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414158" w:rsidRDefault="00414158" w:rsidP="001443A0">
      <w:pPr>
        <w:pStyle w:val="a4"/>
        <w:rPr>
          <w:rFonts w:ascii="Times New Roman" w:eastAsia="宋体" w:hAnsi="Times New Roman" w:cs="宋体"/>
          <w:color w:val="auto"/>
          <w:kern w:val="2"/>
          <w:sz w:val="48"/>
          <w:szCs w:val="48"/>
        </w:rPr>
      </w:pPr>
      <w:r w:rsidRPr="00414158">
        <w:rPr>
          <w:rFonts w:ascii="Times New Roman" w:eastAsia="宋体" w:hAnsi="Times New Roman" w:cs="宋体" w:hint="eastAsia"/>
          <w:color w:val="auto"/>
          <w:kern w:val="2"/>
          <w:sz w:val="48"/>
          <w:szCs w:val="48"/>
        </w:rPr>
        <w:t>东莞市污水处理厂污泥厂内脱水减量</w:t>
      </w:r>
    </w:p>
    <w:p w:rsidR="001443A0" w:rsidRDefault="00414158" w:rsidP="001443A0">
      <w:pPr>
        <w:pStyle w:val="a4"/>
        <w:rPr>
          <w:rFonts w:ascii="Times New Roman" w:eastAsia="宋体" w:hAnsi="Times New Roman" w:cs="宋体"/>
          <w:color w:val="auto"/>
          <w:kern w:val="2"/>
          <w:sz w:val="48"/>
          <w:szCs w:val="48"/>
        </w:rPr>
      </w:pPr>
      <w:r w:rsidRPr="00414158">
        <w:rPr>
          <w:rFonts w:ascii="Times New Roman" w:eastAsia="宋体" w:hAnsi="Times New Roman" w:cs="宋体" w:hint="eastAsia"/>
          <w:color w:val="auto"/>
          <w:kern w:val="2"/>
          <w:sz w:val="48"/>
          <w:szCs w:val="48"/>
        </w:rPr>
        <w:t>项目监控设备采购项目</w:t>
      </w:r>
    </w:p>
    <w:p w:rsidR="00414158" w:rsidRPr="00414158" w:rsidRDefault="00414158" w:rsidP="00414158"/>
    <w:p w:rsidR="0090194A" w:rsidRDefault="005A064C">
      <w:pPr>
        <w:spacing w:line="360" w:lineRule="auto"/>
        <w:ind w:right="-26"/>
        <w:jc w:val="center"/>
        <w:rPr>
          <w:rFonts w:hAnsi="宋体" w:cs="宋体"/>
          <w:b/>
          <w:bCs/>
          <w:kern w:val="2"/>
          <w:sz w:val="48"/>
          <w:szCs w:val="48"/>
          <w:lang w:val="zh-CN"/>
        </w:rPr>
      </w:pPr>
      <w:r>
        <w:rPr>
          <w:rFonts w:hAnsi="宋体" w:cs="宋体" w:hint="eastAsia"/>
          <w:b/>
          <w:bCs/>
          <w:kern w:val="2"/>
          <w:sz w:val="48"/>
          <w:szCs w:val="48"/>
          <w:lang w:val="zh-CN"/>
        </w:rPr>
        <w:t>询价文件</w:t>
      </w: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90194A" w:rsidRDefault="0090194A">
      <w:pPr>
        <w:spacing w:line="360" w:lineRule="auto"/>
        <w:ind w:right="-26"/>
        <w:jc w:val="center"/>
        <w:rPr>
          <w:rFonts w:hAnsi="宋体" w:cs="宋体"/>
          <w:b/>
          <w:bCs/>
          <w:kern w:val="2"/>
          <w:sz w:val="48"/>
          <w:szCs w:val="48"/>
          <w:lang w:val="zh-CN"/>
        </w:rPr>
      </w:pPr>
    </w:p>
    <w:p w:rsidR="00564B30" w:rsidRDefault="00564B30" w:rsidP="00564B30">
      <w:pPr>
        <w:spacing w:line="360" w:lineRule="auto"/>
        <w:jc w:val="center"/>
        <w:rPr>
          <w:rFonts w:hAnsi="宋体" w:cs="宋体"/>
          <w:b/>
          <w:bCs/>
          <w:sz w:val="32"/>
          <w:szCs w:val="32"/>
        </w:rPr>
      </w:pPr>
      <w:bookmarkStart w:id="0" w:name="_Hlk26971294"/>
      <w:r>
        <w:rPr>
          <w:rFonts w:hAnsi="宋体" w:cs="宋体" w:hint="eastAsia"/>
          <w:b/>
          <w:bCs/>
          <w:spacing w:val="28"/>
          <w:sz w:val="32"/>
          <w:szCs w:val="32"/>
        </w:rPr>
        <w:t>东莞市水</w:t>
      </w:r>
      <w:proofErr w:type="gramStart"/>
      <w:r>
        <w:rPr>
          <w:rFonts w:hAnsi="宋体" w:cs="宋体" w:hint="eastAsia"/>
          <w:b/>
          <w:bCs/>
          <w:spacing w:val="28"/>
          <w:sz w:val="32"/>
          <w:szCs w:val="32"/>
        </w:rPr>
        <w:t>务</w:t>
      </w:r>
      <w:proofErr w:type="gramEnd"/>
      <w:r>
        <w:rPr>
          <w:rFonts w:hAnsi="宋体" w:cs="宋体" w:hint="eastAsia"/>
          <w:b/>
          <w:bCs/>
          <w:spacing w:val="28"/>
          <w:sz w:val="32"/>
          <w:szCs w:val="32"/>
        </w:rPr>
        <w:t>环境投资控股集团净水有限公司</w:t>
      </w:r>
    </w:p>
    <w:bookmarkEnd w:id="0"/>
    <w:p w:rsidR="0090194A" w:rsidRDefault="005A064C">
      <w:pPr>
        <w:spacing w:after="156" w:line="360" w:lineRule="auto"/>
        <w:jc w:val="center"/>
        <w:rPr>
          <w:rFonts w:hAnsi="宋体" w:cs="宋体"/>
          <w:b/>
          <w:bCs/>
          <w:kern w:val="2"/>
          <w:sz w:val="32"/>
          <w:szCs w:val="32"/>
          <w:lang w:val="zh-CN"/>
        </w:rPr>
        <w:sectPr w:rsidR="0090194A">
          <w:footerReference w:type="default" r:id="rId9"/>
          <w:pgSz w:w="11906" w:h="16838"/>
          <w:pgMar w:top="1440" w:right="1800" w:bottom="1440" w:left="1800" w:header="851" w:footer="992" w:gutter="0"/>
          <w:cols w:space="0"/>
          <w:docGrid w:type="lines" w:linePitch="332"/>
        </w:sectPr>
      </w:pPr>
      <w:r>
        <w:rPr>
          <w:rFonts w:ascii="Times New Roman"/>
          <w:b/>
          <w:bCs/>
          <w:kern w:val="2"/>
          <w:sz w:val="32"/>
          <w:szCs w:val="32"/>
          <w:lang w:val="zh-CN"/>
        </w:rPr>
        <w:t>2025</w:t>
      </w:r>
      <w:r>
        <w:rPr>
          <w:rFonts w:ascii="Times New Roman"/>
          <w:b/>
          <w:bCs/>
          <w:kern w:val="2"/>
          <w:sz w:val="32"/>
          <w:szCs w:val="32"/>
          <w:lang w:val="zh-CN"/>
        </w:rPr>
        <w:t>年</w:t>
      </w:r>
      <w:r w:rsidR="007D4342">
        <w:rPr>
          <w:rFonts w:ascii="Times New Roman"/>
          <w:b/>
          <w:bCs/>
          <w:color w:val="000000" w:themeColor="text1"/>
          <w:kern w:val="2"/>
          <w:sz w:val="32"/>
          <w:szCs w:val="32"/>
        </w:rPr>
        <w:t>10</w:t>
      </w:r>
      <w:r>
        <w:rPr>
          <w:rFonts w:ascii="Times New Roman"/>
          <w:b/>
          <w:bCs/>
          <w:kern w:val="2"/>
          <w:sz w:val="32"/>
          <w:szCs w:val="32"/>
          <w:lang w:val="zh-CN"/>
        </w:rPr>
        <w:t>月</w:t>
      </w:r>
      <w:r w:rsidR="007D4342">
        <w:rPr>
          <w:rFonts w:ascii="Times New Roman"/>
          <w:b/>
          <w:bCs/>
          <w:color w:val="000000" w:themeColor="text1"/>
          <w:kern w:val="2"/>
          <w:sz w:val="32"/>
          <w:szCs w:val="32"/>
        </w:rPr>
        <w:t>16</w:t>
      </w:r>
      <w:r>
        <w:rPr>
          <w:rFonts w:ascii="Times New Roman"/>
          <w:b/>
          <w:bCs/>
          <w:kern w:val="2"/>
          <w:sz w:val="32"/>
          <w:szCs w:val="32"/>
          <w:lang w:val="zh-CN"/>
        </w:rPr>
        <w:t>日</w:t>
      </w:r>
    </w:p>
    <w:sdt>
      <w:sdtPr>
        <w:rPr>
          <w:rFonts w:ascii="宋体" w:eastAsia="宋体" w:hAnsi="宋体" w:cs="宋体" w:hint="eastAsia"/>
          <w:color w:val="auto"/>
          <w:sz w:val="24"/>
          <w:szCs w:val="24"/>
          <w:lang w:val="zh-CN"/>
        </w:rPr>
        <w:id w:val="1797334744"/>
        <w:docPartObj>
          <w:docPartGallery w:val="Table of Contents"/>
          <w:docPartUnique/>
        </w:docPartObj>
      </w:sdtPr>
      <w:sdtEndPr>
        <w:rPr>
          <w:rFonts w:ascii="Times New Roman" w:hAnsi="Times New Roman" w:cs="Times New Roman" w:hint="default"/>
          <w:b/>
          <w:bCs/>
        </w:rPr>
      </w:sdtEndPr>
      <w:sdtContent>
        <w:p w:rsidR="0090194A" w:rsidRDefault="005A064C">
          <w:pPr>
            <w:pStyle w:val="TOC1"/>
            <w:spacing w:before="0" w:line="360" w:lineRule="auto"/>
            <w:jc w:val="center"/>
            <w:rPr>
              <w:rFonts w:ascii="宋体" w:eastAsia="宋体" w:hAnsi="宋体" w:cs="宋体"/>
              <w:b/>
              <w:bCs/>
              <w:color w:val="000000" w:themeColor="text1"/>
            </w:rPr>
          </w:pPr>
          <w:r>
            <w:rPr>
              <w:rFonts w:ascii="宋体" w:eastAsia="宋体" w:hAnsi="宋体" w:cs="宋体" w:hint="eastAsia"/>
              <w:b/>
              <w:bCs/>
              <w:color w:val="000000" w:themeColor="text1"/>
              <w:lang w:val="zh-CN"/>
            </w:rPr>
            <w:t>目   录</w:t>
          </w:r>
        </w:p>
        <w:p w:rsidR="0090194A" w:rsidRDefault="005A064C">
          <w:pPr>
            <w:pStyle w:val="10"/>
            <w:rPr>
              <w:rFonts w:ascii="Times New Roman"/>
              <w:noProof/>
              <w:kern w:val="2"/>
              <w:sz w:val="22"/>
            </w:rPr>
          </w:pPr>
          <w:r>
            <w:rPr>
              <w:rFonts w:ascii="Times New Roman"/>
              <w:sz w:val="40"/>
              <w:szCs w:val="40"/>
            </w:rPr>
            <w:fldChar w:fldCharType="begin"/>
          </w:r>
          <w:r>
            <w:rPr>
              <w:rFonts w:ascii="Times New Roman"/>
              <w:sz w:val="40"/>
              <w:szCs w:val="40"/>
            </w:rPr>
            <w:instrText xml:space="preserve"> TOC \o "1-3" \h \z \u </w:instrText>
          </w:r>
          <w:r>
            <w:rPr>
              <w:rFonts w:ascii="Times New Roman"/>
              <w:sz w:val="40"/>
              <w:szCs w:val="40"/>
            </w:rPr>
            <w:fldChar w:fldCharType="separate"/>
          </w:r>
          <w:hyperlink w:anchor="_Toc29476690" w:history="1">
            <w:r>
              <w:rPr>
                <w:rStyle w:val="af9"/>
                <w:rFonts w:ascii="Times New Roman"/>
                <w:noProof/>
                <w:sz w:val="28"/>
                <w:szCs w:val="28"/>
              </w:rPr>
              <w:t>第一章</w:t>
            </w:r>
            <w:r>
              <w:rPr>
                <w:rStyle w:val="af9"/>
                <w:rFonts w:ascii="Times New Roman"/>
                <w:noProof/>
                <w:sz w:val="28"/>
                <w:szCs w:val="28"/>
              </w:rPr>
              <w:t xml:space="preserve"> </w:t>
            </w:r>
            <w:r>
              <w:rPr>
                <w:rStyle w:val="af9"/>
                <w:rFonts w:ascii="Times New Roman"/>
                <w:noProof/>
                <w:sz w:val="28"/>
                <w:szCs w:val="28"/>
              </w:rPr>
              <w:t>询价邀请函</w:t>
            </w:r>
            <w:r>
              <w:rPr>
                <w:rFonts w:ascii="Times New Roman"/>
                <w:noProof/>
                <w:sz w:val="28"/>
                <w:szCs w:val="28"/>
              </w:rPr>
              <w:tab/>
            </w:r>
            <w:r>
              <w:rPr>
                <w:rFonts w:ascii="Times New Roman"/>
                <w:noProof/>
                <w:sz w:val="28"/>
                <w:szCs w:val="28"/>
              </w:rPr>
              <w:fldChar w:fldCharType="begin"/>
            </w:r>
            <w:r>
              <w:rPr>
                <w:rFonts w:ascii="Times New Roman"/>
                <w:noProof/>
                <w:sz w:val="28"/>
                <w:szCs w:val="28"/>
              </w:rPr>
              <w:instrText xml:space="preserve"> PAGEREF _Toc29476690 \h </w:instrText>
            </w:r>
            <w:r>
              <w:rPr>
                <w:rFonts w:ascii="Times New Roman"/>
                <w:noProof/>
                <w:sz w:val="28"/>
                <w:szCs w:val="28"/>
              </w:rPr>
            </w:r>
            <w:r>
              <w:rPr>
                <w:rFonts w:ascii="Times New Roman"/>
                <w:noProof/>
                <w:sz w:val="28"/>
                <w:szCs w:val="28"/>
              </w:rPr>
              <w:fldChar w:fldCharType="separate"/>
            </w:r>
            <w:r w:rsidR="00BE069C">
              <w:rPr>
                <w:rFonts w:ascii="Times New Roman"/>
                <w:noProof/>
                <w:sz w:val="28"/>
                <w:szCs w:val="28"/>
              </w:rPr>
              <w:t>3</w:t>
            </w:r>
            <w:r>
              <w:rPr>
                <w:rFonts w:ascii="Times New Roman"/>
                <w:noProof/>
                <w:sz w:val="28"/>
                <w:szCs w:val="28"/>
              </w:rPr>
              <w:fldChar w:fldCharType="end"/>
            </w:r>
          </w:hyperlink>
        </w:p>
        <w:p w:rsidR="0090194A" w:rsidRDefault="006C01A5">
          <w:pPr>
            <w:pStyle w:val="10"/>
            <w:rPr>
              <w:rFonts w:ascii="Times New Roman"/>
              <w:noProof/>
              <w:kern w:val="2"/>
              <w:sz w:val="22"/>
            </w:rPr>
          </w:pPr>
          <w:hyperlink w:anchor="_Toc29476691" w:history="1">
            <w:r w:rsidR="005A064C">
              <w:rPr>
                <w:rStyle w:val="af9"/>
                <w:rFonts w:ascii="Times New Roman"/>
                <w:noProof/>
                <w:sz w:val="28"/>
                <w:szCs w:val="28"/>
              </w:rPr>
              <w:t>第二章</w:t>
            </w:r>
            <w:r w:rsidR="005A064C">
              <w:rPr>
                <w:rStyle w:val="af9"/>
                <w:rFonts w:ascii="Times New Roman"/>
                <w:noProof/>
                <w:sz w:val="28"/>
                <w:szCs w:val="28"/>
              </w:rPr>
              <w:t xml:space="preserve"> </w:t>
            </w:r>
            <w:r w:rsidR="005A064C">
              <w:rPr>
                <w:rStyle w:val="af9"/>
                <w:rFonts w:ascii="Times New Roman"/>
                <w:noProof/>
                <w:sz w:val="28"/>
                <w:szCs w:val="28"/>
              </w:rPr>
              <w:t>用户需求</w:t>
            </w:r>
            <w:r w:rsidR="005A064C">
              <w:rPr>
                <w:rStyle w:val="af9"/>
                <w:rFonts w:ascii="Times New Roman" w:hint="eastAsia"/>
                <w:noProof/>
                <w:sz w:val="28"/>
                <w:szCs w:val="28"/>
              </w:rPr>
              <w:t>书</w:t>
            </w:r>
            <w:r w:rsidR="005A064C">
              <w:rPr>
                <w:rFonts w:ascii="Times New Roman"/>
                <w:noProof/>
                <w:sz w:val="28"/>
                <w:szCs w:val="28"/>
              </w:rPr>
              <w:tab/>
            </w:r>
            <w:r w:rsidR="005A064C">
              <w:rPr>
                <w:rFonts w:ascii="Times New Roman"/>
                <w:noProof/>
                <w:sz w:val="28"/>
                <w:szCs w:val="28"/>
              </w:rPr>
              <w:fldChar w:fldCharType="begin"/>
            </w:r>
            <w:r w:rsidR="005A064C">
              <w:rPr>
                <w:rFonts w:ascii="Times New Roman"/>
                <w:noProof/>
                <w:sz w:val="28"/>
                <w:szCs w:val="28"/>
              </w:rPr>
              <w:instrText xml:space="preserve"> PAGEREF _Toc29476691 \h </w:instrText>
            </w:r>
            <w:r w:rsidR="005A064C">
              <w:rPr>
                <w:rFonts w:ascii="Times New Roman"/>
                <w:noProof/>
                <w:sz w:val="28"/>
                <w:szCs w:val="28"/>
              </w:rPr>
            </w:r>
            <w:r w:rsidR="005A064C">
              <w:rPr>
                <w:rFonts w:ascii="Times New Roman"/>
                <w:noProof/>
                <w:sz w:val="28"/>
                <w:szCs w:val="28"/>
              </w:rPr>
              <w:fldChar w:fldCharType="separate"/>
            </w:r>
            <w:r w:rsidR="00BE069C">
              <w:rPr>
                <w:rFonts w:ascii="Times New Roman"/>
                <w:noProof/>
                <w:sz w:val="28"/>
                <w:szCs w:val="28"/>
              </w:rPr>
              <w:t>4</w:t>
            </w:r>
            <w:r w:rsidR="005A064C">
              <w:rPr>
                <w:rFonts w:ascii="Times New Roman"/>
                <w:noProof/>
                <w:sz w:val="28"/>
                <w:szCs w:val="28"/>
              </w:rPr>
              <w:fldChar w:fldCharType="end"/>
            </w:r>
          </w:hyperlink>
        </w:p>
        <w:p w:rsidR="0090194A" w:rsidRDefault="006C01A5">
          <w:pPr>
            <w:pStyle w:val="10"/>
            <w:rPr>
              <w:rFonts w:ascii="Times New Roman"/>
              <w:noProof/>
              <w:kern w:val="2"/>
              <w:sz w:val="22"/>
            </w:rPr>
          </w:pPr>
          <w:hyperlink w:anchor="_Toc29476692" w:history="1">
            <w:r w:rsidR="005A064C">
              <w:rPr>
                <w:rStyle w:val="af9"/>
                <w:rFonts w:ascii="Times New Roman"/>
                <w:noProof/>
                <w:sz w:val="28"/>
                <w:szCs w:val="28"/>
              </w:rPr>
              <w:t>第三章</w:t>
            </w:r>
            <w:r w:rsidR="005A064C">
              <w:rPr>
                <w:rStyle w:val="af9"/>
                <w:rFonts w:ascii="Times New Roman"/>
                <w:noProof/>
                <w:sz w:val="28"/>
                <w:szCs w:val="28"/>
              </w:rPr>
              <w:t xml:space="preserve"> </w:t>
            </w:r>
            <w:r w:rsidR="005A064C">
              <w:rPr>
                <w:rStyle w:val="af9"/>
                <w:rFonts w:ascii="Times New Roman"/>
                <w:noProof/>
                <w:sz w:val="28"/>
                <w:szCs w:val="28"/>
              </w:rPr>
              <w:t>合同条款</w:t>
            </w:r>
            <w:r w:rsidR="005A064C">
              <w:rPr>
                <w:rFonts w:ascii="Times New Roman"/>
                <w:noProof/>
                <w:sz w:val="28"/>
                <w:szCs w:val="28"/>
              </w:rPr>
              <w:tab/>
            </w:r>
            <w:r w:rsidR="005A064C">
              <w:rPr>
                <w:rFonts w:ascii="Times New Roman"/>
                <w:noProof/>
                <w:sz w:val="28"/>
                <w:szCs w:val="28"/>
              </w:rPr>
              <w:fldChar w:fldCharType="begin"/>
            </w:r>
            <w:r w:rsidR="005A064C">
              <w:rPr>
                <w:rFonts w:ascii="Times New Roman"/>
                <w:noProof/>
                <w:sz w:val="28"/>
                <w:szCs w:val="28"/>
              </w:rPr>
              <w:instrText xml:space="preserve"> PAGEREF _Toc29476692 \h </w:instrText>
            </w:r>
            <w:r w:rsidR="005A064C">
              <w:rPr>
                <w:rFonts w:ascii="Times New Roman"/>
                <w:noProof/>
                <w:sz w:val="28"/>
                <w:szCs w:val="28"/>
              </w:rPr>
            </w:r>
            <w:r w:rsidR="005A064C">
              <w:rPr>
                <w:rFonts w:ascii="Times New Roman"/>
                <w:noProof/>
                <w:sz w:val="28"/>
                <w:szCs w:val="28"/>
              </w:rPr>
              <w:fldChar w:fldCharType="separate"/>
            </w:r>
            <w:r w:rsidR="00BE069C">
              <w:rPr>
                <w:rFonts w:ascii="Times New Roman"/>
                <w:noProof/>
                <w:sz w:val="28"/>
                <w:szCs w:val="28"/>
              </w:rPr>
              <w:t>19</w:t>
            </w:r>
            <w:r w:rsidR="005A064C">
              <w:rPr>
                <w:rFonts w:ascii="Times New Roman"/>
                <w:noProof/>
                <w:sz w:val="28"/>
                <w:szCs w:val="28"/>
              </w:rPr>
              <w:fldChar w:fldCharType="end"/>
            </w:r>
          </w:hyperlink>
        </w:p>
        <w:p w:rsidR="0090194A" w:rsidRDefault="006C01A5">
          <w:pPr>
            <w:pStyle w:val="10"/>
            <w:rPr>
              <w:rFonts w:ascii="Times New Roman"/>
              <w:noProof/>
              <w:kern w:val="2"/>
              <w:sz w:val="22"/>
            </w:rPr>
          </w:pPr>
          <w:hyperlink w:anchor="_Toc29476707" w:history="1">
            <w:r w:rsidR="005A064C">
              <w:rPr>
                <w:rStyle w:val="af9"/>
                <w:rFonts w:ascii="Times New Roman"/>
                <w:noProof/>
                <w:sz w:val="28"/>
                <w:szCs w:val="28"/>
              </w:rPr>
              <w:t>第四章</w:t>
            </w:r>
            <w:r w:rsidR="005A064C">
              <w:rPr>
                <w:rStyle w:val="af9"/>
                <w:rFonts w:ascii="Times New Roman"/>
                <w:noProof/>
                <w:sz w:val="28"/>
                <w:szCs w:val="28"/>
              </w:rPr>
              <w:t xml:space="preserve"> </w:t>
            </w:r>
            <w:r w:rsidR="005A064C">
              <w:rPr>
                <w:rStyle w:val="af9"/>
                <w:rFonts w:ascii="Times New Roman"/>
                <w:noProof/>
                <w:sz w:val="28"/>
                <w:szCs w:val="28"/>
              </w:rPr>
              <w:t>报价须知</w:t>
            </w:r>
            <w:r w:rsidR="005A064C">
              <w:rPr>
                <w:rFonts w:ascii="Times New Roman"/>
                <w:noProof/>
                <w:sz w:val="28"/>
                <w:szCs w:val="28"/>
              </w:rPr>
              <w:tab/>
            </w:r>
            <w:r w:rsidR="005A064C">
              <w:rPr>
                <w:rFonts w:ascii="Times New Roman"/>
                <w:noProof/>
                <w:sz w:val="28"/>
                <w:szCs w:val="28"/>
              </w:rPr>
              <w:fldChar w:fldCharType="begin"/>
            </w:r>
            <w:r w:rsidR="005A064C">
              <w:rPr>
                <w:rFonts w:ascii="Times New Roman"/>
                <w:noProof/>
                <w:sz w:val="28"/>
                <w:szCs w:val="28"/>
              </w:rPr>
              <w:instrText xml:space="preserve"> PAGEREF _Toc29476707 \h </w:instrText>
            </w:r>
            <w:r w:rsidR="005A064C">
              <w:rPr>
                <w:rFonts w:ascii="Times New Roman"/>
                <w:noProof/>
                <w:sz w:val="28"/>
                <w:szCs w:val="28"/>
              </w:rPr>
            </w:r>
            <w:r w:rsidR="005A064C">
              <w:rPr>
                <w:rFonts w:ascii="Times New Roman"/>
                <w:noProof/>
                <w:sz w:val="28"/>
                <w:szCs w:val="28"/>
              </w:rPr>
              <w:fldChar w:fldCharType="separate"/>
            </w:r>
            <w:r w:rsidR="00BE069C">
              <w:rPr>
                <w:rFonts w:ascii="Times New Roman"/>
                <w:noProof/>
                <w:sz w:val="28"/>
                <w:szCs w:val="28"/>
              </w:rPr>
              <w:t>62</w:t>
            </w:r>
            <w:r w:rsidR="005A064C">
              <w:rPr>
                <w:rFonts w:ascii="Times New Roman"/>
                <w:noProof/>
                <w:sz w:val="28"/>
                <w:szCs w:val="28"/>
              </w:rPr>
              <w:fldChar w:fldCharType="end"/>
            </w:r>
          </w:hyperlink>
        </w:p>
        <w:p w:rsidR="0090194A" w:rsidRDefault="006C01A5">
          <w:pPr>
            <w:pStyle w:val="10"/>
            <w:rPr>
              <w:rFonts w:ascii="Times New Roman"/>
              <w:noProof/>
              <w:kern w:val="2"/>
              <w:sz w:val="22"/>
            </w:rPr>
          </w:pPr>
          <w:hyperlink w:anchor="_Toc29476708" w:history="1">
            <w:r w:rsidR="005A064C">
              <w:rPr>
                <w:rStyle w:val="af9"/>
                <w:rFonts w:ascii="Times New Roman"/>
                <w:noProof/>
                <w:sz w:val="28"/>
                <w:szCs w:val="28"/>
              </w:rPr>
              <w:t>第五章</w:t>
            </w:r>
            <w:r w:rsidR="005A064C">
              <w:rPr>
                <w:rStyle w:val="af9"/>
                <w:rFonts w:ascii="Times New Roman"/>
                <w:noProof/>
                <w:sz w:val="28"/>
                <w:szCs w:val="28"/>
              </w:rPr>
              <w:t xml:space="preserve"> </w:t>
            </w:r>
            <w:r w:rsidR="005A064C">
              <w:rPr>
                <w:rStyle w:val="af9"/>
                <w:rFonts w:ascii="Times New Roman"/>
                <w:noProof/>
                <w:sz w:val="28"/>
                <w:szCs w:val="28"/>
              </w:rPr>
              <w:t>报价文件（格式）</w:t>
            </w:r>
            <w:r w:rsidR="005A064C">
              <w:rPr>
                <w:rFonts w:ascii="Times New Roman"/>
                <w:noProof/>
                <w:sz w:val="28"/>
                <w:szCs w:val="28"/>
              </w:rPr>
              <w:tab/>
            </w:r>
            <w:r w:rsidR="005A064C">
              <w:rPr>
                <w:rFonts w:ascii="Times New Roman"/>
                <w:noProof/>
                <w:sz w:val="28"/>
                <w:szCs w:val="28"/>
              </w:rPr>
              <w:fldChar w:fldCharType="begin"/>
            </w:r>
            <w:r w:rsidR="005A064C">
              <w:rPr>
                <w:rFonts w:ascii="Times New Roman"/>
                <w:noProof/>
                <w:sz w:val="28"/>
                <w:szCs w:val="28"/>
              </w:rPr>
              <w:instrText xml:space="preserve"> PAGEREF _Toc29476708 \h </w:instrText>
            </w:r>
            <w:r w:rsidR="005A064C">
              <w:rPr>
                <w:rFonts w:ascii="Times New Roman"/>
                <w:noProof/>
                <w:sz w:val="28"/>
                <w:szCs w:val="28"/>
              </w:rPr>
            </w:r>
            <w:r w:rsidR="005A064C">
              <w:rPr>
                <w:rFonts w:ascii="Times New Roman"/>
                <w:noProof/>
                <w:sz w:val="28"/>
                <w:szCs w:val="28"/>
              </w:rPr>
              <w:fldChar w:fldCharType="separate"/>
            </w:r>
            <w:r w:rsidR="00BE069C">
              <w:rPr>
                <w:rFonts w:ascii="Times New Roman"/>
                <w:noProof/>
                <w:sz w:val="28"/>
                <w:szCs w:val="28"/>
              </w:rPr>
              <w:t>64</w:t>
            </w:r>
            <w:r w:rsidR="005A064C">
              <w:rPr>
                <w:rFonts w:ascii="Times New Roman"/>
                <w:noProof/>
                <w:sz w:val="28"/>
                <w:szCs w:val="28"/>
              </w:rPr>
              <w:fldChar w:fldCharType="end"/>
            </w:r>
          </w:hyperlink>
        </w:p>
        <w:p w:rsidR="0090194A" w:rsidRDefault="005A064C">
          <w:pPr>
            <w:spacing w:line="360" w:lineRule="auto"/>
            <w:rPr>
              <w:rFonts w:ascii="Times New Roman"/>
              <w:sz w:val="32"/>
              <w:szCs w:val="32"/>
            </w:rPr>
            <w:sectPr w:rsidR="0090194A">
              <w:pgSz w:w="11906" w:h="16838"/>
              <w:pgMar w:top="1440" w:right="1803" w:bottom="1440" w:left="1803" w:header="851" w:footer="992" w:gutter="0"/>
              <w:cols w:space="0"/>
              <w:docGrid w:type="lines" w:linePitch="332"/>
            </w:sectPr>
          </w:pPr>
          <w:r>
            <w:rPr>
              <w:rFonts w:ascii="Times New Roman"/>
              <w:sz w:val="40"/>
              <w:szCs w:val="40"/>
              <w:lang w:val="zh-CN"/>
            </w:rPr>
            <w:fldChar w:fldCharType="end"/>
          </w:r>
        </w:p>
      </w:sdtContent>
    </w:sdt>
    <w:p w:rsidR="0090194A" w:rsidRDefault="005A064C">
      <w:pPr>
        <w:pStyle w:val="1"/>
        <w:spacing w:before="0" w:after="0"/>
        <w:jc w:val="center"/>
        <w:rPr>
          <w:rFonts w:hAnsi="宋体" w:cs="宋体"/>
          <w:b w:val="0"/>
          <w:bCs w:val="0"/>
          <w:szCs w:val="32"/>
        </w:rPr>
      </w:pPr>
      <w:bookmarkStart w:id="1" w:name="_Toc29476690"/>
      <w:r>
        <w:rPr>
          <w:rFonts w:hAnsi="宋体" w:cs="宋体" w:hint="eastAsia"/>
          <w:szCs w:val="32"/>
        </w:rPr>
        <w:lastRenderedPageBreak/>
        <w:t>第一章 询价邀请函</w:t>
      </w:r>
      <w:bookmarkEnd w:id="1"/>
    </w:p>
    <w:p w:rsidR="0090194A" w:rsidRDefault="005A064C" w:rsidP="00564B30">
      <w:pPr>
        <w:spacing w:line="300" w:lineRule="auto"/>
        <w:rPr>
          <w:rFonts w:hAnsi="宋体" w:cs="宋体"/>
        </w:rPr>
      </w:pPr>
      <w:r>
        <w:rPr>
          <w:rFonts w:hAnsi="宋体" w:cs="宋体" w:hint="eastAsia"/>
        </w:rPr>
        <w:t>各供应商：</w:t>
      </w:r>
    </w:p>
    <w:p w:rsidR="0090194A" w:rsidRDefault="005A064C" w:rsidP="00564B30">
      <w:pPr>
        <w:spacing w:line="300" w:lineRule="auto"/>
        <w:ind w:firstLineChars="200" w:firstLine="480"/>
        <w:rPr>
          <w:rFonts w:hAnsi="宋体" w:cs="宋体"/>
        </w:rPr>
      </w:pPr>
      <w:r>
        <w:rPr>
          <w:rFonts w:hAnsi="宋体" w:cs="宋体" w:hint="eastAsia"/>
        </w:rPr>
        <w:t>我公司的</w:t>
      </w:r>
      <w:r>
        <w:rPr>
          <w:rFonts w:hAnsi="宋体" w:cs="宋体" w:hint="eastAsia"/>
          <w:u w:val="single"/>
        </w:rPr>
        <w:t>“</w:t>
      </w:r>
      <w:r w:rsidR="00414158" w:rsidRPr="00414158">
        <w:rPr>
          <w:rFonts w:ascii="Times New Roman" w:hint="eastAsia"/>
          <w:u w:val="single"/>
        </w:rPr>
        <w:t>东莞市污水处理厂污泥厂内脱水减量项目监控设备采购项目</w:t>
      </w:r>
      <w:r>
        <w:rPr>
          <w:rFonts w:hAnsi="宋体" w:cs="宋体" w:hint="eastAsia"/>
          <w:u w:val="single"/>
        </w:rPr>
        <w:t>”</w:t>
      </w:r>
      <w:r>
        <w:rPr>
          <w:rFonts w:hAnsi="宋体" w:cs="宋体" w:hint="eastAsia"/>
        </w:rPr>
        <w:t>正式开展，</w:t>
      </w:r>
      <w:proofErr w:type="gramStart"/>
      <w:r>
        <w:rPr>
          <w:rFonts w:hAnsi="宋体" w:cs="宋体" w:hint="eastAsia"/>
        </w:rPr>
        <w:t>现邀请贵司参与</w:t>
      </w:r>
      <w:proofErr w:type="gramEnd"/>
      <w:r>
        <w:rPr>
          <w:rFonts w:hAnsi="宋体" w:cs="宋体" w:hint="eastAsia"/>
        </w:rPr>
        <w:t>本项目的询价采购。具体采购信息如下：</w:t>
      </w:r>
    </w:p>
    <w:p w:rsidR="0090194A" w:rsidRDefault="005A064C" w:rsidP="00564B30">
      <w:pPr>
        <w:spacing w:line="300" w:lineRule="auto"/>
        <w:ind w:firstLineChars="177" w:firstLine="425"/>
        <w:rPr>
          <w:rFonts w:hAnsi="宋体" w:cs="宋体"/>
        </w:rPr>
      </w:pPr>
      <w:r>
        <w:rPr>
          <w:rFonts w:hAnsi="宋体" w:cs="宋体" w:hint="eastAsia"/>
        </w:rPr>
        <w:t>一、采购项目编号</w:t>
      </w:r>
      <w:r>
        <w:rPr>
          <w:rFonts w:hAnsi="宋体" w:cs="宋体" w:hint="eastAsia"/>
          <w:color w:val="000000" w:themeColor="text1"/>
        </w:rPr>
        <w:t>：</w:t>
      </w:r>
      <w:r w:rsidR="004345B8">
        <w:rPr>
          <w:rFonts w:ascii="Times New Roman" w:cs="宋体"/>
          <w:color w:val="000000" w:themeColor="text1"/>
        </w:rPr>
        <w:t>JS</w:t>
      </w:r>
      <w:r w:rsidR="004345B8">
        <w:rPr>
          <w:rFonts w:ascii="Times New Roman" w:cs="宋体" w:hint="eastAsia"/>
          <w:color w:val="000000" w:themeColor="text1"/>
        </w:rPr>
        <w:t>-</w:t>
      </w:r>
      <w:r w:rsidR="004345B8">
        <w:rPr>
          <w:rFonts w:ascii="Times New Roman" w:cs="宋体"/>
          <w:color w:val="000000" w:themeColor="text1"/>
        </w:rPr>
        <w:t>2025</w:t>
      </w:r>
      <w:r w:rsidR="004345B8">
        <w:rPr>
          <w:rFonts w:ascii="Times New Roman" w:cs="宋体" w:hint="eastAsia"/>
          <w:color w:val="000000" w:themeColor="text1"/>
        </w:rPr>
        <w:t>-</w:t>
      </w:r>
      <w:r w:rsidR="00414158">
        <w:rPr>
          <w:rFonts w:ascii="Times New Roman" w:cs="宋体"/>
          <w:color w:val="000000" w:themeColor="text1"/>
        </w:rPr>
        <w:t>111</w:t>
      </w:r>
    </w:p>
    <w:p w:rsidR="0090194A" w:rsidRDefault="005A064C" w:rsidP="00564B30">
      <w:pPr>
        <w:spacing w:line="300" w:lineRule="auto"/>
        <w:ind w:firstLineChars="177" w:firstLine="425"/>
        <w:rPr>
          <w:rFonts w:hAnsi="宋体" w:cs="宋体"/>
        </w:rPr>
      </w:pPr>
      <w:r>
        <w:rPr>
          <w:rFonts w:hAnsi="宋体" w:cs="宋体" w:hint="eastAsia"/>
        </w:rPr>
        <w:t>二、采购项目名称：</w:t>
      </w:r>
      <w:r w:rsidR="00414158" w:rsidRPr="00414158">
        <w:rPr>
          <w:rFonts w:ascii="Times New Roman" w:hint="eastAsia"/>
          <w:u w:val="single"/>
        </w:rPr>
        <w:t>东莞市污水处理厂污泥厂内脱水减量项目监控设备采购项目</w:t>
      </w:r>
    </w:p>
    <w:p w:rsidR="0090194A" w:rsidRDefault="005A064C" w:rsidP="00564B30">
      <w:pPr>
        <w:spacing w:line="300" w:lineRule="auto"/>
        <w:ind w:firstLineChars="177" w:firstLine="425"/>
        <w:rPr>
          <w:rFonts w:hAnsi="宋体" w:cs="宋体"/>
        </w:rPr>
      </w:pPr>
      <w:r>
        <w:rPr>
          <w:rFonts w:hAnsi="宋体" w:cs="宋体" w:hint="eastAsia"/>
        </w:rPr>
        <w:t>三、采购预算：</w:t>
      </w:r>
      <w:r w:rsidR="00564B30" w:rsidRPr="00564B30">
        <w:rPr>
          <w:rFonts w:hAnsi="宋体" w:cs="宋体" w:hint="eastAsia"/>
          <w:b/>
        </w:rPr>
        <w:t>不含税最高限价为</w:t>
      </w:r>
      <w:r w:rsidR="00414158">
        <w:rPr>
          <w:rFonts w:hAnsi="宋体" w:cs="宋体"/>
          <w:b/>
        </w:rPr>
        <w:t>432</w:t>
      </w:r>
      <w:r w:rsidR="00564B30" w:rsidRPr="00564B30">
        <w:rPr>
          <w:rFonts w:hAnsi="宋体" w:cs="宋体"/>
          <w:b/>
        </w:rPr>
        <w:t>,</w:t>
      </w:r>
      <w:r w:rsidR="00414158">
        <w:rPr>
          <w:rFonts w:hAnsi="宋体" w:cs="宋体"/>
          <w:b/>
        </w:rPr>
        <w:t>0</w:t>
      </w:r>
      <w:r w:rsidR="001443A0">
        <w:rPr>
          <w:rFonts w:hAnsi="宋体" w:cs="宋体"/>
          <w:b/>
        </w:rPr>
        <w:t>00</w:t>
      </w:r>
      <w:r w:rsidR="00564B30" w:rsidRPr="00564B30">
        <w:rPr>
          <w:rFonts w:hAnsi="宋体" w:cs="宋体"/>
          <w:b/>
        </w:rPr>
        <w:t>.</w:t>
      </w:r>
      <w:r w:rsidR="001443A0">
        <w:rPr>
          <w:rFonts w:hAnsi="宋体" w:cs="宋体"/>
          <w:b/>
        </w:rPr>
        <w:t>00</w:t>
      </w:r>
      <w:r w:rsidR="00564B30" w:rsidRPr="00564B30">
        <w:rPr>
          <w:rFonts w:hAnsi="宋体" w:cs="宋体" w:hint="eastAsia"/>
          <w:b/>
        </w:rPr>
        <w:t>元</w:t>
      </w:r>
      <w:r w:rsidR="00564B30">
        <w:rPr>
          <w:rFonts w:hAnsi="宋体" w:cs="宋体" w:hint="eastAsia"/>
          <w:b/>
        </w:rPr>
        <w:t>。</w:t>
      </w:r>
    </w:p>
    <w:p w:rsidR="0090194A" w:rsidRDefault="005A064C" w:rsidP="00564B30">
      <w:pPr>
        <w:spacing w:line="300" w:lineRule="auto"/>
        <w:ind w:firstLineChars="177" w:firstLine="425"/>
        <w:rPr>
          <w:rFonts w:hAnsi="宋体" w:cs="宋体"/>
        </w:rPr>
      </w:pPr>
      <w:r>
        <w:rPr>
          <w:rFonts w:hAnsi="宋体" w:cs="宋体" w:hint="eastAsia"/>
        </w:rPr>
        <w:t>四、采购内容：</w:t>
      </w:r>
      <w:r w:rsidR="00414158">
        <w:rPr>
          <w:rFonts w:hAnsi="宋体" w:cs="宋体" w:hint="eastAsia"/>
          <w:u w:val="single"/>
        </w:rPr>
        <w:t>监控设备</w:t>
      </w:r>
      <w:r>
        <w:rPr>
          <w:rFonts w:hAnsi="宋体" w:cs="宋体" w:hint="eastAsia"/>
        </w:rPr>
        <w:t>（具体详见用户需求书）</w:t>
      </w:r>
    </w:p>
    <w:p w:rsidR="0090194A" w:rsidRDefault="005A064C" w:rsidP="00564B30">
      <w:pPr>
        <w:spacing w:line="300" w:lineRule="auto"/>
        <w:ind w:firstLineChars="177" w:firstLine="425"/>
        <w:rPr>
          <w:rFonts w:hAnsi="宋体" w:cs="宋体"/>
        </w:rPr>
      </w:pPr>
      <w:r>
        <w:rPr>
          <w:rFonts w:hAnsi="宋体" w:cs="宋体" w:hint="eastAsia"/>
        </w:rPr>
        <w:t>五、资质要求：</w:t>
      </w:r>
    </w:p>
    <w:p w:rsidR="0090194A" w:rsidRDefault="001443A0" w:rsidP="00564B30">
      <w:pPr>
        <w:spacing w:line="300" w:lineRule="auto"/>
        <w:ind w:firstLineChars="177" w:firstLine="425"/>
        <w:rPr>
          <w:rFonts w:hAnsi="宋体" w:cs="宋体"/>
        </w:rPr>
      </w:pPr>
      <w:r>
        <w:rPr>
          <w:rFonts w:hAnsi="宋体" w:cs="宋体"/>
        </w:rPr>
        <w:t>1</w:t>
      </w:r>
      <w:r w:rsidR="001736B6">
        <w:rPr>
          <w:rFonts w:hAnsi="宋体" w:cs="宋体"/>
        </w:rPr>
        <w:t>.</w:t>
      </w:r>
      <w:r w:rsidR="005A064C">
        <w:rPr>
          <w:rFonts w:hAnsi="宋体" w:cs="宋体" w:hint="eastAsia"/>
        </w:rPr>
        <w:t>报价人</w:t>
      </w:r>
      <w:r w:rsidR="005A064C" w:rsidRPr="005F4283">
        <w:rPr>
          <w:rFonts w:ascii="Times New Roman"/>
        </w:rPr>
        <w:t>自</w:t>
      </w:r>
      <w:r w:rsidR="005F4283" w:rsidRPr="005F4283">
        <w:rPr>
          <w:rFonts w:ascii="Times New Roman"/>
        </w:rPr>
        <w:t>2022</w:t>
      </w:r>
      <w:r w:rsidR="005A064C" w:rsidRPr="005F4283">
        <w:rPr>
          <w:rFonts w:ascii="Times New Roman"/>
        </w:rPr>
        <w:t>年</w:t>
      </w:r>
      <w:r w:rsidR="005F4283" w:rsidRPr="005F4283">
        <w:rPr>
          <w:rFonts w:ascii="Times New Roman"/>
        </w:rPr>
        <w:t>1</w:t>
      </w:r>
      <w:r w:rsidR="005A064C" w:rsidRPr="005F4283">
        <w:rPr>
          <w:rFonts w:ascii="Times New Roman"/>
        </w:rPr>
        <w:t>月</w:t>
      </w:r>
      <w:r w:rsidR="005F4283" w:rsidRPr="005F4283">
        <w:rPr>
          <w:rFonts w:ascii="Times New Roman"/>
        </w:rPr>
        <w:t>1</w:t>
      </w:r>
      <w:r w:rsidR="005A064C" w:rsidRPr="005F4283">
        <w:rPr>
          <w:rFonts w:ascii="Times New Roman"/>
        </w:rPr>
        <w:t>日以来，至少具备一个</w:t>
      </w:r>
      <w:r w:rsidR="00414158">
        <w:rPr>
          <w:rFonts w:ascii="Times New Roman" w:hint="eastAsia"/>
        </w:rPr>
        <w:t>监控设备</w:t>
      </w:r>
      <w:r w:rsidR="005A064C" w:rsidRPr="005F4283">
        <w:rPr>
          <w:rFonts w:ascii="Times New Roman"/>
        </w:rPr>
        <w:t>业绩（合同签订日期为</w:t>
      </w:r>
      <w:r w:rsidR="005F4283" w:rsidRPr="005F4283">
        <w:rPr>
          <w:rFonts w:ascii="Times New Roman"/>
        </w:rPr>
        <w:t>2022</w:t>
      </w:r>
      <w:r w:rsidR="005A064C" w:rsidRPr="005F4283">
        <w:rPr>
          <w:rFonts w:ascii="Times New Roman"/>
        </w:rPr>
        <w:t>年</w:t>
      </w:r>
      <w:r w:rsidR="005F4283" w:rsidRPr="005F4283">
        <w:rPr>
          <w:rFonts w:ascii="Times New Roman"/>
        </w:rPr>
        <w:t>1</w:t>
      </w:r>
      <w:r w:rsidR="005A064C" w:rsidRPr="005F4283">
        <w:rPr>
          <w:rFonts w:ascii="Times New Roman"/>
        </w:rPr>
        <w:t>月</w:t>
      </w:r>
      <w:r w:rsidR="005F4283" w:rsidRPr="005F4283">
        <w:rPr>
          <w:rFonts w:ascii="Times New Roman"/>
        </w:rPr>
        <w:t>1</w:t>
      </w:r>
      <w:r w:rsidR="005A064C" w:rsidRPr="005F4283">
        <w:rPr>
          <w:rFonts w:ascii="Times New Roman"/>
        </w:rPr>
        <w:t>日或以后</w:t>
      </w:r>
      <w:r w:rsidR="005A064C">
        <w:rPr>
          <w:rFonts w:hAnsi="宋体" w:cs="宋体" w:hint="eastAsia"/>
        </w:rPr>
        <w:t>）；</w:t>
      </w:r>
    </w:p>
    <w:p w:rsidR="0090194A" w:rsidRDefault="001443A0" w:rsidP="00564B30">
      <w:pPr>
        <w:spacing w:line="300" w:lineRule="auto"/>
        <w:ind w:firstLineChars="177" w:firstLine="425"/>
        <w:rPr>
          <w:rFonts w:hAnsi="宋体" w:cs="宋体"/>
        </w:rPr>
      </w:pPr>
      <w:r>
        <w:rPr>
          <w:rFonts w:hAnsi="宋体" w:cs="宋体"/>
        </w:rPr>
        <w:t>2</w:t>
      </w:r>
      <w:r w:rsidR="005A064C">
        <w:rPr>
          <w:rFonts w:hAnsi="宋体" w:cs="宋体"/>
        </w:rPr>
        <w:t>.</w:t>
      </w:r>
      <w:r w:rsidR="005A064C">
        <w:rPr>
          <w:rFonts w:hAnsi="宋体" w:cs="宋体" w:hint="eastAsia"/>
        </w:rPr>
        <w:t>报价人未被列入“信用中国”网站（www.creditchina.gov.cn）失信被执行人、重大税收违法失信主体、政府采购严重违法失信行为记录名单（处罚期限届满的除外）。</w:t>
      </w:r>
    </w:p>
    <w:p w:rsidR="0090194A" w:rsidRPr="00564B30" w:rsidRDefault="005A064C" w:rsidP="00564B30">
      <w:pPr>
        <w:spacing w:line="300" w:lineRule="auto"/>
        <w:ind w:firstLineChars="177" w:firstLine="425"/>
        <w:rPr>
          <w:rFonts w:hAnsi="宋体" w:cs="宋体"/>
        </w:rPr>
      </w:pPr>
      <w:r>
        <w:rPr>
          <w:rFonts w:hAnsi="宋体" w:cs="宋体" w:hint="eastAsia"/>
        </w:rPr>
        <w:t>六、成交原则：</w:t>
      </w:r>
      <w:r w:rsidR="00564B30" w:rsidRPr="00564B30">
        <w:rPr>
          <w:rFonts w:hAnsi="宋体" w:cs="宋体" w:hint="eastAsia"/>
          <w:b/>
        </w:rPr>
        <w:t>从实质性满足采购需求的供应商中，按</w:t>
      </w:r>
      <w:r w:rsidR="001443A0">
        <w:rPr>
          <w:rFonts w:hAnsi="宋体" w:cs="宋体" w:hint="eastAsia"/>
          <w:b/>
        </w:rPr>
        <w:t>不含税</w:t>
      </w:r>
      <w:r w:rsidR="00564B30" w:rsidRPr="00564B30">
        <w:rPr>
          <w:rFonts w:hAnsi="宋体" w:cs="宋体" w:hint="eastAsia"/>
          <w:b/>
        </w:rPr>
        <w:t>价最低成交原则确定成交供应商。</w:t>
      </w:r>
      <w:r w:rsidR="00564B30" w:rsidRPr="00564B30">
        <w:rPr>
          <w:rFonts w:hAnsi="宋体" w:cs="宋体"/>
          <w:b/>
        </w:rPr>
        <w:t xml:space="preserve"> </w:t>
      </w:r>
    </w:p>
    <w:p w:rsidR="0090194A" w:rsidRDefault="005A064C" w:rsidP="00564B30">
      <w:pPr>
        <w:spacing w:line="300" w:lineRule="auto"/>
        <w:ind w:firstLineChars="177" w:firstLine="425"/>
        <w:rPr>
          <w:rFonts w:hAnsi="宋体" w:cs="宋体"/>
          <w:color w:val="000000" w:themeColor="text1"/>
        </w:rPr>
      </w:pPr>
      <w:r>
        <w:rPr>
          <w:rFonts w:hAnsi="宋体" w:cs="宋体" w:hint="eastAsia"/>
          <w:color w:val="000000" w:themeColor="text1"/>
        </w:rPr>
        <w:t>七、报价文件递交截止时间：</w:t>
      </w:r>
      <w:bookmarkStart w:id="2" w:name="_Hlk27138379"/>
      <w:r>
        <w:rPr>
          <w:rFonts w:ascii="Times New Roman"/>
          <w:color w:val="000000" w:themeColor="text1"/>
        </w:rPr>
        <w:t>2025</w:t>
      </w:r>
      <w:r>
        <w:rPr>
          <w:rFonts w:ascii="Times New Roman"/>
          <w:color w:val="000000" w:themeColor="text1"/>
        </w:rPr>
        <w:t>年</w:t>
      </w:r>
      <w:r w:rsidR="007D4342">
        <w:rPr>
          <w:rFonts w:ascii="Times New Roman"/>
          <w:color w:val="000000" w:themeColor="text1"/>
        </w:rPr>
        <w:t>10</w:t>
      </w:r>
      <w:r>
        <w:rPr>
          <w:rFonts w:ascii="Times New Roman"/>
          <w:color w:val="000000" w:themeColor="text1"/>
        </w:rPr>
        <w:t>月</w:t>
      </w:r>
      <w:r w:rsidR="007D4342">
        <w:rPr>
          <w:rFonts w:ascii="Times New Roman"/>
          <w:color w:val="000000" w:themeColor="text1"/>
        </w:rPr>
        <w:t>21</w:t>
      </w:r>
      <w:r>
        <w:rPr>
          <w:rFonts w:ascii="Times New Roman"/>
          <w:color w:val="000000" w:themeColor="text1"/>
        </w:rPr>
        <w:t>日</w:t>
      </w:r>
      <w:r w:rsidR="007D4342">
        <w:rPr>
          <w:rFonts w:ascii="Times New Roman"/>
          <w:color w:val="000000" w:themeColor="text1"/>
        </w:rPr>
        <w:t>11</w:t>
      </w:r>
      <w:r>
        <w:rPr>
          <w:rFonts w:ascii="Times New Roman"/>
          <w:color w:val="000000" w:themeColor="text1"/>
        </w:rPr>
        <w:t>时</w:t>
      </w:r>
      <w:r w:rsidR="007D4342">
        <w:rPr>
          <w:rFonts w:ascii="Times New Roman"/>
          <w:color w:val="000000" w:themeColor="text1"/>
        </w:rPr>
        <w:t>00</w:t>
      </w:r>
      <w:r>
        <w:rPr>
          <w:rFonts w:ascii="Times New Roman"/>
          <w:color w:val="000000" w:themeColor="text1"/>
        </w:rPr>
        <w:t>分</w:t>
      </w:r>
      <w:bookmarkEnd w:id="2"/>
      <w:r>
        <w:rPr>
          <w:rFonts w:hAnsi="宋体" w:cs="宋体" w:hint="eastAsia"/>
          <w:color w:val="000000" w:themeColor="text1"/>
        </w:rPr>
        <w:t>。</w:t>
      </w:r>
    </w:p>
    <w:p w:rsidR="0090194A" w:rsidRDefault="005A064C" w:rsidP="00564B30">
      <w:pPr>
        <w:spacing w:line="300" w:lineRule="auto"/>
        <w:ind w:firstLineChars="177" w:firstLine="425"/>
        <w:rPr>
          <w:rFonts w:hAnsi="宋体" w:cs="宋体"/>
          <w:color w:val="000000" w:themeColor="text1"/>
        </w:rPr>
      </w:pPr>
      <w:r>
        <w:rPr>
          <w:rFonts w:hAnsi="宋体" w:cs="宋体" w:hint="eastAsia"/>
          <w:color w:val="000000" w:themeColor="text1"/>
        </w:rPr>
        <w:t>八、报价文件递交地点：</w:t>
      </w:r>
      <w:r w:rsidR="00564B30">
        <w:rPr>
          <w:rFonts w:hAnsi="宋体" w:cs="宋体" w:hint="eastAsia"/>
          <w:color w:val="000000" w:themeColor="text1"/>
        </w:rPr>
        <w:t>东莞市水</w:t>
      </w:r>
      <w:proofErr w:type="gramStart"/>
      <w:r w:rsidR="00564B30">
        <w:rPr>
          <w:rFonts w:hAnsi="宋体" w:cs="宋体" w:hint="eastAsia"/>
          <w:color w:val="000000" w:themeColor="text1"/>
        </w:rPr>
        <w:t>务</w:t>
      </w:r>
      <w:proofErr w:type="gramEnd"/>
      <w:r w:rsidR="00564B30">
        <w:rPr>
          <w:rFonts w:hAnsi="宋体" w:cs="宋体" w:hint="eastAsia"/>
          <w:color w:val="000000" w:themeColor="text1"/>
        </w:rPr>
        <w:t>环境投资控股集团净水有限公司合同管理部</w:t>
      </w:r>
      <w:r>
        <w:rPr>
          <w:rFonts w:hAnsi="宋体" w:cs="宋体" w:hint="eastAsia"/>
          <w:color w:val="000000" w:themeColor="text1"/>
        </w:rPr>
        <w:t>。</w:t>
      </w:r>
    </w:p>
    <w:p w:rsidR="0090194A" w:rsidRDefault="005A064C" w:rsidP="00564B30">
      <w:pPr>
        <w:spacing w:line="300" w:lineRule="auto"/>
        <w:ind w:firstLineChars="177" w:firstLine="425"/>
        <w:rPr>
          <w:rFonts w:hAnsi="宋体" w:cs="宋体"/>
          <w:color w:val="000000" w:themeColor="text1"/>
        </w:rPr>
      </w:pPr>
      <w:r>
        <w:rPr>
          <w:rFonts w:hAnsi="宋体" w:cs="宋体" w:hint="eastAsia"/>
          <w:color w:val="000000" w:themeColor="text1"/>
        </w:rPr>
        <w:t>九、报价文件开封时间：</w:t>
      </w:r>
      <w:r>
        <w:rPr>
          <w:rFonts w:ascii="Times New Roman"/>
          <w:color w:val="000000" w:themeColor="text1"/>
        </w:rPr>
        <w:t>2025</w:t>
      </w:r>
      <w:r>
        <w:rPr>
          <w:rFonts w:ascii="Times New Roman"/>
          <w:color w:val="000000" w:themeColor="text1"/>
        </w:rPr>
        <w:t>年</w:t>
      </w:r>
      <w:r w:rsidR="007D4342">
        <w:rPr>
          <w:rFonts w:ascii="Times New Roman"/>
          <w:color w:val="000000" w:themeColor="text1"/>
        </w:rPr>
        <w:t>10</w:t>
      </w:r>
      <w:r>
        <w:rPr>
          <w:rFonts w:ascii="Times New Roman"/>
          <w:color w:val="000000" w:themeColor="text1"/>
        </w:rPr>
        <w:t>月</w:t>
      </w:r>
      <w:r w:rsidR="007D4342">
        <w:rPr>
          <w:rFonts w:ascii="Times New Roman"/>
          <w:color w:val="000000" w:themeColor="text1"/>
        </w:rPr>
        <w:t>21</w:t>
      </w:r>
      <w:r>
        <w:rPr>
          <w:rFonts w:ascii="Times New Roman"/>
          <w:color w:val="000000" w:themeColor="text1"/>
        </w:rPr>
        <w:t>日</w:t>
      </w:r>
      <w:r w:rsidR="007D4342">
        <w:rPr>
          <w:rFonts w:ascii="Times New Roman"/>
          <w:color w:val="000000" w:themeColor="text1"/>
        </w:rPr>
        <w:t>11</w:t>
      </w:r>
      <w:r>
        <w:rPr>
          <w:rFonts w:ascii="Times New Roman"/>
          <w:color w:val="000000" w:themeColor="text1"/>
        </w:rPr>
        <w:t>时</w:t>
      </w:r>
      <w:r w:rsidR="007D4342">
        <w:rPr>
          <w:rFonts w:ascii="Times New Roman"/>
          <w:color w:val="000000" w:themeColor="text1"/>
        </w:rPr>
        <w:t>00</w:t>
      </w:r>
      <w:r>
        <w:rPr>
          <w:rFonts w:ascii="Times New Roman"/>
          <w:color w:val="000000" w:themeColor="text1"/>
        </w:rPr>
        <w:t>分</w:t>
      </w:r>
      <w:r>
        <w:rPr>
          <w:rFonts w:hAnsi="宋体" w:cs="宋体" w:hint="eastAsia"/>
          <w:color w:val="000000" w:themeColor="text1"/>
        </w:rPr>
        <w:t>。</w:t>
      </w:r>
    </w:p>
    <w:p w:rsidR="0090194A" w:rsidRDefault="005A064C" w:rsidP="00564B30">
      <w:pPr>
        <w:spacing w:line="300" w:lineRule="auto"/>
        <w:ind w:firstLineChars="177" w:firstLine="425"/>
        <w:rPr>
          <w:rFonts w:hAnsi="宋体" w:cs="宋体"/>
          <w:color w:val="000000" w:themeColor="text1"/>
        </w:rPr>
      </w:pPr>
      <w:r>
        <w:rPr>
          <w:rFonts w:hAnsi="宋体" w:cs="宋体" w:hint="eastAsia"/>
          <w:color w:val="000000" w:themeColor="text1"/>
        </w:rPr>
        <w:t>十、开封地点：</w:t>
      </w:r>
      <w:r w:rsidR="00564B30">
        <w:rPr>
          <w:rFonts w:hAnsi="宋体" w:cs="宋体" w:hint="eastAsia"/>
          <w:color w:val="000000" w:themeColor="text1"/>
        </w:rPr>
        <w:t>东莞市水</w:t>
      </w:r>
      <w:proofErr w:type="gramStart"/>
      <w:r w:rsidR="00564B30">
        <w:rPr>
          <w:rFonts w:hAnsi="宋体" w:cs="宋体" w:hint="eastAsia"/>
          <w:color w:val="000000" w:themeColor="text1"/>
        </w:rPr>
        <w:t>务</w:t>
      </w:r>
      <w:proofErr w:type="gramEnd"/>
      <w:r w:rsidR="00564B30">
        <w:rPr>
          <w:rFonts w:hAnsi="宋体" w:cs="宋体" w:hint="eastAsia"/>
          <w:color w:val="000000" w:themeColor="text1"/>
        </w:rPr>
        <w:t>环境投资控股集团净水有限公司4楼开标室</w:t>
      </w:r>
      <w:r>
        <w:rPr>
          <w:rFonts w:hAnsi="宋体" w:cs="宋体" w:hint="eastAsia"/>
          <w:color w:val="000000" w:themeColor="text1"/>
        </w:rPr>
        <w:t>。</w:t>
      </w:r>
    </w:p>
    <w:p w:rsidR="0090194A" w:rsidRDefault="005A064C" w:rsidP="00564B30">
      <w:pPr>
        <w:spacing w:line="300" w:lineRule="auto"/>
        <w:ind w:firstLineChars="177" w:firstLine="425"/>
        <w:rPr>
          <w:rFonts w:hAnsi="宋体" w:cs="宋体"/>
          <w:color w:val="000000" w:themeColor="text1"/>
        </w:rPr>
      </w:pPr>
      <w:r>
        <w:rPr>
          <w:rFonts w:hAnsi="宋体" w:cs="宋体" w:hint="eastAsia"/>
          <w:color w:val="000000" w:themeColor="text1"/>
        </w:rPr>
        <w:t>十一、采购人联系方式：</w:t>
      </w:r>
    </w:p>
    <w:p w:rsidR="0090194A" w:rsidRDefault="005A064C" w:rsidP="00564B30">
      <w:pPr>
        <w:spacing w:line="300" w:lineRule="auto"/>
        <w:ind w:leftChars="236" w:left="566" w:firstLine="285"/>
        <w:rPr>
          <w:rFonts w:hAnsi="宋体" w:cs="宋体"/>
          <w:color w:val="000000" w:themeColor="text1"/>
        </w:rPr>
      </w:pPr>
      <w:bookmarkStart w:id="3" w:name="_Hlk27138405"/>
      <w:r>
        <w:rPr>
          <w:rFonts w:hAnsi="宋体" w:cs="宋体" w:hint="eastAsia"/>
          <w:color w:val="000000" w:themeColor="text1"/>
        </w:rPr>
        <w:t>采购联系人：</w:t>
      </w:r>
      <w:r w:rsidR="00564B30">
        <w:rPr>
          <w:rFonts w:hAnsi="宋体" w:cs="宋体" w:hint="eastAsia"/>
          <w:color w:val="000000" w:themeColor="text1"/>
        </w:rPr>
        <w:t>李工</w:t>
      </w:r>
    </w:p>
    <w:p w:rsidR="0090194A" w:rsidRDefault="005A064C" w:rsidP="00564B30">
      <w:pPr>
        <w:spacing w:line="300" w:lineRule="auto"/>
        <w:ind w:leftChars="236" w:left="566" w:firstLine="285"/>
        <w:rPr>
          <w:rFonts w:hAnsi="宋体" w:cs="宋体"/>
          <w:color w:val="000000" w:themeColor="text1"/>
        </w:rPr>
      </w:pPr>
      <w:r>
        <w:rPr>
          <w:rFonts w:hAnsi="宋体" w:cs="宋体" w:hint="eastAsia"/>
          <w:color w:val="000000" w:themeColor="text1"/>
        </w:rPr>
        <w:t>联系电话：</w:t>
      </w:r>
      <w:r w:rsidR="00564B30">
        <w:rPr>
          <w:rFonts w:ascii="Times New Roman" w:cs="宋体"/>
          <w:color w:val="000000" w:themeColor="text1"/>
        </w:rPr>
        <w:t>0769</w:t>
      </w:r>
      <w:r w:rsidR="00564B30">
        <w:rPr>
          <w:rFonts w:ascii="Times New Roman" w:cs="宋体" w:hint="eastAsia"/>
          <w:color w:val="000000" w:themeColor="text1"/>
        </w:rPr>
        <w:t>-</w:t>
      </w:r>
      <w:r w:rsidR="00564B30">
        <w:rPr>
          <w:rFonts w:ascii="Times New Roman" w:cs="宋体"/>
          <w:color w:val="000000" w:themeColor="text1"/>
        </w:rPr>
        <w:t>23286382</w:t>
      </w:r>
    </w:p>
    <w:p w:rsidR="0090194A" w:rsidRDefault="005A064C" w:rsidP="00564B30">
      <w:pPr>
        <w:spacing w:line="300" w:lineRule="auto"/>
        <w:ind w:leftChars="236" w:left="566" w:firstLine="285"/>
        <w:rPr>
          <w:rFonts w:hAnsi="宋体" w:cs="宋体"/>
          <w:color w:val="000000" w:themeColor="text1"/>
        </w:rPr>
      </w:pPr>
      <w:r>
        <w:rPr>
          <w:rFonts w:hAnsi="宋体" w:cs="宋体" w:hint="eastAsia"/>
          <w:color w:val="000000" w:themeColor="text1"/>
        </w:rPr>
        <w:t>联系地址：</w:t>
      </w:r>
      <w:r w:rsidR="00564B30">
        <w:rPr>
          <w:rFonts w:hAnsi="宋体" w:cs="宋体" w:hint="eastAsia"/>
          <w:color w:val="000000" w:themeColor="text1"/>
        </w:rPr>
        <w:t>东莞市南城街道滨河路</w:t>
      </w:r>
      <w:r w:rsidR="00564B30">
        <w:rPr>
          <w:rFonts w:ascii="Times New Roman"/>
          <w:color w:val="000000" w:themeColor="text1"/>
        </w:rPr>
        <w:t>100</w:t>
      </w:r>
      <w:r w:rsidR="00564B30">
        <w:rPr>
          <w:rFonts w:hAnsi="宋体" w:cs="宋体" w:hint="eastAsia"/>
          <w:color w:val="000000" w:themeColor="text1"/>
        </w:rPr>
        <w:t>号（东莞市水</w:t>
      </w:r>
      <w:proofErr w:type="gramStart"/>
      <w:r w:rsidR="00564B30">
        <w:rPr>
          <w:rFonts w:hAnsi="宋体" w:cs="宋体" w:hint="eastAsia"/>
          <w:color w:val="000000" w:themeColor="text1"/>
        </w:rPr>
        <w:t>务</w:t>
      </w:r>
      <w:proofErr w:type="gramEnd"/>
      <w:r w:rsidR="00564B30">
        <w:rPr>
          <w:rFonts w:hAnsi="宋体" w:cs="宋体" w:hint="eastAsia"/>
          <w:color w:val="000000" w:themeColor="text1"/>
        </w:rPr>
        <w:t>环境投资控股集团净水有限公司）</w:t>
      </w:r>
    </w:p>
    <w:bookmarkEnd w:id="3"/>
    <w:p w:rsidR="0090194A" w:rsidRDefault="0090194A" w:rsidP="00564B30">
      <w:pPr>
        <w:spacing w:line="300" w:lineRule="auto"/>
        <w:rPr>
          <w:rFonts w:hAnsi="宋体" w:cs="宋体"/>
          <w:color w:val="000000" w:themeColor="text1"/>
        </w:rPr>
      </w:pPr>
    </w:p>
    <w:p w:rsidR="0090194A" w:rsidRDefault="005A064C" w:rsidP="00564B30">
      <w:pPr>
        <w:spacing w:line="300" w:lineRule="auto"/>
        <w:jc w:val="right"/>
        <w:rPr>
          <w:rFonts w:hAnsi="宋体" w:cs="宋体"/>
          <w:color w:val="000000" w:themeColor="text1"/>
        </w:rPr>
      </w:pPr>
      <w:bookmarkStart w:id="4" w:name="_Hlk27138410"/>
      <w:r>
        <w:rPr>
          <w:rFonts w:hAnsi="宋体" w:cs="宋体" w:hint="eastAsia"/>
          <w:color w:val="000000" w:themeColor="text1"/>
        </w:rPr>
        <w:t>东莞市水务环境</w:t>
      </w:r>
      <w:r w:rsidR="000B255E">
        <w:rPr>
          <w:rFonts w:hAnsi="宋体" w:cs="宋体" w:hint="eastAsia"/>
          <w:color w:val="000000" w:themeColor="text1"/>
        </w:rPr>
        <w:t>投资控股</w:t>
      </w:r>
      <w:r>
        <w:rPr>
          <w:rFonts w:hAnsi="宋体" w:cs="宋体" w:hint="eastAsia"/>
          <w:color w:val="000000" w:themeColor="text1"/>
        </w:rPr>
        <w:t>集团净水有限公司</w:t>
      </w:r>
    </w:p>
    <w:p w:rsidR="0090194A" w:rsidRDefault="005A064C" w:rsidP="00564B30">
      <w:pPr>
        <w:spacing w:line="300" w:lineRule="auto"/>
        <w:jc w:val="right"/>
        <w:rPr>
          <w:rFonts w:hAnsi="宋体" w:cs="宋体"/>
          <w:color w:val="000000" w:themeColor="text1"/>
        </w:rPr>
      </w:pPr>
      <w:r>
        <w:rPr>
          <w:rFonts w:ascii="Times New Roman"/>
          <w:color w:val="000000" w:themeColor="text1"/>
        </w:rPr>
        <w:t>2025</w:t>
      </w:r>
      <w:r>
        <w:rPr>
          <w:rFonts w:ascii="Times New Roman"/>
          <w:color w:val="000000" w:themeColor="text1"/>
        </w:rPr>
        <w:t>年</w:t>
      </w:r>
      <w:r w:rsidR="007D4342">
        <w:rPr>
          <w:rFonts w:ascii="Times New Roman"/>
          <w:color w:val="000000" w:themeColor="text1"/>
        </w:rPr>
        <w:t>10</w:t>
      </w:r>
      <w:r>
        <w:rPr>
          <w:rFonts w:ascii="Times New Roman"/>
          <w:color w:val="000000" w:themeColor="text1"/>
        </w:rPr>
        <w:t>月</w:t>
      </w:r>
      <w:r w:rsidR="007D4342">
        <w:rPr>
          <w:rFonts w:ascii="Times New Roman"/>
          <w:color w:val="000000" w:themeColor="text1"/>
        </w:rPr>
        <w:t>16</w:t>
      </w:r>
      <w:bookmarkStart w:id="5" w:name="_GoBack"/>
      <w:bookmarkEnd w:id="5"/>
      <w:r>
        <w:rPr>
          <w:rFonts w:ascii="Times New Roman"/>
          <w:color w:val="000000" w:themeColor="text1"/>
        </w:rPr>
        <w:t>日</w:t>
      </w:r>
      <w:r>
        <w:rPr>
          <w:rFonts w:ascii="Times New Roman" w:hint="eastAsia"/>
          <w:color w:val="000000" w:themeColor="text1"/>
        </w:rPr>
        <w:t xml:space="preserve">      </w:t>
      </w:r>
      <w:bookmarkEnd w:id="4"/>
    </w:p>
    <w:p w:rsidR="0090194A" w:rsidRDefault="0090194A">
      <w:pPr>
        <w:spacing w:line="360" w:lineRule="auto"/>
        <w:rPr>
          <w:rFonts w:hAnsi="宋体" w:cs="宋体"/>
        </w:rPr>
        <w:sectPr w:rsidR="0090194A">
          <w:pgSz w:w="11906" w:h="16838"/>
          <w:pgMar w:top="1440" w:right="1803" w:bottom="1440" w:left="1803" w:header="851" w:footer="992" w:gutter="0"/>
          <w:cols w:space="0"/>
          <w:docGrid w:type="lines" w:linePitch="332"/>
        </w:sectPr>
      </w:pPr>
    </w:p>
    <w:p w:rsidR="0090194A" w:rsidRDefault="005A064C">
      <w:pPr>
        <w:pStyle w:val="1"/>
        <w:spacing w:before="0" w:after="0"/>
        <w:jc w:val="center"/>
        <w:rPr>
          <w:rFonts w:hAnsi="宋体" w:cs="宋体"/>
          <w:szCs w:val="32"/>
        </w:rPr>
      </w:pPr>
      <w:bookmarkStart w:id="6" w:name="_Toc29476691"/>
      <w:r>
        <w:rPr>
          <w:rFonts w:hAnsi="宋体" w:cs="宋体" w:hint="eastAsia"/>
          <w:szCs w:val="32"/>
        </w:rPr>
        <w:lastRenderedPageBreak/>
        <w:t>第二章 用户需求</w:t>
      </w:r>
      <w:bookmarkEnd w:id="6"/>
    </w:p>
    <w:p w:rsidR="0090194A" w:rsidRDefault="0090194A">
      <w:pPr>
        <w:rPr>
          <w:rFonts w:hAnsi="宋体"/>
          <w:b/>
        </w:rPr>
      </w:pPr>
      <w:bookmarkStart w:id="7" w:name="_Toc447044600"/>
      <w:bookmarkStart w:id="8" w:name="_Toc447044476"/>
      <w:bookmarkStart w:id="9" w:name="_Toc447045087"/>
    </w:p>
    <w:p w:rsidR="0054531D" w:rsidRDefault="0054531D" w:rsidP="0054531D">
      <w:pPr>
        <w:tabs>
          <w:tab w:val="left" w:pos="567"/>
        </w:tabs>
        <w:spacing w:line="360" w:lineRule="auto"/>
        <w:ind w:firstLineChars="200" w:firstLine="482"/>
        <w:outlineLvl w:val="1"/>
        <w:rPr>
          <w:rFonts w:ascii="Times New Roman"/>
          <w:b/>
          <w:kern w:val="2"/>
          <w:szCs w:val="22"/>
        </w:rPr>
      </w:pPr>
      <w:r>
        <w:rPr>
          <w:rFonts w:ascii="Times New Roman" w:hint="eastAsia"/>
          <w:b/>
          <w:color w:val="000000"/>
          <w:kern w:val="2"/>
          <w:szCs w:val="22"/>
        </w:rPr>
        <w:t>一、项目概况</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color w:val="000000"/>
          <w:kern w:val="2"/>
          <w:sz w:val="21"/>
          <w:szCs w:val="21"/>
        </w:rPr>
        <w:t>东莞市水</w:t>
      </w:r>
      <w:proofErr w:type="gramStart"/>
      <w:r>
        <w:rPr>
          <w:rFonts w:ascii="Times New Roman" w:hint="eastAsia"/>
          <w:color w:val="000000"/>
          <w:kern w:val="2"/>
          <w:sz w:val="21"/>
          <w:szCs w:val="21"/>
        </w:rPr>
        <w:t>务</w:t>
      </w:r>
      <w:proofErr w:type="gramEnd"/>
      <w:r>
        <w:rPr>
          <w:rFonts w:ascii="Times New Roman" w:hint="eastAsia"/>
          <w:color w:val="000000"/>
          <w:kern w:val="2"/>
          <w:sz w:val="21"/>
          <w:szCs w:val="21"/>
        </w:rPr>
        <w:t>环境投资控股集团有限公司（下称“市水</w:t>
      </w:r>
      <w:proofErr w:type="gramStart"/>
      <w:r>
        <w:rPr>
          <w:rFonts w:ascii="Times New Roman" w:hint="eastAsia"/>
          <w:color w:val="000000"/>
          <w:kern w:val="2"/>
          <w:sz w:val="21"/>
          <w:szCs w:val="21"/>
        </w:rPr>
        <w:t>务</w:t>
      </w:r>
      <w:proofErr w:type="gramEnd"/>
      <w:r>
        <w:rPr>
          <w:rFonts w:ascii="Times New Roman" w:hint="eastAsia"/>
          <w:color w:val="000000"/>
          <w:kern w:val="2"/>
          <w:sz w:val="21"/>
          <w:szCs w:val="21"/>
        </w:rPr>
        <w:t>环境集团”）是统筹东莞市城市供水排水、水环境治理、相关涉水产业项目投资及服务的全产业链综合性集团、市属重点国有企业。根据市政府、市生态环境局工作要求，为妥善解决污泥处理处置问题，结合市水</w:t>
      </w:r>
      <w:proofErr w:type="gramStart"/>
      <w:r>
        <w:rPr>
          <w:rFonts w:ascii="Times New Roman" w:hint="eastAsia"/>
          <w:color w:val="000000"/>
          <w:kern w:val="2"/>
          <w:sz w:val="21"/>
          <w:szCs w:val="21"/>
        </w:rPr>
        <w:t>务</w:t>
      </w:r>
      <w:proofErr w:type="gramEnd"/>
      <w:r>
        <w:rPr>
          <w:rFonts w:ascii="Times New Roman" w:hint="eastAsia"/>
          <w:color w:val="000000"/>
          <w:kern w:val="2"/>
          <w:sz w:val="21"/>
          <w:szCs w:val="21"/>
        </w:rPr>
        <w:t>环境集团业务划分，由下属东莞市众源环境投资有限公司（下称“采购人”），负责在全市污水处理厂厂内实施污泥厂内脱水减量化项目。现根据工作要求，需严格落实</w:t>
      </w:r>
      <w:r>
        <w:rPr>
          <w:rFonts w:ascii="Times New Roman" w:hint="eastAsia"/>
          <w:color w:val="000000"/>
          <w:kern w:val="2"/>
          <w:sz w:val="21"/>
          <w:szCs w:val="21"/>
        </w:rPr>
        <w:t xml:space="preserve"> </w:t>
      </w:r>
      <w:r>
        <w:rPr>
          <w:rFonts w:ascii="Times New Roman" w:hint="eastAsia"/>
          <w:color w:val="000000"/>
          <w:kern w:val="2"/>
          <w:sz w:val="21"/>
          <w:szCs w:val="21"/>
        </w:rPr>
        <w:t>“建立采样</w:t>
      </w:r>
      <w:r>
        <w:rPr>
          <w:rFonts w:ascii="Times New Roman" w:hint="eastAsia"/>
          <w:color w:val="000000"/>
          <w:kern w:val="2"/>
          <w:sz w:val="21"/>
          <w:szCs w:val="21"/>
        </w:rPr>
        <w:t xml:space="preserve"> - </w:t>
      </w:r>
      <w:r>
        <w:rPr>
          <w:rFonts w:ascii="Times New Roman" w:hint="eastAsia"/>
          <w:color w:val="000000"/>
          <w:kern w:val="2"/>
          <w:sz w:val="21"/>
          <w:szCs w:val="21"/>
        </w:rPr>
        <w:t>计量全过程视像监管”相关规定，妥善解决污泥处理处置监管问题，由采购人负责在全市污水处理厂厂内实施污泥脱水减量化处理项目的监控设备升级改造工作。</w:t>
      </w:r>
    </w:p>
    <w:p w:rsidR="0054531D" w:rsidRDefault="0054531D" w:rsidP="0054531D">
      <w:pPr>
        <w:tabs>
          <w:tab w:val="left" w:pos="567"/>
        </w:tabs>
        <w:spacing w:line="360" w:lineRule="auto"/>
        <w:ind w:firstLineChars="200" w:firstLine="420"/>
        <w:rPr>
          <w:rFonts w:ascii="Times New Roman"/>
          <w:b/>
          <w:kern w:val="2"/>
        </w:rPr>
      </w:pPr>
      <w:r>
        <w:rPr>
          <w:rFonts w:ascii="Times New Roman" w:hint="eastAsia"/>
          <w:color w:val="000000"/>
          <w:kern w:val="2"/>
          <w:sz w:val="21"/>
          <w:szCs w:val="21"/>
        </w:rPr>
        <w:t>目前，采购人已采用萤石云视频监控系统（含</w:t>
      </w:r>
      <w:r>
        <w:rPr>
          <w:rFonts w:ascii="Times New Roman" w:hint="eastAsia"/>
          <w:color w:val="000000"/>
          <w:kern w:val="2"/>
          <w:sz w:val="21"/>
          <w:szCs w:val="21"/>
        </w:rPr>
        <w:t>P</w:t>
      </w:r>
      <w:r>
        <w:rPr>
          <w:rFonts w:ascii="Times New Roman"/>
          <w:color w:val="000000"/>
          <w:kern w:val="2"/>
          <w:sz w:val="21"/>
          <w:szCs w:val="21"/>
        </w:rPr>
        <w:t>C</w:t>
      </w:r>
      <w:r>
        <w:rPr>
          <w:rFonts w:ascii="Times New Roman" w:hint="eastAsia"/>
          <w:color w:val="000000"/>
          <w:kern w:val="2"/>
          <w:sz w:val="21"/>
          <w:szCs w:val="21"/>
        </w:rPr>
        <w:t>端、手机</w:t>
      </w:r>
      <w:r>
        <w:rPr>
          <w:rFonts w:ascii="Times New Roman" w:hint="eastAsia"/>
          <w:color w:val="000000"/>
          <w:kern w:val="2"/>
          <w:sz w:val="21"/>
          <w:szCs w:val="21"/>
        </w:rPr>
        <w:t>A</w:t>
      </w:r>
      <w:r>
        <w:rPr>
          <w:rFonts w:ascii="Times New Roman"/>
          <w:color w:val="000000"/>
          <w:kern w:val="2"/>
          <w:sz w:val="21"/>
          <w:szCs w:val="21"/>
        </w:rPr>
        <w:t>PP</w:t>
      </w:r>
      <w:r>
        <w:rPr>
          <w:rFonts w:ascii="Times New Roman" w:hint="eastAsia"/>
          <w:color w:val="000000"/>
          <w:kern w:val="2"/>
          <w:sz w:val="21"/>
          <w:szCs w:val="21"/>
        </w:rPr>
        <w:t>）成功</w:t>
      </w:r>
      <w:proofErr w:type="gramStart"/>
      <w:r>
        <w:rPr>
          <w:rFonts w:ascii="Times New Roman" w:hint="eastAsia"/>
          <w:color w:val="000000"/>
          <w:kern w:val="2"/>
          <w:sz w:val="21"/>
          <w:szCs w:val="21"/>
        </w:rPr>
        <w:t>接入市水务</w:t>
      </w:r>
      <w:proofErr w:type="gramEnd"/>
      <w:r>
        <w:rPr>
          <w:rFonts w:ascii="Times New Roman" w:hint="eastAsia"/>
          <w:color w:val="000000"/>
          <w:kern w:val="2"/>
          <w:sz w:val="21"/>
          <w:szCs w:val="21"/>
        </w:rPr>
        <w:t>环境集团旗下污水厂、污泥处置单位等作业现场的监控摄像机，为进一步保障污泥脱水减量项目日常运营监管，实现</w:t>
      </w:r>
      <w:r>
        <w:rPr>
          <w:rFonts w:ascii="Times New Roman" w:hint="eastAsia"/>
          <w:color w:val="000000"/>
          <w:kern w:val="2"/>
          <w:sz w:val="21"/>
          <w:szCs w:val="21"/>
        </w:rPr>
        <w:t>24</w:t>
      </w:r>
      <w:r>
        <w:rPr>
          <w:rFonts w:ascii="Times New Roman" w:hint="eastAsia"/>
          <w:color w:val="000000"/>
          <w:kern w:val="2"/>
          <w:sz w:val="21"/>
          <w:szCs w:val="21"/>
        </w:rPr>
        <w:t>小时不间断监控，同时实现本地储存，采购人计划采购一批监控摄像机、储存设备等安装在各污水厂污泥脱水减量项目现场，并接入现有监控系统，以便进行统一管理。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color w:val="000000"/>
          <w:kern w:val="2"/>
          <w:sz w:val="21"/>
          <w:szCs w:val="21"/>
        </w:rPr>
        <w:t>1</w:t>
      </w:r>
      <w:r>
        <w:rPr>
          <w:rFonts w:ascii="Times New Roman" w:hint="eastAsia"/>
          <w:color w:val="000000"/>
          <w:kern w:val="2"/>
          <w:sz w:val="21"/>
          <w:szCs w:val="21"/>
        </w:rPr>
        <w:t>、项目名称：东莞市污水处理厂污泥厂内脱水减量项目监控设备采购项目</w:t>
      </w:r>
    </w:p>
    <w:p w:rsidR="0054531D" w:rsidRDefault="0054531D" w:rsidP="0054531D">
      <w:pPr>
        <w:tabs>
          <w:tab w:val="left" w:pos="567"/>
        </w:tabs>
        <w:spacing w:line="360" w:lineRule="auto"/>
        <w:ind w:firstLineChars="200" w:firstLine="420"/>
        <w:rPr>
          <w:rFonts w:ascii="Times New Roman"/>
          <w:kern w:val="2"/>
        </w:rPr>
      </w:pPr>
      <w:r>
        <w:rPr>
          <w:rFonts w:ascii="Times New Roman"/>
          <w:color w:val="000000"/>
          <w:kern w:val="2"/>
          <w:sz w:val="21"/>
          <w:szCs w:val="21"/>
        </w:rPr>
        <w:t>2</w:t>
      </w:r>
      <w:r>
        <w:rPr>
          <w:rFonts w:ascii="Times New Roman" w:hint="eastAsia"/>
          <w:color w:val="000000"/>
          <w:kern w:val="2"/>
          <w:sz w:val="21"/>
          <w:szCs w:val="21"/>
        </w:rPr>
        <w:t>、采购人：东莞市众源环境投资有限公司</w:t>
      </w:r>
    </w:p>
    <w:p w:rsidR="0054531D" w:rsidRDefault="0054531D" w:rsidP="0054531D">
      <w:pPr>
        <w:tabs>
          <w:tab w:val="left" w:pos="567"/>
        </w:tabs>
        <w:spacing w:line="360" w:lineRule="auto"/>
        <w:ind w:firstLineChars="200" w:firstLine="420"/>
        <w:rPr>
          <w:rFonts w:ascii="Times New Roman"/>
          <w:b/>
          <w:kern w:val="2"/>
          <w:szCs w:val="22"/>
        </w:rPr>
      </w:pPr>
      <w:r>
        <w:rPr>
          <w:rFonts w:ascii="Times New Roman" w:hint="eastAsia"/>
          <w:color w:val="000000"/>
          <w:kern w:val="2"/>
          <w:sz w:val="21"/>
          <w:szCs w:val="21"/>
        </w:rPr>
        <w:t>3</w:t>
      </w:r>
      <w:r>
        <w:rPr>
          <w:rFonts w:ascii="Times New Roman" w:hint="eastAsia"/>
          <w:color w:val="000000"/>
          <w:kern w:val="2"/>
          <w:sz w:val="21"/>
          <w:szCs w:val="21"/>
        </w:rPr>
        <w:t>、不含税采购限价：</w:t>
      </w:r>
      <w:r>
        <w:rPr>
          <w:rFonts w:ascii="Times New Roman" w:hint="eastAsia"/>
          <w:color w:val="000000"/>
          <w:kern w:val="2"/>
          <w:sz w:val="21"/>
          <w:szCs w:val="21"/>
        </w:rPr>
        <w:t>4</w:t>
      </w:r>
      <w:r>
        <w:rPr>
          <w:rFonts w:ascii="Times New Roman"/>
          <w:color w:val="000000"/>
          <w:kern w:val="2"/>
          <w:sz w:val="21"/>
          <w:szCs w:val="21"/>
        </w:rPr>
        <w:t>32,000.00</w:t>
      </w:r>
      <w:r>
        <w:rPr>
          <w:rFonts w:ascii="Times New Roman" w:hint="eastAsia"/>
          <w:color w:val="000000"/>
          <w:kern w:val="2"/>
          <w:sz w:val="21"/>
          <w:szCs w:val="21"/>
        </w:rPr>
        <w:t>元</w:t>
      </w:r>
    </w:p>
    <w:p w:rsidR="0054531D" w:rsidRDefault="0054531D" w:rsidP="0054531D">
      <w:pPr>
        <w:tabs>
          <w:tab w:val="left" w:pos="567"/>
        </w:tabs>
        <w:spacing w:before="100" w:beforeAutospacing="1" w:line="360" w:lineRule="auto"/>
        <w:ind w:firstLineChars="200" w:firstLine="482"/>
        <w:outlineLvl w:val="1"/>
        <w:rPr>
          <w:rFonts w:ascii="Times New Roman"/>
          <w:b/>
          <w:kern w:val="2"/>
          <w:szCs w:val="22"/>
        </w:rPr>
      </w:pPr>
      <w:r>
        <w:rPr>
          <w:rFonts w:ascii="Times New Roman" w:hint="eastAsia"/>
          <w:b/>
          <w:color w:val="000000"/>
          <w:kern w:val="2"/>
          <w:szCs w:val="22"/>
        </w:rPr>
        <w:t>二、采购货物清单及供货要求</w:t>
      </w:r>
    </w:p>
    <w:p w:rsidR="0054531D" w:rsidRDefault="0054531D" w:rsidP="0054531D">
      <w:pPr>
        <w:tabs>
          <w:tab w:val="left" w:pos="567"/>
        </w:tabs>
        <w:spacing w:line="360" w:lineRule="auto"/>
        <w:ind w:firstLineChars="200" w:firstLine="420"/>
        <w:rPr>
          <w:rFonts w:ascii="Times New Roman"/>
          <w:kern w:val="2"/>
        </w:rPr>
      </w:pPr>
      <w:r>
        <w:rPr>
          <w:rFonts w:ascii="Times New Roman"/>
          <w:color w:val="000000"/>
          <w:kern w:val="2"/>
          <w:sz w:val="21"/>
          <w:szCs w:val="21"/>
        </w:rPr>
        <w:t>1</w:t>
      </w:r>
      <w:r>
        <w:rPr>
          <w:rFonts w:ascii="Times New Roman" w:hint="eastAsia"/>
          <w:color w:val="000000"/>
          <w:kern w:val="2"/>
          <w:sz w:val="21"/>
          <w:szCs w:val="21"/>
        </w:rPr>
        <w:t>、采购货物清单</w:t>
      </w:r>
    </w:p>
    <w:tbl>
      <w:tblPr>
        <w:tblW w:w="8658" w:type="dxa"/>
        <w:tblLayout w:type="fixed"/>
        <w:tblLook w:val="04A0" w:firstRow="1" w:lastRow="0" w:firstColumn="1" w:lastColumn="0" w:noHBand="0" w:noVBand="1"/>
      </w:tblPr>
      <w:tblGrid>
        <w:gridCol w:w="656"/>
        <w:gridCol w:w="1686"/>
        <w:gridCol w:w="3899"/>
        <w:gridCol w:w="984"/>
        <w:gridCol w:w="1433"/>
      </w:tblGrid>
      <w:tr w:rsidR="0054531D" w:rsidTr="0054531D">
        <w:trPr>
          <w:trHeight w:val="479"/>
        </w:trPr>
        <w:tc>
          <w:tcPr>
            <w:tcW w:w="656" w:type="dxa"/>
            <w:tcBorders>
              <w:top w:val="single" w:sz="4" w:space="0" w:color="auto"/>
              <w:left w:val="single" w:sz="4" w:space="0" w:color="auto"/>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序号</w:t>
            </w:r>
          </w:p>
        </w:tc>
        <w:tc>
          <w:tcPr>
            <w:tcW w:w="1686"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货物</w:t>
            </w:r>
            <w:r>
              <w:rPr>
                <w:rFonts w:ascii="Times New Roman" w:hint="eastAsia"/>
                <w:color w:val="000000"/>
                <w:kern w:val="2"/>
                <w:sz w:val="21"/>
                <w:szCs w:val="21"/>
              </w:rPr>
              <w:t>/</w:t>
            </w:r>
            <w:r>
              <w:rPr>
                <w:rFonts w:ascii="Times New Roman" w:hint="eastAsia"/>
                <w:color w:val="000000"/>
                <w:kern w:val="2"/>
                <w:sz w:val="21"/>
                <w:szCs w:val="21"/>
              </w:rPr>
              <w:t>服务名称</w:t>
            </w:r>
          </w:p>
        </w:tc>
        <w:tc>
          <w:tcPr>
            <w:tcW w:w="3899"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规格</w:t>
            </w:r>
            <w:r>
              <w:rPr>
                <w:rFonts w:ascii="Times New Roman" w:hint="eastAsia"/>
                <w:color w:val="000000"/>
                <w:kern w:val="2"/>
                <w:sz w:val="21"/>
                <w:szCs w:val="21"/>
              </w:rPr>
              <w:t>/</w:t>
            </w:r>
            <w:r>
              <w:rPr>
                <w:rFonts w:ascii="Times New Roman" w:hint="eastAsia"/>
                <w:color w:val="000000"/>
                <w:kern w:val="2"/>
                <w:sz w:val="21"/>
                <w:szCs w:val="21"/>
              </w:rPr>
              <w:t>内容描述</w:t>
            </w:r>
          </w:p>
        </w:tc>
        <w:tc>
          <w:tcPr>
            <w:tcW w:w="984"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数量</w:t>
            </w:r>
          </w:p>
        </w:tc>
        <w:tc>
          <w:tcPr>
            <w:tcW w:w="1433" w:type="dxa"/>
            <w:tcBorders>
              <w:top w:val="single" w:sz="4" w:space="0" w:color="auto"/>
              <w:left w:val="nil"/>
              <w:bottom w:val="single" w:sz="4" w:space="0" w:color="auto"/>
              <w:right w:val="single" w:sz="4" w:space="0" w:color="auto"/>
            </w:tcBorders>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备注</w:t>
            </w:r>
          </w:p>
        </w:tc>
      </w:tr>
      <w:tr w:rsidR="0054531D" w:rsidTr="0054531D">
        <w:trPr>
          <w:trHeight w:val="628"/>
        </w:trPr>
        <w:tc>
          <w:tcPr>
            <w:tcW w:w="656" w:type="dxa"/>
            <w:tcBorders>
              <w:top w:val="single" w:sz="4" w:space="0" w:color="auto"/>
              <w:left w:val="single" w:sz="4" w:space="0" w:color="auto"/>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1</w:t>
            </w:r>
          </w:p>
        </w:tc>
        <w:tc>
          <w:tcPr>
            <w:tcW w:w="1686"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监控摄像机</w:t>
            </w:r>
          </w:p>
        </w:tc>
        <w:tc>
          <w:tcPr>
            <w:tcW w:w="3899"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rPr>
                <w:rFonts w:ascii="Times New Roman"/>
                <w:kern w:val="2"/>
              </w:rPr>
            </w:pPr>
            <w:r>
              <w:rPr>
                <w:rFonts w:ascii="Times New Roman" w:hint="eastAsia"/>
                <w:color w:val="000000"/>
                <w:kern w:val="2"/>
                <w:sz w:val="21"/>
                <w:szCs w:val="21"/>
              </w:rPr>
              <w:t>枪型网络摄像机，含防水电源盒，监控电源，电源插座，监控支架，防雷、防浪涌、防突波，外壳防护等级需达到</w:t>
            </w:r>
            <w:r>
              <w:rPr>
                <w:rFonts w:ascii="Times New Roman" w:hint="eastAsia"/>
                <w:color w:val="000000"/>
                <w:kern w:val="2"/>
                <w:sz w:val="21"/>
                <w:szCs w:val="21"/>
              </w:rPr>
              <w:t>IP67</w:t>
            </w:r>
            <w:r>
              <w:rPr>
                <w:rFonts w:ascii="Times New Roman" w:hint="eastAsia"/>
                <w:color w:val="000000"/>
                <w:kern w:val="2"/>
                <w:sz w:val="21"/>
                <w:szCs w:val="21"/>
              </w:rPr>
              <w:t>防护等级。</w:t>
            </w:r>
          </w:p>
        </w:tc>
        <w:tc>
          <w:tcPr>
            <w:tcW w:w="984"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82</w:t>
            </w:r>
            <w:r>
              <w:rPr>
                <w:rFonts w:ascii="Times New Roman" w:hint="eastAsia"/>
                <w:color w:val="000000"/>
                <w:kern w:val="2"/>
                <w:sz w:val="21"/>
                <w:szCs w:val="21"/>
              </w:rPr>
              <w:t>套</w:t>
            </w:r>
          </w:p>
        </w:tc>
        <w:tc>
          <w:tcPr>
            <w:tcW w:w="1433" w:type="dxa"/>
            <w:tcBorders>
              <w:top w:val="single" w:sz="4" w:space="0" w:color="auto"/>
              <w:left w:val="nil"/>
              <w:bottom w:val="single" w:sz="4" w:space="0" w:color="auto"/>
              <w:right w:val="single" w:sz="4" w:space="0" w:color="auto"/>
            </w:tcBorders>
            <w:vAlign w:val="center"/>
          </w:tcPr>
          <w:p w:rsidR="0054531D" w:rsidRDefault="0054531D" w:rsidP="0054531D">
            <w:pPr>
              <w:tabs>
                <w:tab w:val="left" w:pos="567"/>
              </w:tabs>
              <w:spacing w:line="360" w:lineRule="auto"/>
              <w:ind w:firstLineChars="200" w:firstLine="480"/>
              <w:rPr>
                <w:rFonts w:ascii="Times New Roman"/>
                <w:kern w:val="2"/>
              </w:rPr>
            </w:pPr>
          </w:p>
        </w:tc>
      </w:tr>
      <w:tr w:rsidR="0054531D" w:rsidTr="0054531D">
        <w:trPr>
          <w:trHeight w:val="628"/>
        </w:trPr>
        <w:tc>
          <w:tcPr>
            <w:tcW w:w="656" w:type="dxa"/>
            <w:tcBorders>
              <w:top w:val="single" w:sz="4" w:space="0" w:color="auto"/>
              <w:left w:val="single" w:sz="4" w:space="0" w:color="auto"/>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3</w:t>
            </w:r>
          </w:p>
        </w:tc>
        <w:tc>
          <w:tcPr>
            <w:tcW w:w="1686"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8</w:t>
            </w:r>
            <w:r>
              <w:rPr>
                <w:rFonts w:ascii="Times New Roman" w:hint="eastAsia"/>
                <w:color w:val="000000"/>
                <w:kern w:val="2"/>
                <w:sz w:val="21"/>
                <w:szCs w:val="21"/>
              </w:rPr>
              <w:t>路网络硬盘录像机</w:t>
            </w:r>
          </w:p>
        </w:tc>
        <w:tc>
          <w:tcPr>
            <w:tcW w:w="3899"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rPr>
                <w:rFonts w:ascii="Times New Roman"/>
                <w:kern w:val="2"/>
              </w:rPr>
            </w:pPr>
            <w:r>
              <w:rPr>
                <w:rFonts w:ascii="Times New Roman" w:hint="eastAsia"/>
                <w:color w:val="000000"/>
                <w:kern w:val="2"/>
                <w:sz w:val="21"/>
                <w:szCs w:val="21"/>
              </w:rPr>
              <w:t>具备</w:t>
            </w:r>
            <w:r>
              <w:rPr>
                <w:rFonts w:ascii="Times New Roman" w:hint="eastAsia"/>
                <w:color w:val="000000"/>
                <w:kern w:val="2"/>
                <w:sz w:val="21"/>
                <w:szCs w:val="21"/>
              </w:rPr>
              <w:t>8</w:t>
            </w:r>
            <w:r>
              <w:rPr>
                <w:rFonts w:ascii="Times New Roman" w:hint="eastAsia"/>
                <w:color w:val="000000"/>
                <w:kern w:val="2"/>
                <w:sz w:val="21"/>
                <w:szCs w:val="21"/>
              </w:rPr>
              <w:t>路视频接入能力，以太网口</w:t>
            </w:r>
            <w:r>
              <w:rPr>
                <w:rFonts w:ascii="Times New Roman" w:hint="eastAsia"/>
                <w:color w:val="000000"/>
                <w:kern w:val="2"/>
                <w:sz w:val="21"/>
                <w:szCs w:val="21"/>
              </w:rPr>
              <w:t>2</w:t>
            </w:r>
            <w:r>
              <w:rPr>
                <w:rFonts w:ascii="Times New Roman" w:hint="eastAsia"/>
                <w:color w:val="000000"/>
                <w:kern w:val="2"/>
                <w:sz w:val="21"/>
                <w:szCs w:val="21"/>
              </w:rPr>
              <w:t>个或以上，支持</w:t>
            </w:r>
            <w:r>
              <w:rPr>
                <w:rFonts w:ascii="Times New Roman" w:hint="eastAsia"/>
                <w:color w:val="000000"/>
                <w:kern w:val="2"/>
                <w:sz w:val="21"/>
                <w:szCs w:val="21"/>
              </w:rPr>
              <w:t>2</w:t>
            </w:r>
            <w:r>
              <w:rPr>
                <w:rFonts w:ascii="Times New Roman" w:hint="eastAsia"/>
                <w:color w:val="000000"/>
                <w:kern w:val="2"/>
                <w:sz w:val="21"/>
                <w:szCs w:val="21"/>
              </w:rPr>
              <w:t>块</w:t>
            </w:r>
            <w:r>
              <w:rPr>
                <w:rFonts w:ascii="Times New Roman" w:hint="eastAsia"/>
                <w:color w:val="000000"/>
                <w:kern w:val="2"/>
                <w:sz w:val="21"/>
                <w:szCs w:val="21"/>
              </w:rPr>
              <w:t>8T</w:t>
            </w:r>
            <w:r>
              <w:rPr>
                <w:rFonts w:ascii="Times New Roman" w:hint="eastAsia"/>
                <w:color w:val="000000"/>
                <w:kern w:val="2"/>
                <w:sz w:val="21"/>
                <w:szCs w:val="21"/>
              </w:rPr>
              <w:t>以上监控硬盘，与不</w:t>
            </w:r>
            <w:r>
              <w:rPr>
                <w:rFonts w:ascii="Times New Roman" w:hint="eastAsia"/>
                <w:color w:val="000000"/>
                <w:kern w:val="2"/>
                <w:sz w:val="21"/>
                <w:szCs w:val="21"/>
              </w:rPr>
              <w:lastRenderedPageBreak/>
              <w:t>同品牌监控硬盘兼容</w:t>
            </w:r>
          </w:p>
        </w:tc>
        <w:tc>
          <w:tcPr>
            <w:tcW w:w="984"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lastRenderedPageBreak/>
              <w:t>45</w:t>
            </w:r>
            <w:r>
              <w:rPr>
                <w:rFonts w:ascii="Times New Roman" w:hint="eastAsia"/>
                <w:color w:val="000000"/>
                <w:kern w:val="2"/>
                <w:sz w:val="21"/>
                <w:szCs w:val="21"/>
              </w:rPr>
              <w:t>台</w:t>
            </w:r>
          </w:p>
        </w:tc>
        <w:tc>
          <w:tcPr>
            <w:tcW w:w="1433" w:type="dxa"/>
            <w:tcBorders>
              <w:top w:val="single" w:sz="4" w:space="0" w:color="auto"/>
              <w:left w:val="nil"/>
              <w:bottom w:val="single" w:sz="4" w:space="0" w:color="auto"/>
              <w:right w:val="single" w:sz="4" w:space="0" w:color="auto"/>
            </w:tcBorders>
            <w:vAlign w:val="center"/>
          </w:tcPr>
          <w:p w:rsidR="0054531D" w:rsidRDefault="0054531D" w:rsidP="0054531D">
            <w:pPr>
              <w:tabs>
                <w:tab w:val="left" w:pos="567"/>
              </w:tabs>
              <w:spacing w:line="360" w:lineRule="auto"/>
              <w:ind w:firstLineChars="200" w:firstLine="480"/>
              <w:rPr>
                <w:rFonts w:ascii="Times New Roman"/>
                <w:kern w:val="2"/>
              </w:rPr>
            </w:pPr>
          </w:p>
        </w:tc>
      </w:tr>
      <w:tr w:rsidR="0054531D" w:rsidTr="0054531D">
        <w:trPr>
          <w:trHeight w:val="628"/>
        </w:trPr>
        <w:tc>
          <w:tcPr>
            <w:tcW w:w="656" w:type="dxa"/>
            <w:tcBorders>
              <w:top w:val="single" w:sz="4" w:space="0" w:color="auto"/>
              <w:left w:val="single" w:sz="4" w:space="0" w:color="auto"/>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4</w:t>
            </w:r>
          </w:p>
        </w:tc>
        <w:tc>
          <w:tcPr>
            <w:tcW w:w="1686"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16</w:t>
            </w:r>
            <w:r>
              <w:rPr>
                <w:rFonts w:ascii="Times New Roman" w:hint="eastAsia"/>
                <w:color w:val="000000"/>
                <w:kern w:val="2"/>
                <w:sz w:val="21"/>
                <w:szCs w:val="21"/>
              </w:rPr>
              <w:t>路网络硬盘录像机</w:t>
            </w:r>
          </w:p>
        </w:tc>
        <w:tc>
          <w:tcPr>
            <w:tcW w:w="3899"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rPr>
                <w:rFonts w:ascii="Times New Roman"/>
                <w:kern w:val="2"/>
              </w:rPr>
            </w:pPr>
            <w:r>
              <w:rPr>
                <w:rFonts w:ascii="Times New Roman" w:hint="eastAsia"/>
                <w:color w:val="000000"/>
                <w:kern w:val="2"/>
                <w:sz w:val="21"/>
                <w:szCs w:val="21"/>
              </w:rPr>
              <w:t>具备</w:t>
            </w:r>
            <w:r>
              <w:rPr>
                <w:rFonts w:ascii="Times New Roman" w:hint="eastAsia"/>
                <w:color w:val="000000"/>
                <w:kern w:val="2"/>
                <w:sz w:val="21"/>
                <w:szCs w:val="21"/>
              </w:rPr>
              <w:t>16</w:t>
            </w:r>
            <w:r>
              <w:rPr>
                <w:rFonts w:ascii="Times New Roman" w:hint="eastAsia"/>
                <w:color w:val="000000"/>
                <w:kern w:val="2"/>
                <w:sz w:val="21"/>
                <w:szCs w:val="21"/>
              </w:rPr>
              <w:t>路视频接入能力，以太网口</w:t>
            </w:r>
            <w:r>
              <w:rPr>
                <w:rFonts w:ascii="Times New Roman" w:hint="eastAsia"/>
                <w:color w:val="000000"/>
                <w:kern w:val="2"/>
                <w:sz w:val="21"/>
                <w:szCs w:val="21"/>
              </w:rPr>
              <w:t>2</w:t>
            </w:r>
            <w:r>
              <w:rPr>
                <w:rFonts w:ascii="Times New Roman" w:hint="eastAsia"/>
                <w:color w:val="000000"/>
                <w:kern w:val="2"/>
                <w:sz w:val="21"/>
                <w:szCs w:val="21"/>
              </w:rPr>
              <w:t>个或以上，支持</w:t>
            </w:r>
            <w:r>
              <w:rPr>
                <w:rFonts w:ascii="Times New Roman" w:hint="eastAsia"/>
                <w:color w:val="000000"/>
                <w:kern w:val="2"/>
                <w:sz w:val="21"/>
                <w:szCs w:val="21"/>
              </w:rPr>
              <w:t>4</w:t>
            </w:r>
            <w:r>
              <w:rPr>
                <w:rFonts w:ascii="Times New Roman" w:hint="eastAsia"/>
                <w:color w:val="000000"/>
                <w:kern w:val="2"/>
                <w:sz w:val="21"/>
                <w:szCs w:val="21"/>
              </w:rPr>
              <w:t>块</w:t>
            </w:r>
            <w:r>
              <w:rPr>
                <w:rFonts w:ascii="Times New Roman" w:hint="eastAsia"/>
                <w:color w:val="000000"/>
                <w:kern w:val="2"/>
                <w:sz w:val="21"/>
                <w:szCs w:val="21"/>
              </w:rPr>
              <w:t>8T</w:t>
            </w:r>
            <w:r>
              <w:rPr>
                <w:rFonts w:ascii="Times New Roman" w:hint="eastAsia"/>
                <w:color w:val="000000"/>
                <w:kern w:val="2"/>
                <w:sz w:val="21"/>
                <w:szCs w:val="21"/>
              </w:rPr>
              <w:t>以上监控硬盘，与不同品牌监控硬盘兼容</w:t>
            </w:r>
          </w:p>
        </w:tc>
        <w:tc>
          <w:tcPr>
            <w:tcW w:w="984"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3</w:t>
            </w:r>
            <w:r>
              <w:rPr>
                <w:rFonts w:ascii="Times New Roman" w:hint="eastAsia"/>
                <w:color w:val="000000"/>
                <w:kern w:val="2"/>
                <w:sz w:val="21"/>
                <w:szCs w:val="21"/>
              </w:rPr>
              <w:t>台</w:t>
            </w:r>
          </w:p>
        </w:tc>
        <w:tc>
          <w:tcPr>
            <w:tcW w:w="1433" w:type="dxa"/>
            <w:tcBorders>
              <w:top w:val="single" w:sz="4" w:space="0" w:color="auto"/>
              <w:left w:val="nil"/>
              <w:bottom w:val="single" w:sz="4" w:space="0" w:color="auto"/>
              <w:right w:val="single" w:sz="4" w:space="0" w:color="auto"/>
            </w:tcBorders>
            <w:vAlign w:val="center"/>
          </w:tcPr>
          <w:p w:rsidR="0054531D" w:rsidRDefault="0054531D" w:rsidP="0054531D">
            <w:pPr>
              <w:tabs>
                <w:tab w:val="left" w:pos="567"/>
              </w:tabs>
              <w:spacing w:line="360" w:lineRule="auto"/>
              <w:ind w:firstLineChars="200" w:firstLine="480"/>
              <w:rPr>
                <w:rFonts w:ascii="Times New Roman"/>
                <w:kern w:val="2"/>
              </w:rPr>
            </w:pPr>
          </w:p>
        </w:tc>
      </w:tr>
      <w:tr w:rsidR="0054531D" w:rsidTr="0054531D">
        <w:trPr>
          <w:trHeight w:val="628"/>
        </w:trPr>
        <w:tc>
          <w:tcPr>
            <w:tcW w:w="656" w:type="dxa"/>
            <w:tcBorders>
              <w:top w:val="single" w:sz="4" w:space="0" w:color="auto"/>
              <w:left w:val="single" w:sz="4" w:space="0" w:color="auto"/>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5</w:t>
            </w:r>
          </w:p>
        </w:tc>
        <w:tc>
          <w:tcPr>
            <w:tcW w:w="1686"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录像机机柜</w:t>
            </w:r>
          </w:p>
        </w:tc>
        <w:tc>
          <w:tcPr>
            <w:tcW w:w="3899"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rPr>
                <w:rFonts w:ascii="Times New Roman"/>
                <w:kern w:val="2"/>
              </w:rPr>
            </w:pPr>
            <w:r>
              <w:rPr>
                <w:rFonts w:ascii="Times New Roman" w:hint="eastAsia"/>
                <w:color w:val="000000"/>
                <w:kern w:val="2"/>
                <w:sz w:val="21"/>
                <w:szCs w:val="21"/>
              </w:rPr>
              <w:t>冷扎钢板，前后可开，</w:t>
            </w:r>
            <w:proofErr w:type="gramStart"/>
            <w:r>
              <w:rPr>
                <w:rFonts w:ascii="Times New Roman" w:hint="eastAsia"/>
                <w:color w:val="000000"/>
                <w:kern w:val="2"/>
                <w:sz w:val="21"/>
                <w:szCs w:val="21"/>
              </w:rPr>
              <w:t>前门网门</w:t>
            </w:r>
            <w:proofErr w:type="gramEnd"/>
            <w:r>
              <w:rPr>
                <w:rFonts w:ascii="Times New Roman" w:hint="eastAsia"/>
                <w:color w:val="000000"/>
                <w:kern w:val="2"/>
                <w:sz w:val="21"/>
                <w:szCs w:val="21"/>
              </w:rPr>
              <w:t>。</w:t>
            </w:r>
          </w:p>
        </w:tc>
        <w:tc>
          <w:tcPr>
            <w:tcW w:w="984"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48</w:t>
            </w:r>
            <w:r>
              <w:rPr>
                <w:rFonts w:ascii="Times New Roman" w:hint="eastAsia"/>
                <w:color w:val="000000"/>
                <w:kern w:val="2"/>
                <w:sz w:val="21"/>
                <w:szCs w:val="21"/>
              </w:rPr>
              <w:t>个</w:t>
            </w:r>
          </w:p>
        </w:tc>
        <w:tc>
          <w:tcPr>
            <w:tcW w:w="1433" w:type="dxa"/>
            <w:tcBorders>
              <w:top w:val="single" w:sz="4" w:space="0" w:color="auto"/>
              <w:left w:val="nil"/>
              <w:bottom w:val="single" w:sz="4" w:space="0" w:color="auto"/>
              <w:right w:val="single" w:sz="4" w:space="0" w:color="auto"/>
            </w:tcBorders>
            <w:vAlign w:val="center"/>
          </w:tcPr>
          <w:p w:rsidR="0054531D" w:rsidRDefault="0054531D" w:rsidP="0054531D">
            <w:pPr>
              <w:tabs>
                <w:tab w:val="left" w:pos="567"/>
              </w:tabs>
              <w:spacing w:line="360" w:lineRule="auto"/>
              <w:ind w:firstLineChars="200" w:firstLine="480"/>
              <w:rPr>
                <w:rFonts w:ascii="Times New Roman"/>
                <w:kern w:val="2"/>
              </w:rPr>
            </w:pPr>
          </w:p>
        </w:tc>
      </w:tr>
      <w:tr w:rsidR="0054531D" w:rsidTr="0054531D">
        <w:trPr>
          <w:trHeight w:val="628"/>
        </w:trPr>
        <w:tc>
          <w:tcPr>
            <w:tcW w:w="656" w:type="dxa"/>
            <w:tcBorders>
              <w:top w:val="single" w:sz="4" w:space="0" w:color="auto"/>
              <w:left w:val="single" w:sz="4" w:space="0" w:color="auto"/>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6</w:t>
            </w:r>
          </w:p>
        </w:tc>
        <w:tc>
          <w:tcPr>
            <w:tcW w:w="1686"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监控硬盘</w:t>
            </w:r>
          </w:p>
        </w:tc>
        <w:tc>
          <w:tcPr>
            <w:tcW w:w="3899"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rPr>
                <w:rFonts w:ascii="Times New Roman"/>
                <w:kern w:val="2"/>
              </w:rPr>
            </w:pPr>
            <w:r>
              <w:rPr>
                <w:rFonts w:ascii="Times New Roman" w:hint="eastAsia"/>
                <w:color w:val="000000"/>
                <w:kern w:val="2"/>
                <w:sz w:val="21"/>
                <w:szCs w:val="21"/>
              </w:rPr>
              <w:t>为企业级监控专用硬盘，</w:t>
            </w:r>
            <w:r>
              <w:rPr>
                <w:rFonts w:ascii="Times New Roman" w:hint="eastAsia"/>
                <w:color w:val="000000"/>
                <w:kern w:val="2"/>
                <w:sz w:val="21"/>
                <w:szCs w:val="21"/>
              </w:rPr>
              <w:t>8T</w:t>
            </w:r>
            <w:r>
              <w:rPr>
                <w:rFonts w:ascii="Times New Roman" w:hint="eastAsia"/>
                <w:color w:val="000000"/>
                <w:kern w:val="2"/>
                <w:sz w:val="21"/>
                <w:szCs w:val="21"/>
              </w:rPr>
              <w:t>容量，具备</w:t>
            </w:r>
            <w:r>
              <w:rPr>
                <w:rFonts w:ascii="Times New Roman" w:hint="eastAsia"/>
                <w:color w:val="000000"/>
                <w:kern w:val="2"/>
                <w:sz w:val="21"/>
                <w:szCs w:val="21"/>
              </w:rPr>
              <w:t xml:space="preserve">24 </w:t>
            </w:r>
            <w:r>
              <w:rPr>
                <w:rFonts w:ascii="Times New Roman" w:hint="eastAsia"/>
                <w:color w:val="000000"/>
                <w:kern w:val="2"/>
                <w:sz w:val="21"/>
                <w:szCs w:val="21"/>
              </w:rPr>
              <w:t>小时连续运行能力，平均无故障时间（</w:t>
            </w:r>
            <w:r>
              <w:rPr>
                <w:rFonts w:ascii="Times New Roman" w:hint="eastAsia"/>
                <w:color w:val="000000"/>
                <w:kern w:val="2"/>
                <w:sz w:val="21"/>
                <w:szCs w:val="21"/>
              </w:rPr>
              <w:t>MTBF</w:t>
            </w:r>
            <w:r>
              <w:rPr>
                <w:rFonts w:ascii="Times New Roman" w:hint="eastAsia"/>
                <w:color w:val="000000"/>
                <w:kern w:val="2"/>
                <w:sz w:val="21"/>
                <w:szCs w:val="21"/>
              </w:rPr>
              <w:t>）不低于</w:t>
            </w:r>
            <w:r>
              <w:rPr>
                <w:rFonts w:ascii="Times New Roman" w:hint="eastAsia"/>
                <w:color w:val="000000"/>
                <w:kern w:val="2"/>
                <w:sz w:val="21"/>
                <w:szCs w:val="21"/>
              </w:rPr>
              <w:t xml:space="preserve"> 100 </w:t>
            </w:r>
            <w:r>
              <w:rPr>
                <w:rFonts w:ascii="Times New Roman" w:hint="eastAsia"/>
                <w:color w:val="000000"/>
                <w:kern w:val="2"/>
                <w:sz w:val="21"/>
                <w:szCs w:val="21"/>
              </w:rPr>
              <w:t>万小时，支持</w:t>
            </w:r>
            <w:r>
              <w:rPr>
                <w:rFonts w:ascii="Times New Roman" w:hint="eastAsia"/>
                <w:color w:val="000000"/>
                <w:kern w:val="2"/>
                <w:sz w:val="21"/>
                <w:szCs w:val="21"/>
              </w:rPr>
              <w:t xml:space="preserve"> RAID </w:t>
            </w:r>
            <w:r>
              <w:rPr>
                <w:rFonts w:ascii="Times New Roman" w:hint="eastAsia"/>
                <w:color w:val="000000"/>
                <w:kern w:val="2"/>
                <w:sz w:val="21"/>
                <w:szCs w:val="21"/>
              </w:rPr>
              <w:t>阵列功能（若录像机支持），提高数据存储的安全性和可靠性</w:t>
            </w:r>
            <w:r>
              <w:rPr>
                <w:rFonts w:ascii="Times New Roman" w:hint="eastAsia"/>
                <w:color w:val="000000"/>
                <w:kern w:val="2"/>
                <w:sz w:val="21"/>
                <w:szCs w:val="21"/>
              </w:rPr>
              <w:t xml:space="preserve"> </w:t>
            </w:r>
            <w:r>
              <w:rPr>
                <w:rFonts w:ascii="Times New Roman" w:hint="eastAsia"/>
                <w:color w:val="000000"/>
                <w:kern w:val="2"/>
                <w:sz w:val="21"/>
                <w:szCs w:val="21"/>
              </w:rPr>
              <w:t>。</w:t>
            </w:r>
          </w:p>
        </w:tc>
        <w:tc>
          <w:tcPr>
            <w:tcW w:w="984"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60</w:t>
            </w:r>
            <w:r>
              <w:rPr>
                <w:rFonts w:ascii="Times New Roman" w:hint="eastAsia"/>
                <w:color w:val="000000"/>
                <w:kern w:val="2"/>
                <w:sz w:val="21"/>
                <w:szCs w:val="21"/>
              </w:rPr>
              <w:t>块</w:t>
            </w:r>
          </w:p>
        </w:tc>
        <w:tc>
          <w:tcPr>
            <w:tcW w:w="1433" w:type="dxa"/>
            <w:tcBorders>
              <w:top w:val="single" w:sz="4" w:space="0" w:color="auto"/>
              <w:left w:val="nil"/>
              <w:bottom w:val="single" w:sz="4" w:space="0" w:color="auto"/>
              <w:right w:val="single" w:sz="4" w:space="0" w:color="auto"/>
            </w:tcBorders>
            <w:vAlign w:val="center"/>
          </w:tcPr>
          <w:p w:rsidR="0054531D" w:rsidRDefault="0054531D" w:rsidP="0054531D">
            <w:pPr>
              <w:tabs>
                <w:tab w:val="left" w:pos="567"/>
              </w:tabs>
              <w:spacing w:line="360" w:lineRule="auto"/>
              <w:ind w:firstLineChars="200" w:firstLine="480"/>
              <w:rPr>
                <w:rFonts w:ascii="Times New Roman"/>
                <w:kern w:val="2"/>
              </w:rPr>
            </w:pPr>
          </w:p>
        </w:tc>
      </w:tr>
      <w:tr w:rsidR="0054531D" w:rsidTr="0054531D">
        <w:trPr>
          <w:trHeight w:val="628"/>
        </w:trPr>
        <w:tc>
          <w:tcPr>
            <w:tcW w:w="656" w:type="dxa"/>
            <w:tcBorders>
              <w:top w:val="single" w:sz="4" w:space="0" w:color="auto"/>
              <w:left w:val="single" w:sz="4" w:space="0" w:color="auto"/>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7</w:t>
            </w:r>
          </w:p>
        </w:tc>
        <w:tc>
          <w:tcPr>
            <w:tcW w:w="1686"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光纤收发器</w:t>
            </w:r>
          </w:p>
        </w:tc>
        <w:tc>
          <w:tcPr>
            <w:tcW w:w="3899"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rPr>
                <w:rFonts w:ascii="Times New Roman"/>
                <w:kern w:val="2"/>
              </w:rPr>
            </w:pPr>
            <w:r>
              <w:rPr>
                <w:rFonts w:ascii="Times New Roman" w:hint="eastAsia"/>
                <w:color w:val="000000"/>
                <w:kern w:val="2"/>
                <w:sz w:val="21"/>
                <w:szCs w:val="21"/>
              </w:rPr>
              <w:t>支持</w:t>
            </w:r>
            <w:r>
              <w:rPr>
                <w:rFonts w:ascii="Times New Roman" w:hint="eastAsia"/>
                <w:color w:val="000000"/>
                <w:kern w:val="2"/>
                <w:sz w:val="21"/>
                <w:szCs w:val="21"/>
              </w:rPr>
              <w:t xml:space="preserve"> 3 </w:t>
            </w:r>
            <w:r>
              <w:rPr>
                <w:rFonts w:ascii="Times New Roman" w:hint="eastAsia"/>
                <w:color w:val="000000"/>
                <w:kern w:val="2"/>
                <w:sz w:val="21"/>
                <w:szCs w:val="21"/>
              </w:rPr>
              <w:t>公里远距离传输，单模单芯，</w:t>
            </w:r>
            <w:r>
              <w:rPr>
                <w:rFonts w:ascii="Times New Roman" w:hint="eastAsia"/>
                <w:color w:val="000000"/>
                <w:kern w:val="2"/>
                <w:sz w:val="21"/>
                <w:szCs w:val="21"/>
              </w:rPr>
              <w:t xml:space="preserve">6KV </w:t>
            </w:r>
            <w:r>
              <w:rPr>
                <w:rFonts w:ascii="Times New Roman" w:hint="eastAsia"/>
                <w:color w:val="000000"/>
                <w:kern w:val="2"/>
                <w:sz w:val="21"/>
                <w:szCs w:val="21"/>
              </w:rPr>
              <w:t>超高防雷设计，符合</w:t>
            </w:r>
            <w:r>
              <w:rPr>
                <w:rFonts w:ascii="Times New Roman" w:hint="eastAsia"/>
                <w:color w:val="000000"/>
                <w:kern w:val="2"/>
                <w:sz w:val="21"/>
                <w:szCs w:val="21"/>
              </w:rPr>
              <w:t xml:space="preserve"> GB/T 17626.5-2019</w:t>
            </w:r>
            <w:r>
              <w:rPr>
                <w:rFonts w:ascii="Times New Roman" w:hint="eastAsia"/>
                <w:color w:val="000000"/>
                <w:kern w:val="2"/>
                <w:sz w:val="21"/>
                <w:szCs w:val="21"/>
              </w:rPr>
              <w:t>《电磁兼容</w:t>
            </w:r>
            <w:r>
              <w:rPr>
                <w:rFonts w:ascii="Times New Roman" w:hint="eastAsia"/>
                <w:color w:val="000000"/>
                <w:kern w:val="2"/>
                <w:sz w:val="21"/>
                <w:szCs w:val="21"/>
              </w:rPr>
              <w:t xml:space="preserve"> </w:t>
            </w:r>
            <w:r>
              <w:rPr>
                <w:rFonts w:ascii="Times New Roman" w:hint="eastAsia"/>
                <w:color w:val="000000"/>
                <w:kern w:val="2"/>
                <w:sz w:val="21"/>
                <w:szCs w:val="21"/>
              </w:rPr>
              <w:t>试验和测量技术</w:t>
            </w:r>
            <w:r>
              <w:rPr>
                <w:rFonts w:ascii="Times New Roman" w:hint="eastAsia"/>
                <w:color w:val="000000"/>
                <w:kern w:val="2"/>
                <w:sz w:val="21"/>
                <w:szCs w:val="21"/>
              </w:rPr>
              <w:t xml:space="preserve"> </w:t>
            </w:r>
            <w:r>
              <w:rPr>
                <w:rFonts w:ascii="Times New Roman" w:hint="eastAsia"/>
                <w:color w:val="000000"/>
                <w:kern w:val="2"/>
                <w:sz w:val="21"/>
                <w:szCs w:val="21"/>
              </w:rPr>
              <w:t>浪涌</w:t>
            </w:r>
            <w:r>
              <w:rPr>
                <w:rFonts w:ascii="Times New Roman" w:hint="eastAsia"/>
                <w:color w:val="000000"/>
                <w:kern w:val="2"/>
                <w:sz w:val="21"/>
                <w:szCs w:val="21"/>
              </w:rPr>
              <w:t xml:space="preserve"> (</w:t>
            </w:r>
            <w:r>
              <w:rPr>
                <w:rFonts w:ascii="Times New Roman" w:hint="eastAsia"/>
                <w:color w:val="000000"/>
                <w:kern w:val="2"/>
                <w:sz w:val="21"/>
                <w:szCs w:val="21"/>
              </w:rPr>
              <w:t>冲击</w:t>
            </w:r>
            <w:r>
              <w:rPr>
                <w:rFonts w:ascii="Times New Roman" w:hint="eastAsia"/>
                <w:color w:val="000000"/>
                <w:kern w:val="2"/>
                <w:sz w:val="21"/>
                <w:szCs w:val="21"/>
              </w:rPr>
              <w:t xml:space="preserve">) </w:t>
            </w:r>
            <w:r>
              <w:rPr>
                <w:rFonts w:ascii="Times New Roman" w:hint="eastAsia"/>
                <w:color w:val="000000"/>
                <w:kern w:val="2"/>
                <w:sz w:val="21"/>
                <w:szCs w:val="21"/>
              </w:rPr>
              <w:t>抗扰度试验》四级标准</w:t>
            </w:r>
            <w:r>
              <w:rPr>
                <w:rFonts w:ascii="Times New Roman" w:hint="eastAsia"/>
                <w:color w:val="000000"/>
                <w:kern w:val="2"/>
                <w:sz w:val="21"/>
                <w:szCs w:val="21"/>
              </w:rPr>
              <w:t xml:space="preserve"> </w:t>
            </w:r>
            <w:r>
              <w:rPr>
                <w:rFonts w:ascii="Times New Roman" w:hint="eastAsia"/>
                <w:color w:val="000000"/>
                <w:kern w:val="2"/>
                <w:sz w:val="21"/>
                <w:szCs w:val="21"/>
              </w:rPr>
              <w:t>，确保在长距离网络传输过程中信号稳定，不受雷电等干扰。</w:t>
            </w:r>
          </w:p>
        </w:tc>
        <w:tc>
          <w:tcPr>
            <w:tcW w:w="984"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60</w:t>
            </w:r>
            <w:r>
              <w:rPr>
                <w:rFonts w:ascii="Times New Roman" w:hint="eastAsia"/>
                <w:color w:val="000000"/>
                <w:kern w:val="2"/>
                <w:sz w:val="21"/>
                <w:szCs w:val="21"/>
              </w:rPr>
              <w:t>套</w:t>
            </w:r>
          </w:p>
        </w:tc>
        <w:tc>
          <w:tcPr>
            <w:tcW w:w="1433" w:type="dxa"/>
            <w:tcBorders>
              <w:top w:val="single" w:sz="4" w:space="0" w:color="auto"/>
              <w:left w:val="nil"/>
              <w:bottom w:val="single" w:sz="4" w:space="0" w:color="auto"/>
              <w:right w:val="single" w:sz="4" w:space="0" w:color="auto"/>
            </w:tcBorders>
            <w:vAlign w:val="center"/>
          </w:tcPr>
          <w:p w:rsidR="0054531D" w:rsidRDefault="0054531D" w:rsidP="0054531D">
            <w:pPr>
              <w:tabs>
                <w:tab w:val="left" w:pos="567"/>
              </w:tabs>
              <w:spacing w:line="360" w:lineRule="auto"/>
              <w:ind w:firstLineChars="200" w:firstLine="480"/>
              <w:rPr>
                <w:rFonts w:ascii="Times New Roman"/>
                <w:kern w:val="2"/>
              </w:rPr>
            </w:pPr>
          </w:p>
        </w:tc>
      </w:tr>
      <w:tr w:rsidR="0054531D" w:rsidTr="0054531D">
        <w:trPr>
          <w:trHeight w:val="628"/>
        </w:trPr>
        <w:tc>
          <w:tcPr>
            <w:tcW w:w="656" w:type="dxa"/>
            <w:tcBorders>
              <w:top w:val="single" w:sz="4" w:space="0" w:color="auto"/>
              <w:left w:val="single" w:sz="4" w:space="0" w:color="auto"/>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8</w:t>
            </w:r>
          </w:p>
        </w:tc>
        <w:tc>
          <w:tcPr>
            <w:tcW w:w="1686"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交换机</w:t>
            </w:r>
          </w:p>
        </w:tc>
        <w:tc>
          <w:tcPr>
            <w:tcW w:w="3899"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rPr>
                <w:rFonts w:ascii="Times New Roman"/>
                <w:kern w:val="2"/>
              </w:rPr>
            </w:pPr>
            <w:r>
              <w:rPr>
                <w:rFonts w:ascii="Times New Roman" w:hint="eastAsia"/>
                <w:color w:val="000000"/>
                <w:kern w:val="2"/>
                <w:sz w:val="21"/>
                <w:szCs w:val="21"/>
              </w:rPr>
              <w:t>8</w:t>
            </w:r>
            <w:r>
              <w:rPr>
                <w:rFonts w:ascii="Times New Roman" w:hint="eastAsia"/>
                <w:color w:val="000000"/>
                <w:kern w:val="2"/>
                <w:sz w:val="21"/>
                <w:szCs w:val="21"/>
              </w:rPr>
              <w:t>口</w:t>
            </w:r>
            <w:proofErr w:type="gramStart"/>
            <w:r>
              <w:rPr>
                <w:rFonts w:ascii="Times New Roman" w:hint="eastAsia"/>
                <w:color w:val="000000"/>
                <w:kern w:val="2"/>
                <w:sz w:val="21"/>
                <w:szCs w:val="21"/>
              </w:rPr>
              <w:t>千兆非</w:t>
            </w:r>
            <w:proofErr w:type="gramEnd"/>
            <w:r>
              <w:rPr>
                <w:rFonts w:ascii="Times New Roman" w:hint="eastAsia"/>
                <w:color w:val="000000"/>
                <w:kern w:val="2"/>
                <w:sz w:val="21"/>
                <w:szCs w:val="21"/>
              </w:rPr>
              <w:t>网管企业级交换机，金属外壳，内置电源，电口，支持标准交换、端口隔离</w:t>
            </w:r>
            <w:r>
              <w:rPr>
                <w:rFonts w:ascii="Times New Roman" w:hint="eastAsia"/>
                <w:color w:val="000000"/>
                <w:kern w:val="2"/>
                <w:sz w:val="21"/>
                <w:szCs w:val="21"/>
              </w:rPr>
              <w:t>2</w:t>
            </w:r>
            <w:r>
              <w:rPr>
                <w:rFonts w:ascii="Times New Roman" w:hint="eastAsia"/>
                <w:color w:val="000000"/>
                <w:kern w:val="2"/>
                <w:sz w:val="21"/>
                <w:szCs w:val="21"/>
              </w:rPr>
              <w:t>种工作模式，</w:t>
            </w:r>
            <w:proofErr w:type="gramStart"/>
            <w:r>
              <w:rPr>
                <w:rFonts w:ascii="Times New Roman" w:hint="eastAsia"/>
                <w:color w:val="000000"/>
                <w:kern w:val="2"/>
                <w:sz w:val="21"/>
                <w:szCs w:val="21"/>
              </w:rPr>
              <w:t>企业级防雷电</w:t>
            </w:r>
            <w:proofErr w:type="gramEnd"/>
            <w:r>
              <w:rPr>
                <w:rFonts w:ascii="Times New Roman" w:hint="eastAsia"/>
                <w:color w:val="000000"/>
                <w:kern w:val="2"/>
                <w:sz w:val="21"/>
                <w:szCs w:val="21"/>
              </w:rPr>
              <w:t>路，</w:t>
            </w:r>
            <w:r>
              <w:rPr>
                <w:rFonts w:ascii="Times New Roman" w:hint="eastAsia"/>
                <w:color w:val="000000"/>
                <w:kern w:val="2"/>
                <w:sz w:val="21"/>
                <w:szCs w:val="21"/>
              </w:rPr>
              <w:t>3</w:t>
            </w:r>
            <w:r>
              <w:rPr>
                <w:rFonts w:ascii="Times New Roman" w:hint="eastAsia"/>
                <w:color w:val="000000"/>
                <w:kern w:val="2"/>
                <w:sz w:val="21"/>
                <w:szCs w:val="21"/>
              </w:rPr>
              <w:t>年原厂质保；支持</w:t>
            </w:r>
            <w:r>
              <w:rPr>
                <w:rFonts w:ascii="Times New Roman" w:hint="eastAsia"/>
                <w:color w:val="000000"/>
                <w:kern w:val="2"/>
                <w:sz w:val="21"/>
                <w:szCs w:val="21"/>
              </w:rPr>
              <w:t>10M/100M/1000M</w:t>
            </w:r>
            <w:r>
              <w:rPr>
                <w:rFonts w:ascii="Times New Roman" w:hint="eastAsia"/>
                <w:color w:val="000000"/>
                <w:kern w:val="2"/>
                <w:sz w:val="21"/>
                <w:szCs w:val="21"/>
              </w:rPr>
              <w:t>自适应</w:t>
            </w:r>
            <w:r>
              <w:rPr>
                <w:rFonts w:ascii="Times New Roman" w:hint="eastAsia"/>
                <w:color w:val="000000"/>
                <w:kern w:val="2"/>
                <w:sz w:val="21"/>
                <w:szCs w:val="21"/>
              </w:rPr>
              <w:t>RJ45</w:t>
            </w:r>
            <w:r>
              <w:rPr>
                <w:rFonts w:ascii="Times New Roman" w:hint="eastAsia"/>
                <w:color w:val="000000"/>
                <w:kern w:val="2"/>
                <w:sz w:val="21"/>
                <w:szCs w:val="21"/>
              </w:rPr>
              <w:t>端口，每个端口都支持</w:t>
            </w:r>
            <w:r>
              <w:rPr>
                <w:rFonts w:ascii="Times New Roman" w:hint="eastAsia"/>
                <w:color w:val="000000"/>
                <w:kern w:val="2"/>
                <w:sz w:val="21"/>
                <w:szCs w:val="21"/>
              </w:rPr>
              <w:t>MDI/MDIX</w:t>
            </w:r>
            <w:r>
              <w:rPr>
                <w:rFonts w:ascii="Times New Roman" w:hint="eastAsia"/>
                <w:color w:val="000000"/>
                <w:kern w:val="2"/>
                <w:sz w:val="21"/>
                <w:szCs w:val="21"/>
              </w:rPr>
              <w:t>自适应功能全线速的千兆交换能力；端口交换容量</w:t>
            </w:r>
            <w:r>
              <w:rPr>
                <w:rFonts w:ascii="Times New Roman" w:hint="eastAsia"/>
                <w:color w:val="000000"/>
                <w:kern w:val="2"/>
                <w:sz w:val="21"/>
                <w:szCs w:val="21"/>
              </w:rPr>
              <w:t>&gt;16GBPS,</w:t>
            </w:r>
            <w:r>
              <w:rPr>
                <w:rFonts w:ascii="Times New Roman" w:hint="eastAsia"/>
                <w:color w:val="000000"/>
                <w:kern w:val="2"/>
                <w:sz w:val="21"/>
                <w:szCs w:val="21"/>
              </w:rPr>
              <w:t>转发能力</w:t>
            </w:r>
            <w:r>
              <w:rPr>
                <w:rFonts w:ascii="Times New Roman" w:hint="eastAsia"/>
                <w:color w:val="000000"/>
                <w:kern w:val="2"/>
                <w:sz w:val="21"/>
                <w:szCs w:val="21"/>
              </w:rPr>
              <w:t>&gt;11.8MPPS,</w:t>
            </w:r>
            <w:r>
              <w:rPr>
                <w:rFonts w:ascii="Times New Roman" w:hint="eastAsia"/>
                <w:color w:val="000000"/>
                <w:kern w:val="2"/>
                <w:sz w:val="21"/>
                <w:szCs w:val="21"/>
              </w:rPr>
              <w:t>包缓存</w:t>
            </w:r>
            <w:r>
              <w:rPr>
                <w:rFonts w:ascii="Times New Roman" w:hint="eastAsia"/>
                <w:color w:val="000000"/>
                <w:kern w:val="2"/>
                <w:sz w:val="21"/>
                <w:szCs w:val="21"/>
              </w:rPr>
              <w:t>&gt;1.49MB/T,</w:t>
            </w:r>
            <w:r>
              <w:rPr>
                <w:rFonts w:ascii="Times New Roman" w:hint="eastAsia"/>
                <w:color w:val="000000"/>
                <w:kern w:val="2"/>
                <w:sz w:val="21"/>
                <w:szCs w:val="21"/>
              </w:rPr>
              <w:t>工作温度：</w:t>
            </w:r>
            <w:r>
              <w:rPr>
                <w:rFonts w:ascii="Times New Roman" w:hint="eastAsia"/>
                <w:color w:val="000000"/>
                <w:kern w:val="2"/>
                <w:sz w:val="21"/>
                <w:szCs w:val="21"/>
              </w:rPr>
              <w:t>0-40</w:t>
            </w:r>
            <w:r>
              <w:rPr>
                <w:rFonts w:ascii="Times New Roman" w:hint="eastAsia"/>
                <w:color w:val="000000"/>
                <w:kern w:val="2"/>
                <w:sz w:val="21"/>
                <w:szCs w:val="21"/>
              </w:rPr>
              <w:t>度，存储湿度：</w:t>
            </w:r>
            <w:r>
              <w:rPr>
                <w:rFonts w:ascii="Times New Roman" w:hint="eastAsia"/>
                <w:color w:val="000000"/>
                <w:kern w:val="2"/>
                <w:sz w:val="21"/>
                <w:szCs w:val="21"/>
              </w:rPr>
              <w:t>5%-95%</w:t>
            </w:r>
            <w:r>
              <w:rPr>
                <w:rFonts w:ascii="Times New Roman" w:hint="eastAsia"/>
                <w:color w:val="000000"/>
                <w:kern w:val="2"/>
                <w:sz w:val="21"/>
                <w:szCs w:val="21"/>
              </w:rPr>
              <w:t>。</w:t>
            </w:r>
          </w:p>
        </w:tc>
        <w:tc>
          <w:tcPr>
            <w:tcW w:w="984"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60</w:t>
            </w:r>
            <w:r>
              <w:rPr>
                <w:rFonts w:ascii="Times New Roman" w:hint="eastAsia"/>
                <w:color w:val="000000"/>
                <w:kern w:val="2"/>
                <w:sz w:val="21"/>
                <w:szCs w:val="21"/>
              </w:rPr>
              <w:t>套</w:t>
            </w:r>
          </w:p>
        </w:tc>
        <w:tc>
          <w:tcPr>
            <w:tcW w:w="1433" w:type="dxa"/>
            <w:tcBorders>
              <w:top w:val="single" w:sz="4" w:space="0" w:color="auto"/>
              <w:left w:val="nil"/>
              <w:bottom w:val="single" w:sz="4" w:space="0" w:color="auto"/>
              <w:right w:val="single" w:sz="4" w:space="0" w:color="auto"/>
            </w:tcBorders>
            <w:vAlign w:val="center"/>
          </w:tcPr>
          <w:p w:rsidR="0054531D" w:rsidRDefault="0054531D" w:rsidP="0054531D">
            <w:pPr>
              <w:tabs>
                <w:tab w:val="left" w:pos="567"/>
              </w:tabs>
              <w:spacing w:line="360" w:lineRule="auto"/>
              <w:ind w:firstLineChars="200" w:firstLine="480"/>
              <w:rPr>
                <w:rFonts w:ascii="Times New Roman"/>
                <w:kern w:val="2"/>
              </w:rPr>
            </w:pPr>
          </w:p>
        </w:tc>
      </w:tr>
      <w:tr w:rsidR="0054531D" w:rsidTr="0054531D">
        <w:trPr>
          <w:trHeight w:val="628"/>
        </w:trPr>
        <w:tc>
          <w:tcPr>
            <w:tcW w:w="656" w:type="dxa"/>
            <w:tcBorders>
              <w:top w:val="single" w:sz="4" w:space="0" w:color="auto"/>
              <w:left w:val="single" w:sz="4" w:space="0" w:color="auto"/>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9</w:t>
            </w:r>
          </w:p>
        </w:tc>
        <w:tc>
          <w:tcPr>
            <w:tcW w:w="1686"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安装、调试、材</w:t>
            </w:r>
            <w:r>
              <w:rPr>
                <w:rFonts w:ascii="Times New Roman" w:hint="eastAsia"/>
                <w:color w:val="000000"/>
                <w:kern w:val="2"/>
                <w:sz w:val="21"/>
                <w:szCs w:val="21"/>
              </w:rPr>
              <w:lastRenderedPageBreak/>
              <w:t>料</w:t>
            </w:r>
          </w:p>
        </w:tc>
        <w:tc>
          <w:tcPr>
            <w:tcW w:w="3899"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rPr>
                <w:rFonts w:ascii="Times New Roman"/>
                <w:kern w:val="2"/>
              </w:rPr>
            </w:pPr>
            <w:r>
              <w:rPr>
                <w:rFonts w:ascii="Times New Roman" w:hint="eastAsia"/>
                <w:color w:val="000000"/>
                <w:kern w:val="2"/>
                <w:sz w:val="21"/>
                <w:szCs w:val="21"/>
              </w:rPr>
              <w:lastRenderedPageBreak/>
              <w:t>包括现有</w:t>
            </w:r>
            <w:r>
              <w:rPr>
                <w:rFonts w:ascii="Times New Roman" w:hint="eastAsia"/>
                <w:color w:val="000000"/>
                <w:kern w:val="2"/>
                <w:sz w:val="21"/>
                <w:szCs w:val="21"/>
              </w:rPr>
              <w:t xml:space="preserve"> 101 </w:t>
            </w:r>
            <w:r>
              <w:rPr>
                <w:rFonts w:ascii="Times New Roman" w:hint="eastAsia"/>
                <w:color w:val="000000"/>
                <w:kern w:val="2"/>
                <w:sz w:val="21"/>
                <w:szCs w:val="21"/>
              </w:rPr>
              <w:t>套监控设备拆装迁移（路</w:t>
            </w:r>
            <w:r>
              <w:rPr>
                <w:rFonts w:ascii="Times New Roman" w:hint="eastAsia"/>
                <w:color w:val="000000"/>
                <w:kern w:val="2"/>
                <w:sz w:val="21"/>
                <w:szCs w:val="21"/>
              </w:rPr>
              <w:lastRenderedPageBreak/>
              <w:t>面开槽、设备拆除与迁移、布管布线）、</w:t>
            </w:r>
            <w:r>
              <w:rPr>
                <w:rFonts w:ascii="Times New Roman" w:hint="eastAsia"/>
                <w:color w:val="000000"/>
                <w:kern w:val="2"/>
                <w:sz w:val="21"/>
                <w:szCs w:val="21"/>
              </w:rPr>
              <w:t>82</w:t>
            </w:r>
            <w:r>
              <w:rPr>
                <w:rFonts w:ascii="Times New Roman" w:hint="eastAsia"/>
                <w:color w:val="000000"/>
                <w:kern w:val="2"/>
                <w:sz w:val="21"/>
                <w:szCs w:val="21"/>
              </w:rPr>
              <w:t>套新设备安装（含电源接驳、网络连接）、线材管材、辅料等、全系统调试（接入萤石云平台，确保</w:t>
            </w:r>
            <w:r>
              <w:rPr>
                <w:rFonts w:ascii="Times New Roman" w:hint="eastAsia"/>
                <w:color w:val="000000"/>
                <w:kern w:val="2"/>
                <w:sz w:val="21"/>
                <w:szCs w:val="21"/>
              </w:rPr>
              <w:t xml:space="preserve"> 24 </w:t>
            </w:r>
            <w:r>
              <w:rPr>
                <w:rFonts w:ascii="Times New Roman" w:hint="eastAsia"/>
                <w:color w:val="000000"/>
                <w:kern w:val="2"/>
                <w:sz w:val="21"/>
                <w:szCs w:val="21"/>
              </w:rPr>
              <w:t>小时在线），要求单个安装点</w:t>
            </w:r>
            <w:r>
              <w:rPr>
                <w:rFonts w:ascii="Times New Roman" w:hint="eastAsia"/>
                <w:color w:val="000000"/>
                <w:kern w:val="2"/>
                <w:sz w:val="21"/>
                <w:szCs w:val="21"/>
              </w:rPr>
              <w:t xml:space="preserve"> 1 </w:t>
            </w:r>
            <w:proofErr w:type="gramStart"/>
            <w:r>
              <w:rPr>
                <w:rFonts w:ascii="Times New Roman" w:hint="eastAsia"/>
                <w:color w:val="000000"/>
                <w:kern w:val="2"/>
                <w:sz w:val="21"/>
                <w:szCs w:val="21"/>
              </w:rPr>
              <w:t>个</w:t>
            </w:r>
            <w:proofErr w:type="gramEnd"/>
            <w:r>
              <w:rPr>
                <w:rFonts w:ascii="Times New Roman" w:hint="eastAsia"/>
                <w:color w:val="000000"/>
                <w:kern w:val="2"/>
                <w:sz w:val="21"/>
                <w:szCs w:val="21"/>
              </w:rPr>
              <w:t>工作日内完成。</w:t>
            </w:r>
          </w:p>
        </w:tc>
        <w:tc>
          <w:tcPr>
            <w:tcW w:w="984"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lastRenderedPageBreak/>
              <w:t>1</w:t>
            </w:r>
            <w:r>
              <w:rPr>
                <w:rFonts w:ascii="Times New Roman" w:hint="eastAsia"/>
                <w:color w:val="000000"/>
                <w:kern w:val="2"/>
                <w:sz w:val="21"/>
                <w:szCs w:val="21"/>
              </w:rPr>
              <w:t>项</w:t>
            </w:r>
          </w:p>
        </w:tc>
        <w:tc>
          <w:tcPr>
            <w:tcW w:w="1433" w:type="dxa"/>
            <w:tcBorders>
              <w:top w:val="single" w:sz="4" w:space="0" w:color="auto"/>
              <w:left w:val="nil"/>
              <w:bottom w:val="single" w:sz="4" w:space="0" w:color="auto"/>
              <w:right w:val="single" w:sz="4" w:space="0" w:color="auto"/>
            </w:tcBorders>
            <w:vAlign w:val="center"/>
          </w:tcPr>
          <w:p w:rsidR="0054531D" w:rsidRDefault="0054531D" w:rsidP="0054531D">
            <w:pPr>
              <w:tabs>
                <w:tab w:val="left" w:pos="567"/>
              </w:tabs>
              <w:spacing w:line="360" w:lineRule="auto"/>
              <w:ind w:firstLineChars="200" w:firstLine="480"/>
              <w:rPr>
                <w:rFonts w:ascii="Times New Roman"/>
                <w:kern w:val="2"/>
              </w:rPr>
            </w:pPr>
          </w:p>
        </w:tc>
      </w:tr>
      <w:tr w:rsidR="0054531D" w:rsidTr="0054531D">
        <w:trPr>
          <w:trHeight w:val="628"/>
        </w:trPr>
        <w:tc>
          <w:tcPr>
            <w:tcW w:w="656" w:type="dxa"/>
            <w:tcBorders>
              <w:top w:val="single" w:sz="4" w:space="0" w:color="auto"/>
              <w:left w:val="single" w:sz="4" w:space="0" w:color="auto"/>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10</w:t>
            </w:r>
          </w:p>
        </w:tc>
        <w:tc>
          <w:tcPr>
            <w:tcW w:w="1686"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售后服务</w:t>
            </w:r>
          </w:p>
        </w:tc>
        <w:tc>
          <w:tcPr>
            <w:tcW w:w="3899"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rPr>
                <w:rFonts w:ascii="Times New Roman"/>
                <w:kern w:val="2"/>
              </w:rPr>
            </w:pPr>
            <w:r>
              <w:rPr>
                <w:rFonts w:ascii="Times New Roman" w:hint="eastAsia"/>
                <w:color w:val="000000"/>
                <w:kern w:val="2"/>
                <w:sz w:val="21"/>
                <w:szCs w:val="21"/>
              </w:rPr>
              <w:t>提供</w:t>
            </w:r>
            <w:r>
              <w:rPr>
                <w:rFonts w:ascii="Times New Roman" w:hint="eastAsia"/>
                <w:color w:val="000000"/>
                <w:kern w:val="2"/>
                <w:sz w:val="21"/>
                <w:szCs w:val="21"/>
              </w:rPr>
              <w:t xml:space="preserve"> 1 </w:t>
            </w:r>
            <w:r>
              <w:rPr>
                <w:rFonts w:ascii="Times New Roman" w:hint="eastAsia"/>
                <w:color w:val="000000"/>
                <w:kern w:val="2"/>
                <w:sz w:val="21"/>
                <w:szCs w:val="21"/>
              </w:rPr>
              <w:t>年萤石云会员</w:t>
            </w:r>
            <w:r>
              <w:rPr>
                <w:rFonts w:ascii="Times New Roman" w:hint="eastAsia"/>
                <w:color w:val="000000"/>
                <w:kern w:val="2"/>
                <w:sz w:val="21"/>
                <w:szCs w:val="21"/>
              </w:rPr>
              <w:t xml:space="preserve"> VIP </w:t>
            </w:r>
            <w:r>
              <w:rPr>
                <w:rFonts w:ascii="Times New Roman" w:hint="eastAsia"/>
                <w:color w:val="000000"/>
                <w:kern w:val="2"/>
                <w:sz w:val="21"/>
                <w:szCs w:val="21"/>
              </w:rPr>
              <w:t>服务（支持</w:t>
            </w:r>
            <w:r>
              <w:rPr>
                <w:rFonts w:ascii="Times New Roman" w:hint="eastAsia"/>
                <w:color w:val="000000"/>
                <w:kern w:val="2"/>
                <w:sz w:val="21"/>
                <w:szCs w:val="21"/>
              </w:rPr>
              <w:t xml:space="preserve"> 325 </w:t>
            </w:r>
            <w:r>
              <w:rPr>
                <w:rFonts w:ascii="Times New Roman" w:hint="eastAsia"/>
                <w:color w:val="000000"/>
                <w:kern w:val="2"/>
                <w:sz w:val="21"/>
                <w:szCs w:val="21"/>
              </w:rPr>
              <w:t>窗口多屏预览、免值守播放）；质保期</w:t>
            </w:r>
            <w:r>
              <w:rPr>
                <w:rFonts w:ascii="Times New Roman" w:hint="eastAsia"/>
                <w:color w:val="000000"/>
                <w:kern w:val="2"/>
                <w:sz w:val="21"/>
                <w:szCs w:val="21"/>
              </w:rPr>
              <w:t xml:space="preserve"> 12 </w:t>
            </w:r>
            <w:proofErr w:type="gramStart"/>
            <w:r>
              <w:rPr>
                <w:rFonts w:ascii="Times New Roman" w:hint="eastAsia"/>
                <w:color w:val="000000"/>
                <w:kern w:val="2"/>
                <w:sz w:val="21"/>
                <w:szCs w:val="21"/>
              </w:rPr>
              <w:t>个</w:t>
            </w:r>
            <w:proofErr w:type="gramEnd"/>
            <w:r>
              <w:rPr>
                <w:rFonts w:ascii="Times New Roman" w:hint="eastAsia"/>
                <w:color w:val="000000"/>
                <w:kern w:val="2"/>
                <w:sz w:val="21"/>
                <w:szCs w:val="21"/>
              </w:rPr>
              <w:t>月，</w:t>
            </w:r>
            <w:r>
              <w:rPr>
                <w:rFonts w:ascii="Times New Roman" w:hint="eastAsia"/>
                <w:color w:val="000000"/>
                <w:kern w:val="2"/>
                <w:sz w:val="21"/>
                <w:szCs w:val="21"/>
              </w:rPr>
              <w:t xml:space="preserve">24 </w:t>
            </w:r>
            <w:r>
              <w:rPr>
                <w:rFonts w:ascii="Times New Roman" w:hint="eastAsia"/>
                <w:color w:val="000000"/>
                <w:kern w:val="2"/>
                <w:sz w:val="21"/>
                <w:szCs w:val="21"/>
              </w:rPr>
              <w:t>小时电话响应，</w:t>
            </w:r>
            <w:r>
              <w:rPr>
                <w:rFonts w:ascii="Times New Roman" w:hint="eastAsia"/>
                <w:color w:val="000000"/>
                <w:kern w:val="2"/>
                <w:sz w:val="21"/>
                <w:szCs w:val="21"/>
              </w:rPr>
              <w:t xml:space="preserve">24 </w:t>
            </w:r>
            <w:r>
              <w:rPr>
                <w:rFonts w:ascii="Times New Roman" w:hint="eastAsia"/>
                <w:color w:val="000000"/>
                <w:kern w:val="2"/>
                <w:sz w:val="21"/>
                <w:szCs w:val="21"/>
              </w:rPr>
              <w:t>小时内上门维修，重大故障提供备用设备。</w:t>
            </w:r>
          </w:p>
        </w:tc>
        <w:tc>
          <w:tcPr>
            <w:tcW w:w="984"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1</w:t>
            </w:r>
            <w:r>
              <w:rPr>
                <w:rFonts w:ascii="Times New Roman" w:hint="eastAsia"/>
                <w:color w:val="000000"/>
                <w:kern w:val="2"/>
                <w:sz w:val="21"/>
                <w:szCs w:val="21"/>
              </w:rPr>
              <w:t>项</w:t>
            </w:r>
          </w:p>
        </w:tc>
        <w:tc>
          <w:tcPr>
            <w:tcW w:w="1433" w:type="dxa"/>
            <w:tcBorders>
              <w:top w:val="single" w:sz="4" w:space="0" w:color="auto"/>
              <w:left w:val="nil"/>
              <w:bottom w:val="single" w:sz="4" w:space="0" w:color="auto"/>
              <w:right w:val="single" w:sz="4" w:space="0" w:color="auto"/>
            </w:tcBorders>
            <w:vAlign w:val="center"/>
          </w:tcPr>
          <w:p w:rsidR="0054531D" w:rsidRDefault="0054531D" w:rsidP="0054531D">
            <w:pPr>
              <w:tabs>
                <w:tab w:val="left" w:pos="567"/>
              </w:tabs>
              <w:spacing w:line="360" w:lineRule="auto"/>
              <w:ind w:firstLineChars="200" w:firstLine="480"/>
              <w:rPr>
                <w:rFonts w:ascii="Times New Roman"/>
                <w:kern w:val="2"/>
              </w:rPr>
            </w:pPr>
          </w:p>
        </w:tc>
      </w:tr>
    </w:tbl>
    <w:p w:rsidR="0054531D" w:rsidRDefault="0054531D" w:rsidP="0054531D">
      <w:pPr>
        <w:tabs>
          <w:tab w:val="left" w:pos="567"/>
        </w:tabs>
        <w:spacing w:line="360" w:lineRule="auto"/>
        <w:ind w:firstLineChars="200" w:firstLine="422"/>
        <w:rPr>
          <w:rFonts w:ascii="Times New Roman"/>
          <w:b/>
          <w:kern w:val="2"/>
        </w:rPr>
      </w:pPr>
      <w:r>
        <w:rPr>
          <w:rFonts w:ascii="Times New Roman" w:hint="eastAsia"/>
          <w:b/>
          <w:kern w:val="2"/>
          <w:sz w:val="21"/>
          <w:szCs w:val="21"/>
        </w:rPr>
        <w:t>附件：东莞市污水处理厂污泥厂内脱水减量项目监控设备采购项目设备清单</w:t>
      </w:r>
    </w:p>
    <w:p w:rsidR="0054531D" w:rsidRDefault="0054531D" w:rsidP="0054531D">
      <w:pPr>
        <w:tabs>
          <w:tab w:val="left" w:pos="567"/>
        </w:tabs>
        <w:spacing w:line="360" w:lineRule="auto"/>
        <w:ind w:firstLineChars="200" w:firstLine="422"/>
        <w:rPr>
          <w:rFonts w:ascii="Times New Roman"/>
          <w:b/>
          <w:kern w:val="2"/>
        </w:rPr>
      </w:pPr>
      <w:r>
        <w:rPr>
          <w:rFonts w:ascii="Times New Roman" w:hint="eastAsia"/>
          <w:b/>
          <w:kern w:val="2"/>
          <w:sz w:val="21"/>
          <w:szCs w:val="21"/>
        </w:rPr>
        <w:t>附件所述安装数量为暂定数，仅为作为本项目报价的参考，供应商报价时应充分考虑，并按要求报出分项明细单价（含监控摄像机、录像机、硬盘、附配件、安装材料及人工费等）。</w:t>
      </w:r>
    </w:p>
    <w:p w:rsidR="0054531D" w:rsidRDefault="0054531D" w:rsidP="0054531D">
      <w:pPr>
        <w:tabs>
          <w:tab w:val="left" w:pos="567"/>
        </w:tabs>
        <w:spacing w:line="360" w:lineRule="auto"/>
        <w:ind w:firstLineChars="200" w:firstLine="480"/>
        <w:rPr>
          <w:rFonts w:ascii="Times New Roman"/>
          <w:kern w:val="2"/>
        </w:rPr>
      </w:pP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2</w:t>
      </w:r>
      <w:r>
        <w:rPr>
          <w:rFonts w:ascii="Times New Roman" w:hint="eastAsia"/>
          <w:kern w:val="2"/>
          <w:sz w:val="21"/>
          <w:szCs w:val="21"/>
        </w:rPr>
        <w:t>、供货界限</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本次供货范围为监控摄像机、录像储存等设备及安装材料的货物采购，具体内容包括货物的设计、制造、包装、运输至采购人指定地点进行安装、调试，以及配合采购人（或采购人指定人员）为完成本项目合同项下全部货物验收所需的配套服务。具体内容如下：</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1</w:t>
      </w:r>
      <w:r>
        <w:rPr>
          <w:rFonts w:ascii="Times New Roman" w:hint="eastAsia"/>
          <w:kern w:val="2"/>
          <w:sz w:val="21"/>
          <w:szCs w:val="21"/>
        </w:rPr>
        <w:t>）供应商负责本项目合同项下全部监控摄像机设备、录像储存设备、配套设备、附配件及配套安装材料（含配电箱、安装支架、线材、管材）等的供货。</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kern w:val="2"/>
          <w:sz w:val="21"/>
          <w:szCs w:val="21"/>
        </w:rPr>
        <w:t>2</w:t>
      </w:r>
      <w:r>
        <w:rPr>
          <w:rFonts w:ascii="Times New Roman" w:hint="eastAsia"/>
          <w:kern w:val="2"/>
          <w:sz w:val="21"/>
          <w:szCs w:val="21"/>
        </w:rPr>
        <w:t>）供应商负责按采购人要求完成全部监控摄像机设备、录像储存设备的安装、调试工作，并确保全部监控摄像机安装、调试完成后能成功接入现有萤石云视频监控系统。</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kern w:val="2"/>
          <w:sz w:val="21"/>
          <w:szCs w:val="21"/>
        </w:rPr>
        <w:t>3</w:t>
      </w:r>
      <w:r>
        <w:rPr>
          <w:rFonts w:ascii="Times New Roman" w:hint="eastAsia"/>
          <w:kern w:val="2"/>
          <w:sz w:val="21"/>
          <w:szCs w:val="21"/>
        </w:rPr>
        <w:t>）供应商负责本项目质保期内，全部监控摄像机设备、录像储存设备、配套设备、附配件及配套安装材料（含配电箱、安装支架、录像机、硬盘、线材等）的维修、维护及售后服务等。</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kern w:val="2"/>
          <w:sz w:val="21"/>
          <w:szCs w:val="21"/>
        </w:rPr>
        <w:t>4</w:t>
      </w:r>
      <w:r>
        <w:rPr>
          <w:rFonts w:ascii="Times New Roman" w:hint="eastAsia"/>
          <w:kern w:val="2"/>
          <w:sz w:val="21"/>
          <w:szCs w:val="21"/>
        </w:rPr>
        <w:t>）供应商负责提供萤石云视频监控系统萤石会员视频</w:t>
      </w:r>
      <w:r>
        <w:rPr>
          <w:rFonts w:ascii="Times New Roman" w:hint="eastAsia"/>
          <w:kern w:val="2"/>
          <w:sz w:val="21"/>
          <w:szCs w:val="21"/>
        </w:rPr>
        <w:t>VIP</w:t>
      </w:r>
      <w:r>
        <w:rPr>
          <w:rFonts w:ascii="Times New Roman" w:hint="eastAsia"/>
          <w:kern w:val="2"/>
          <w:sz w:val="21"/>
          <w:szCs w:val="21"/>
        </w:rPr>
        <w:t>服务（支持免值守不间断</w:t>
      </w:r>
      <w:r>
        <w:rPr>
          <w:rFonts w:ascii="Times New Roman" w:hint="eastAsia"/>
          <w:kern w:val="2"/>
          <w:sz w:val="21"/>
          <w:szCs w:val="21"/>
        </w:rPr>
        <w:lastRenderedPageBreak/>
        <w:t>播放，支持</w:t>
      </w:r>
      <w:r>
        <w:rPr>
          <w:rFonts w:ascii="Times New Roman" w:hint="eastAsia"/>
          <w:kern w:val="2"/>
          <w:sz w:val="21"/>
          <w:szCs w:val="21"/>
        </w:rPr>
        <w:t>3*25</w:t>
      </w:r>
      <w:r>
        <w:rPr>
          <w:rFonts w:ascii="Times New Roman" w:hint="eastAsia"/>
          <w:kern w:val="2"/>
          <w:sz w:val="21"/>
          <w:szCs w:val="21"/>
        </w:rPr>
        <w:t>窗口（含</w:t>
      </w:r>
      <w:proofErr w:type="gramStart"/>
      <w:r>
        <w:rPr>
          <w:rFonts w:ascii="Times New Roman" w:hint="eastAsia"/>
          <w:kern w:val="2"/>
          <w:sz w:val="21"/>
          <w:szCs w:val="21"/>
        </w:rPr>
        <w:t>4</w:t>
      </w:r>
      <w:r>
        <w:rPr>
          <w:rFonts w:ascii="Times New Roman" w:hint="eastAsia"/>
          <w:kern w:val="2"/>
          <w:sz w:val="21"/>
          <w:szCs w:val="21"/>
        </w:rPr>
        <w:t>个轮巡窗口</w:t>
      </w:r>
      <w:proofErr w:type="gramEnd"/>
      <w:r>
        <w:rPr>
          <w:rFonts w:ascii="Times New Roman" w:hint="eastAsia"/>
          <w:kern w:val="2"/>
          <w:sz w:val="21"/>
          <w:szCs w:val="21"/>
        </w:rPr>
        <w:t>）多屏预览功能，有效期为</w:t>
      </w:r>
      <w:r>
        <w:rPr>
          <w:rFonts w:ascii="Times New Roman" w:hint="eastAsia"/>
          <w:kern w:val="2"/>
          <w:sz w:val="21"/>
          <w:szCs w:val="21"/>
        </w:rPr>
        <w:t>1</w:t>
      </w:r>
      <w:r>
        <w:rPr>
          <w:rFonts w:ascii="Times New Roman" w:hint="eastAsia"/>
          <w:kern w:val="2"/>
          <w:sz w:val="21"/>
          <w:szCs w:val="21"/>
        </w:rPr>
        <w:t>年），并对采购人（或采购人指定人员）进行培训，包括但不限于日常使用操作、保养与管理，常见故障的排除，紧急情况的处理等。</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5</w:t>
      </w:r>
      <w:r>
        <w:rPr>
          <w:rFonts w:ascii="Times New Roman" w:hint="eastAsia"/>
          <w:kern w:val="2"/>
          <w:sz w:val="21"/>
          <w:szCs w:val="21"/>
        </w:rPr>
        <w:t>）供应商负责配合采购人完成本项目验收及合同款结算等相关工作。</w:t>
      </w:r>
    </w:p>
    <w:p w:rsidR="0054531D" w:rsidRDefault="0054531D" w:rsidP="0054531D">
      <w:pPr>
        <w:tabs>
          <w:tab w:val="left" w:pos="567"/>
        </w:tabs>
        <w:spacing w:line="360" w:lineRule="auto"/>
        <w:ind w:firstLineChars="200" w:firstLine="420"/>
        <w:rPr>
          <w:rFonts w:ascii="Times New Roman"/>
          <w:kern w:val="2"/>
        </w:rPr>
      </w:pPr>
      <w:r>
        <w:rPr>
          <w:rFonts w:ascii="Times New Roman"/>
          <w:kern w:val="2"/>
          <w:sz w:val="21"/>
          <w:szCs w:val="21"/>
        </w:rPr>
        <w:t>3</w:t>
      </w:r>
      <w:r>
        <w:rPr>
          <w:rFonts w:ascii="Times New Roman" w:hint="eastAsia"/>
          <w:kern w:val="2"/>
          <w:sz w:val="21"/>
          <w:szCs w:val="21"/>
        </w:rPr>
        <w:t>、安装界限及调试服务要求</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1</w:t>
      </w:r>
      <w:r>
        <w:rPr>
          <w:rFonts w:ascii="Times New Roman" w:hint="eastAsia"/>
          <w:kern w:val="2"/>
          <w:sz w:val="21"/>
          <w:szCs w:val="21"/>
        </w:rPr>
        <w:t>）供应商负责本项目合同项下全部监控摄像机设备、录像储存设备、附配件及材料的安装。</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2</w:t>
      </w:r>
      <w:r>
        <w:rPr>
          <w:rFonts w:ascii="Times New Roman" w:hint="eastAsia"/>
          <w:kern w:val="2"/>
          <w:sz w:val="21"/>
          <w:szCs w:val="21"/>
        </w:rPr>
        <w:t>）供应商负责提供所有设备安装所需的紧固件、连接件以及不锈钢螺栓、膨胀螺栓等连接螺栓。</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3</w:t>
      </w:r>
      <w:r>
        <w:rPr>
          <w:rFonts w:ascii="Times New Roman" w:hint="eastAsia"/>
          <w:kern w:val="2"/>
          <w:sz w:val="21"/>
          <w:szCs w:val="21"/>
        </w:rPr>
        <w:t>）监控电源：各污水厂污泥脱水减量项目监控摄像机待安装点均配有</w:t>
      </w:r>
      <w:r>
        <w:rPr>
          <w:rFonts w:ascii="Times New Roman" w:hint="eastAsia"/>
          <w:kern w:val="2"/>
          <w:sz w:val="21"/>
          <w:szCs w:val="21"/>
        </w:rPr>
        <w:t>220V</w:t>
      </w:r>
      <w:r>
        <w:rPr>
          <w:rFonts w:ascii="Times New Roman" w:hint="eastAsia"/>
          <w:kern w:val="2"/>
          <w:sz w:val="21"/>
          <w:szCs w:val="21"/>
        </w:rPr>
        <w:t>民用电，监控摄像机用电由供应商负责配电接驳（接电距离平均长度约</w:t>
      </w:r>
      <w:r>
        <w:rPr>
          <w:rFonts w:ascii="Times New Roman" w:hint="eastAsia"/>
          <w:kern w:val="2"/>
          <w:sz w:val="21"/>
          <w:szCs w:val="21"/>
        </w:rPr>
        <w:t>70</w:t>
      </w:r>
      <w:r>
        <w:rPr>
          <w:rFonts w:ascii="Times New Roman" w:hint="eastAsia"/>
          <w:kern w:val="2"/>
          <w:sz w:val="21"/>
          <w:szCs w:val="21"/>
        </w:rPr>
        <w:t>米，具体单条装配电源线长度由采购人代表、供应商代表双方在设备安装现场确认），电源线保护槽、固定卡扣等安装附配件均由供应商负责。</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4</w:t>
      </w:r>
      <w:r>
        <w:rPr>
          <w:rFonts w:ascii="Times New Roman" w:hint="eastAsia"/>
          <w:kern w:val="2"/>
          <w:sz w:val="21"/>
          <w:szCs w:val="21"/>
        </w:rPr>
        <w:t>）网线、光纤线：部分污水厂污泥脱水减量项目监控摄像机通过网线接到二级交换机，二级交换机再通过光纤收发器连接到污水厂原有就近光纤设备，再连接到厂区机房后再单独接外网；部分污水厂无法提供网络接口，需另行申报宽带网络接至减量点（监控摄像机接网口平均距离约</w:t>
      </w:r>
      <w:r>
        <w:rPr>
          <w:rFonts w:ascii="Times New Roman" w:hint="eastAsia"/>
          <w:kern w:val="2"/>
          <w:sz w:val="21"/>
          <w:szCs w:val="21"/>
        </w:rPr>
        <w:t>70</w:t>
      </w:r>
      <w:r>
        <w:rPr>
          <w:rFonts w:ascii="Times New Roman" w:hint="eastAsia"/>
          <w:kern w:val="2"/>
          <w:sz w:val="21"/>
          <w:szCs w:val="21"/>
        </w:rPr>
        <w:t>米）。</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5</w:t>
      </w:r>
      <w:r>
        <w:rPr>
          <w:rFonts w:ascii="Times New Roman" w:hint="eastAsia"/>
          <w:kern w:val="2"/>
          <w:sz w:val="21"/>
          <w:szCs w:val="21"/>
        </w:rPr>
        <w:t>）本项目合同项下全部监控摄像机及配套设备安装完毕，由供应商负责调试并成功接入萤石云视频监控系统。</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4</w:t>
      </w:r>
      <w:r>
        <w:rPr>
          <w:rFonts w:ascii="Times New Roman" w:hint="eastAsia"/>
          <w:kern w:val="2"/>
          <w:sz w:val="21"/>
          <w:szCs w:val="21"/>
        </w:rPr>
        <w:t>、交货及安装地址</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1</w:t>
      </w:r>
      <w:r>
        <w:rPr>
          <w:rFonts w:ascii="Times New Roman" w:hint="eastAsia"/>
          <w:kern w:val="2"/>
          <w:sz w:val="21"/>
          <w:szCs w:val="21"/>
        </w:rPr>
        <w:t>）交货</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交货时间：供应商自接到采购人通知后，应在</w:t>
      </w:r>
      <w:r>
        <w:rPr>
          <w:rFonts w:ascii="Times New Roman" w:hint="eastAsia"/>
          <w:kern w:val="2"/>
          <w:sz w:val="21"/>
          <w:szCs w:val="21"/>
        </w:rPr>
        <w:t>20</w:t>
      </w:r>
      <w:r>
        <w:rPr>
          <w:rFonts w:ascii="Times New Roman" w:hint="eastAsia"/>
          <w:kern w:val="2"/>
          <w:sz w:val="21"/>
          <w:szCs w:val="21"/>
        </w:rPr>
        <w:t>日内将所有货物运至交货地点，并完成全部货物的安装、调试、验收。对于因不可抗力因素导致供货期延缓，供货单位需与采购人沟通并经采购人同意后，可适当延期。</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交货地点：东莞市行政区域范围内，具体以采购人通知为准。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2</w:t>
      </w:r>
      <w:r>
        <w:rPr>
          <w:rFonts w:ascii="Times New Roman" w:hint="eastAsia"/>
          <w:kern w:val="2"/>
          <w:sz w:val="21"/>
          <w:szCs w:val="21"/>
        </w:rPr>
        <w:t>）安装</w:t>
      </w:r>
    </w:p>
    <w:p w:rsidR="0054531D" w:rsidRDefault="0054531D" w:rsidP="00BE069C">
      <w:pPr>
        <w:tabs>
          <w:tab w:val="left" w:pos="567"/>
        </w:tabs>
        <w:spacing w:line="360" w:lineRule="auto"/>
        <w:ind w:firstLineChars="200" w:firstLine="420"/>
        <w:rPr>
          <w:rFonts w:ascii="Times New Roman"/>
          <w:kern w:val="2"/>
        </w:rPr>
      </w:pPr>
      <w:r>
        <w:rPr>
          <w:rFonts w:ascii="Times New Roman" w:hint="eastAsia"/>
          <w:kern w:val="2"/>
          <w:sz w:val="21"/>
          <w:szCs w:val="21"/>
        </w:rPr>
        <w:t>货物到达采购人指定收货地点后，供应商应按采购人要求安排有经验的工程技术人员到现场安装、调试设备，单个安装点的设备安装、调试工作需在</w:t>
      </w:r>
      <w:r>
        <w:rPr>
          <w:rFonts w:ascii="Times New Roman" w:hint="eastAsia"/>
          <w:kern w:val="2"/>
          <w:sz w:val="21"/>
          <w:szCs w:val="21"/>
        </w:rPr>
        <w:t>1</w:t>
      </w:r>
      <w:r>
        <w:rPr>
          <w:rFonts w:ascii="Times New Roman" w:hint="eastAsia"/>
          <w:kern w:val="2"/>
          <w:sz w:val="21"/>
          <w:szCs w:val="21"/>
        </w:rPr>
        <w:t>个工作日内完成。具体安</w:t>
      </w:r>
      <w:r>
        <w:rPr>
          <w:rFonts w:ascii="Times New Roman" w:hint="eastAsia"/>
          <w:kern w:val="2"/>
          <w:sz w:val="21"/>
          <w:szCs w:val="21"/>
        </w:rPr>
        <w:lastRenderedPageBreak/>
        <w:t>装地址如下：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896"/>
        <w:gridCol w:w="5543"/>
        <w:gridCol w:w="851"/>
      </w:tblGrid>
      <w:tr w:rsidR="0054531D" w:rsidTr="00BE069C">
        <w:trPr>
          <w:jc w:val="center"/>
        </w:trPr>
        <w:tc>
          <w:tcPr>
            <w:tcW w:w="0" w:type="auto"/>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序号</w:t>
            </w:r>
          </w:p>
        </w:tc>
        <w:tc>
          <w:tcPr>
            <w:tcW w:w="1896"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污水厂名称</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安装地址</w:t>
            </w:r>
          </w:p>
        </w:tc>
        <w:tc>
          <w:tcPr>
            <w:tcW w:w="851"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备注</w:t>
            </w: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szCs w:val="21"/>
              </w:rPr>
              <w:t>1</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茶山厂</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东莞市茶山镇横江村环城路茶山污水厂</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szCs w:val="21"/>
              </w:rPr>
              <w:t>2</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常</w:t>
            </w:r>
            <w:proofErr w:type="gramStart"/>
            <w:r w:rsidRPr="0054531D">
              <w:rPr>
                <w:rFonts w:ascii="Times New Roman"/>
                <w:sz w:val="21"/>
                <w:szCs w:val="21"/>
              </w:rPr>
              <w:t>平东厂</w:t>
            </w:r>
            <w:proofErr w:type="gramEnd"/>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东莞市常平镇沙湖口村常平东部污水处理厂</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3</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常</w:t>
            </w:r>
            <w:proofErr w:type="gramStart"/>
            <w:r w:rsidRPr="0054531D">
              <w:rPr>
                <w:rFonts w:ascii="Times New Roman"/>
                <w:sz w:val="21"/>
                <w:szCs w:val="21"/>
              </w:rPr>
              <w:t>平东厂</w:t>
            </w:r>
            <w:proofErr w:type="gramEnd"/>
            <w:r w:rsidRPr="0054531D">
              <w:rPr>
                <w:rFonts w:ascii="Times New Roman" w:hint="eastAsia"/>
                <w:sz w:val="21"/>
                <w:szCs w:val="21"/>
              </w:rPr>
              <w:t>二期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广东省东莞市常平镇沙湖口村松园路</w:t>
            </w:r>
            <w:r>
              <w:rPr>
                <w:rFonts w:ascii="Times New Roman" w:hint="eastAsia"/>
                <w:color w:val="000000"/>
                <w:sz w:val="21"/>
                <w:szCs w:val="21"/>
              </w:rPr>
              <w:t>2</w:t>
            </w:r>
            <w:r>
              <w:rPr>
                <w:rFonts w:ascii="Times New Roman" w:hint="eastAsia"/>
                <w:color w:val="000000"/>
                <w:sz w:val="21"/>
                <w:szCs w:val="21"/>
              </w:rPr>
              <w:t>号</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常</w:t>
            </w:r>
            <w:proofErr w:type="gramStart"/>
            <w:r w:rsidRPr="0054531D">
              <w:rPr>
                <w:rFonts w:ascii="Times New Roman"/>
                <w:sz w:val="21"/>
                <w:szCs w:val="21"/>
              </w:rPr>
              <w:t>平西厂</w:t>
            </w:r>
            <w:proofErr w:type="gramEnd"/>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东莞市常平镇岗梓村猪头山</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5</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hint="eastAsia"/>
                <w:sz w:val="21"/>
                <w:szCs w:val="21"/>
              </w:rPr>
              <w:t>常</w:t>
            </w:r>
            <w:proofErr w:type="gramStart"/>
            <w:r w:rsidRPr="0054531D">
              <w:rPr>
                <w:rFonts w:ascii="Times New Roman" w:hint="eastAsia"/>
                <w:sz w:val="21"/>
                <w:szCs w:val="21"/>
              </w:rPr>
              <w:t>平西厂</w:t>
            </w:r>
            <w:proofErr w:type="gramEnd"/>
            <w:r w:rsidRPr="0054531D">
              <w:rPr>
                <w:rFonts w:ascii="Times New Roman" w:hint="eastAsia"/>
                <w:sz w:val="21"/>
                <w:szCs w:val="21"/>
              </w:rPr>
              <w:t>二期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东莞市常平镇沿河东一路水质净化厂</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6</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大岭山连马厂</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东莞市大岭山连马路中段北侧</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7</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大岭山连马厂</w:t>
            </w:r>
            <w:r w:rsidRPr="0054531D">
              <w:rPr>
                <w:rFonts w:ascii="Times New Roman" w:hint="eastAsia"/>
                <w:sz w:val="21"/>
                <w:szCs w:val="21"/>
              </w:rPr>
              <w:t>二期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东莞市大岭山连马路中段北侧</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8</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道</w:t>
            </w:r>
            <w:proofErr w:type="gramStart"/>
            <w:r w:rsidRPr="0054531D">
              <w:rPr>
                <w:rFonts w:ascii="Times New Roman"/>
                <w:sz w:val="21"/>
                <w:szCs w:val="21"/>
              </w:rPr>
              <w:t>滘</w:t>
            </w:r>
            <w:proofErr w:type="gramEnd"/>
            <w:r w:rsidRPr="0054531D">
              <w:rPr>
                <w:rFonts w:ascii="Times New Roman"/>
                <w:sz w:val="21"/>
                <w:szCs w:val="21"/>
              </w:rPr>
              <w:t>厂</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东莞市道</w:t>
            </w:r>
            <w:proofErr w:type="gramStart"/>
            <w:r>
              <w:rPr>
                <w:rFonts w:ascii="Times New Roman"/>
                <w:color w:val="000000"/>
                <w:sz w:val="21"/>
                <w:szCs w:val="21"/>
              </w:rPr>
              <w:t>滘</w:t>
            </w:r>
            <w:proofErr w:type="gramEnd"/>
            <w:r>
              <w:rPr>
                <w:rFonts w:ascii="Times New Roman"/>
                <w:color w:val="000000"/>
                <w:sz w:val="21"/>
                <w:szCs w:val="21"/>
              </w:rPr>
              <w:t>镇厚德</w:t>
            </w:r>
            <w:proofErr w:type="gramStart"/>
            <w:r>
              <w:rPr>
                <w:rFonts w:ascii="Times New Roman"/>
                <w:color w:val="000000"/>
                <w:sz w:val="21"/>
                <w:szCs w:val="21"/>
              </w:rPr>
              <w:t>上梁洲二横</w:t>
            </w:r>
            <w:proofErr w:type="gramEnd"/>
            <w:r>
              <w:rPr>
                <w:rFonts w:ascii="Times New Roman"/>
                <w:color w:val="000000"/>
                <w:sz w:val="21"/>
                <w:szCs w:val="21"/>
              </w:rPr>
              <w:t>路</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9</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凤岗雁田厂</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东莞市凤岗镇雁田村</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10</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高</w:t>
            </w:r>
            <w:proofErr w:type="gramStart"/>
            <w:r w:rsidRPr="0054531D">
              <w:rPr>
                <w:rFonts w:ascii="Times New Roman"/>
                <w:sz w:val="21"/>
                <w:szCs w:val="21"/>
              </w:rPr>
              <w:t>埗</w:t>
            </w:r>
            <w:proofErr w:type="gramEnd"/>
            <w:r w:rsidRPr="0054531D">
              <w:rPr>
                <w:rFonts w:ascii="Times New Roman"/>
                <w:sz w:val="21"/>
                <w:szCs w:val="21"/>
              </w:rPr>
              <w:t>厂</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东莞市高</w:t>
            </w:r>
            <w:proofErr w:type="gramStart"/>
            <w:r>
              <w:rPr>
                <w:rFonts w:ascii="Times New Roman"/>
                <w:color w:val="000000"/>
                <w:sz w:val="21"/>
                <w:szCs w:val="21"/>
              </w:rPr>
              <w:t>埗镇低涌</w:t>
            </w:r>
            <w:proofErr w:type="gramEnd"/>
            <w:r>
              <w:rPr>
                <w:rFonts w:ascii="Times New Roman"/>
                <w:color w:val="000000"/>
                <w:sz w:val="21"/>
                <w:szCs w:val="21"/>
              </w:rPr>
              <w:t>村南蛇头</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11</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高</w:t>
            </w:r>
            <w:proofErr w:type="gramStart"/>
            <w:r w:rsidRPr="0054531D">
              <w:rPr>
                <w:rFonts w:ascii="Times New Roman"/>
                <w:sz w:val="21"/>
                <w:szCs w:val="21"/>
              </w:rPr>
              <w:t>埗</w:t>
            </w:r>
            <w:proofErr w:type="gramEnd"/>
            <w:r w:rsidRPr="0054531D">
              <w:rPr>
                <w:rFonts w:ascii="Times New Roman"/>
                <w:sz w:val="21"/>
                <w:szCs w:val="21"/>
              </w:rPr>
              <w:t>厂</w:t>
            </w:r>
            <w:r w:rsidRPr="0054531D">
              <w:rPr>
                <w:rFonts w:ascii="Times New Roman" w:hint="eastAsia"/>
                <w:sz w:val="21"/>
                <w:szCs w:val="21"/>
              </w:rPr>
              <w:t>二期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广东省东莞市高</w:t>
            </w:r>
            <w:proofErr w:type="gramStart"/>
            <w:r>
              <w:rPr>
                <w:rFonts w:ascii="Times New Roman" w:hint="eastAsia"/>
                <w:color w:val="000000"/>
                <w:sz w:val="21"/>
                <w:szCs w:val="21"/>
              </w:rPr>
              <w:t>埗</w:t>
            </w:r>
            <w:proofErr w:type="gramEnd"/>
            <w:r>
              <w:rPr>
                <w:rFonts w:ascii="Times New Roman" w:hint="eastAsia"/>
                <w:color w:val="000000"/>
                <w:sz w:val="21"/>
                <w:szCs w:val="21"/>
              </w:rPr>
              <w:t>镇高</w:t>
            </w:r>
            <w:proofErr w:type="gramStart"/>
            <w:r>
              <w:rPr>
                <w:rFonts w:ascii="Times New Roman" w:hint="eastAsia"/>
                <w:color w:val="000000"/>
                <w:sz w:val="21"/>
                <w:szCs w:val="21"/>
              </w:rPr>
              <w:t>埗</w:t>
            </w:r>
            <w:proofErr w:type="gramEnd"/>
            <w:r>
              <w:rPr>
                <w:rFonts w:ascii="Times New Roman" w:hint="eastAsia"/>
                <w:color w:val="000000"/>
                <w:sz w:val="21"/>
                <w:szCs w:val="21"/>
              </w:rPr>
              <w:t>洲头路</w:t>
            </w:r>
            <w:r>
              <w:rPr>
                <w:rFonts w:ascii="Times New Roman" w:hint="eastAsia"/>
                <w:color w:val="000000"/>
                <w:sz w:val="21"/>
                <w:szCs w:val="21"/>
              </w:rPr>
              <w:t>13</w:t>
            </w:r>
            <w:r>
              <w:rPr>
                <w:rFonts w:ascii="Times New Roman" w:hint="eastAsia"/>
                <w:color w:val="000000"/>
                <w:sz w:val="21"/>
                <w:szCs w:val="21"/>
              </w:rPr>
              <w:t>号</w:t>
            </w:r>
            <w:r>
              <w:rPr>
                <w:rFonts w:ascii="Times New Roman" w:hint="eastAsia"/>
                <w:color w:val="000000"/>
                <w:sz w:val="21"/>
                <w:szCs w:val="21"/>
              </w:rPr>
              <w:t>1</w:t>
            </w:r>
            <w:r>
              <w:rPr>
                <w:rFonts w:ascii="Times New Roman" w:hint="eastAsia"/>
                <w:color w:val="000000"/>
                <w:sz w:val="21"/>
                <w:szCs w:val="21"/>
              </w:rPr>
              <w:t>号楼</w:t>
            </w:r>
            <w:r>
              <w:rPr>
                <w:rFonts w:ascii="Times New Roman" w:hint="eastAsia"/>
                <w:color w:val="000000"/>
                <w:sz w:val="21"/>
                <w:szCs w:val="21"/>
              </w:rPr>
              <w:t>101</w:t>
            </w:r>
            <w:r>
              <w:rPr>
                <w:rFonts w:ascii="Times New Roman" w:hint="eastAsia"/>
                <w:color w:val="000000"/>
                <w:sz w:val="21"/>
                <w:szCs w:val="21"/>
              </w:rPr>
              <w:t>室</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12</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横</w:t>
            </w:r>
            <w:proofErr w:type="gramStart"/>
            <w:r w:rsidRPr="0054531D">
              <w:rPr>
                <w:rFonts w:ascii="Times New Roman"/>
                <w:sz w:val="21"/>
                <w:szCs w:val="21"/>
              </w:rPr>
              <w:t>沥东坑厂</w:t>
            </w:r>
            <w:proofErr w:type="gramEnd"/>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广东省东莞市东坑镇角祥路</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13</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横</w:t>
            </w:r>
            <w:proofErr w:type="gramStart"/>
            <w:r w:rsidRPr="0054531D">
              <w:rPr>
                <w:rFonts w:ascii="Times New Roman"/>
                <w:sz w:val="21"/>
                <w:szCs w:val="21"/>
              </w:rPr>
              <w:t>沥东坑厂</w:t>
            </w:r>
            <w:r w:rsidRPr="0054531D">
              <w:rPr>
                <w:rFonts w:ascii="Times New Roman" w:hint="eastAsia"/>
                <w:sz w:val="21"/>
                <w:szCs w:val="21"/>
              </w:rPr>
              <w:t>二期</w:t>
            </w:r>
            <w:proofErr w:type="gramEnd"/>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广东省东莞市横沥镇石涌恒富路</w:t>
            </w:r>
            <w:proofErr w:type="gramStart"/>
            <w:r>
              <w:rPr>
                <w:rFonts w:ascii="Times New Roman" w:hint="eastAsia"/>
                <w:color w:val="000000"/>
                <w:sz w:val="21"/>
                <w:szCs w:val="21"/>
              </w:rPr>
              <w:t>1</w:t>
            </w:r>
            <w:r>
              <w:rPr>
                <w:rFonts w:ascii="Times New Roman" w:hint="eastAsia"/>
                <w:color w:val="000000"/>
                <w:sz w:val="21"/>
                <w:szCs w:val="21"/>
              </w:rPr>
              <w:t>号</w:t>
            </w:r>
            <w:r>
              <w:rPr>
                <w:rFonts w:ascii="Times New Roman" w:hint="eastAsia"/>
                <w:color w:val="000000"/>
                <w:sz w:val="21"/>
                <w:szCs w:val="21"/>
              </w:rPr>
              <w:t>1</w:t>
            </w:r>
            <w:r>
              <w:rPr>
                <w:rFonts w:ascii="Times New Roman" w:hint="eastAsia"/>
                <w:color w:val="000000"/>
                <w:sz w:val="21"/>
                <w:szCs w:val="21"/>
              </w:rPr>
              <w:t>号</w:t>
            </w:r>
            <w:proofErr w:type="gramEnd"/>
            <w:r>
              <w:rPr>
                <w:rFonts w:ascii="Times New Roman" w:hint="eastAsia"/>
                <w:color w:val="000000"/>
                <w:sz w:val="21"/>
                <w:szCs w:val="21"/>
              </w:rPr>
              <w:t>楼</w:t>
            </w:r>
            <w:r>
              <w:rPr>
                <w:rFonts w:ascii="Times New Roman" w:hint="eastAsia"/>
                <w:color w:val="000000"/>
                <w:sz w:val="21"/>
                <w:szCs w:val="21"/>
              </w:rPr>
              <w:t>101</w:t>
            </w:r>
            <w:r>
              <w:rPr>
                <w:rFonts w:ascii="Times New Roman" w:hint="eastAsia"/>
                <w:color w:val="000000"/>
                <w:sz w:val="21"/>
                <w:szCs w:val="21"/>
              </w:rPr>
              <w:t>室</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14</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厚街</w:t>
            </w:r>
            <w:r w:rsidRPr="0054531D">
              <w:rPr>
                <w:rFonts w:ascii="Times New Roman" w:hint="eastAsia"/>
                <w:sz w:val="21"/>
                <w:szCs w:val="21"/>
              </w:rPr>
              <w:t>厂</w:t>
            </w:r>
            <w:r w:rsidRPr="0054531D">
              <w:rPr>
                <w:rFonts w:ascii="Times New Roman"/>
                <w:sz w:val="21"/>
                <w:szCs w:val="21"/>
              </w:rPr>
              <w:t>一期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东莞市厚街镇沙塘村东引河南岸</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15</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厚街</w:t>
            </w:r>
            <w:r w:rsidRPr="0054531D">
              <w:rPr>
                <w:rFonts w:ascii="Times New Roman" w:hint="eastAsia"/>
                <w:sz w:val="21"/>
                <w:szCs w:val="21"/>
              </w:rPr>
              <w:t>厂二</w:t>
            </w:r>
            <w:r w:rsidRPr="0054531D">
              <w:rPr>
                <w:rFonts w:ascii="Times New Roman"/>
                <w:sz w:val="21"/>
                <w:szCs w:val="21"/>
              </w:rPr>
              <w:t>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东莞市厚街镇沙塘社区沙隆路</w:t>
            </w:r>
            <w:r>
              <w:rPr>
                <w:rFonts w:ascii="Times New Roman" w:hint="eastAsia"/>
                <w:color w:val="000000"/>
                <w:sz w:val="21"/>
                <w:szCs w:val="21"/>
              </w:rPr>
              <w:t>39</w:t>
            </w:r>
            <w:r>
              <w:rPr>
                <w:rFonts w:ascii="Times New Roman" w:hint="eastAsia"/>
                <w:color w:val="000000"/>
                <w:sz w:val="21"/>
                <w:szCs w:val="21"/>
              </w:rPr>
              <w:t>号</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16</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虎门</w:t>
            </w:r>
            <w:r w:rsidRPr="0054531D">
              <w:rPr>
                <w:rFonts w:ascii="Times New Roman" w:hint="eastAsia"/>
                <w:sz w:val="21"/>
                <w:szCs w:val="21"/>
              </w:rPr>
              <w:t>厂</w:t>
            </w:r>
            <w:r w:rsidRPr="0054531D">
              <w:rPr>
                <w:rFonts w:ascii="Times New Roman"/>
                <w:sz w:val="21"/>
                <w:szCs w:val="21"/>
              </w:rPr>
              <w:t>一期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东莞市虎门镇南栅第六工业区民</w:t>
            </w:r>
            <w:proofErr w:type="gramStart"/>
            <w:r>
              <w:rPr>
                <w:rFonts w:ascii="Times New Roman"/>
                <w:color w:val="000000"/>
                <w:sz w:val="21"/>
                <w:szCs w:val="21"/>
              </w:rPr>
              <w:t>昌路十巷</w:t>
            </w:r>
            <w:proofErr w:type="gramEnd"/>
            <w:r>
              <w:rPr>
                <w:rFonts w:ascii="Times New Roman"/>
                <w:color w:val="000000"/>
                <w:sz w:val="21"/>
                <w:szCs w:val="21"/>
              </w:rPr>
              <w:t>5</w:t>
            </w:r>
            <w:r>
              <w:rPr>
                <w:rFonts w:ascii="Times New Roman"/>
                <w:color w:val="000000"/>
                <w:sz w:val="21"/>
                <w:szCs w:val="21"/>
              </w:rPr>
              <w:t>号</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17</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虎门</w:t>
            </w:r>
            <w:r w:rsidRPr="0054531D">
              <w:rPr>
                <w:rFonts w:ascii="Times New Roman" w:hint="eastAsia"/>
                <w:sz w:val="21"/>
                <w:szCs w:val="21"/>
              </w:rPr>
              <w:t>厂二</w:t>
            </w:r>
            <w:r w:rsidRPr="0054531D">
              <w:rPr>
                <w:rFonts w:ascii="Times New Roman"/>
                <w:sz w:val="21"/>
                <w:szCs w:val="21"/>
              </w:rPr>
              <w:t>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东莞市虎门镇</w:t>
            </w:r>
            <w:proofErr w:type="gramStart"/>
            <w:r>
              <w:rPr>
                <w:rFonts w:ascii="Times New Roman" w:hint="eastAsia"/>
                <w:color w:val="000000"/>
                <w:sz w:val="21"/>
                <w:szCs w:val="21"/>
              </w:rPr>
              <w:t>南栅民昌</w:t>
            </w:r>
            <w:proofErr w:type="gramEnd"/>
            <w:r>
              <w:rPr>
                <w:rFonts w:ascii="Times New Roman" w:hint="eastAsia"/>
                <w:color w:val="000000"/>
                <w:sz w:val="21"/>
                <w:szCs w:val="21"/>
              </w:rPr>
              <w:t>路九巷</w:t>
            </w:r>
            <w:r>
              <w:rPr>
                <w:rFonts w:ascii="Times New Roman" w:hint="eastAsia"/>
                <w:color w:val="000000"/>
                <w:sz w:val="21"/>
                <w:szCs w:val="21"/>
              </w:rPr>
              <w:t>5</w:t>
            </w:r>
            <w:r>
              <w:rPr>
                <w:rFonts w:ascii="Times New Roman" w:hint="eastAsia"/>
                <w:color w:val="000000"/>
                <w:sz w:val="21"/>
                <w:szCs w:val="21"/>
              </w:rPr>
              <w:t>号</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18</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虎门</w:t>
            </w:r>
            <w:r w:rsidRPr="0054531D">
              <w:rPr>
                <w:rFonts w:ascii="Times New Roman" w:hint="eastAsia"/>
                <w:sz w:val="21"/>
                <w:szCs w:val="21"/>
              </w:rPr>
              <w:t>厂三</w:t>
            </w:r>
            <w:r w:rsidRPr="0054531D">
              <w:rPr>
                <w:rFonts w:ascii="Times New Roman"/>
                <w:sz w:val="21"/>
                <w:szCs w:val="21"/>
              </w:rPr>
              <w:t>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东莞市虎门镇</w:t>
            </w:r>
            <w:proofErr w:type="gramStart"/>
            <w:r>
              <w:rPr>
                <w:rFonts w:ascii="Times New Roman" w:hint="eastAsia"/>
                <w:color w:val="000000"/>
                <w:sz w:val="21"/>
                <w:szCs w:val="21"/>
              </w:rPr>
              <w:t>南栅民昌</w:t>
            </w:r>
            <w:proofErr w:type="gramEnd"/>
            <w:r>
              <w:rPr>
                <w:rFonts w:ascii="Times New Roman" w:hint="eastAsia"/>
                <w:color w:val="000000"/>
                <w:sz w:val="21"/>
                <w:szCs w:val="21"/>
              </w:rPr>
              <w:t>路九巷</w:t>
            </w:r>
            <w:r>
              <w:rPr>
                <w:rFonts w:ascii="Times New Roman" w:hint="eastAsia"/>
                <w:color w:val="000000"/>
                <w:sz w:val="21"/>
                <w:szCs w:val="21"/>
              </w:rPr>
              <w:t>5</w:t>
            </w:r>
            <w:r>
              <w:rPr>
                <w:rFonts w:ascii="Times New Roman" w:hint="eastAsia"/>
                <w:color w:val="000000"/>
                <w:sz w:val="21"/>
                <w:szCs w:val="21"/>
              </w:rPr>
              <w:t>号</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19</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黄江</w:t>
            </w:r>
            <w:r w:rsidRPr="0054531D">
              <w:rPr>
                <w:rFonts w:ascii="Times New Roman" w:hint="eastAsia"/>
                <w:sz w:val="21"/>
                <w:szCs w:val="21"/>
              </w:rPr>
              <w:t>厂</w:t>
            </w:r>
            <w:r w:rsidRPr="0054531D">
              <w:rPr>
                <w:rFonts w:ascii="Times New Roman"/>
                <w:sz w:val="21"/>
                <w:szCs w:val="21"/>
              </w:rPr>
              <w:t>一期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东莞市黄江镇合路村创业一路</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20</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黄江</w:t>
            </w:r>
            <w:r w:rsidRPr="0054531D">
              <w:rPr>
                <w:rFonts w:ascii="Times New Roman" w:hint="eastAsia"/>
                <w:sz w:val="21"/>
                <w:szCs w:val="21"/>
              </w:rPr>
              <w:t>厂二</w:t>
            </w:r>
            <w:r w:rsidRPr="0054531D">
              <w:rPr>
                <w:rFonts w:ascii="Times New Roman"/>
                <w:sz w:val="21"/>
                <w:szCs w:val="21"/>
              </w:rPr>
              <w:t>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黄江镇合路村，创业一路南侧，</w:t>
            </w:r>
            <w:proofErr w:type="gramStart"/>
            <w:r>
              <w:rPr>
                <w:rFonts w:ascii="Times New Roman" w:hint="eastAsia"/>
                <w:color w:val="000000"/>
                <w:sz w:val="21"/>
                <w:szCs w:val="21"/>
              </w:rPr>
              <w:t>公常路西侧</w:t>
            </w:r>
            <w:proofErr w:type="gramEnd"/>
            <w:r>
              <w:rPr>
                <w:rFonts w:ascii="Times New Roman" w:hint="eastAsia"/>
                <w:color w:val="000000"/>
                <w:sz w:val="21"/>
                <w:szCs w:val="21"/>
              </w:rPr>
              <w:t>，梅塘水东侧</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21</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proofErr w:type="gramStart"/>
            <w:r w:rsidRPr="0054531D">
              <w:rPr>
                <w:rFonts w:ascii="Times New Roman"/>
                <w:sz w:val="21"/>
                <w:szCs w:val="21"/>
              </w:rPr>
              <w:t>寮步</w:t>
            </w:r>
            <w:r w:rsidRPr="0054531D">
              <w:rPr>
                <w:rFonts w:ascii="Times New Roman" w:hint="eastAsia"/>
                <w:sz w:val="21"/>
                <w:szCs w:val="21"/>
              </w:rPr>
              <w:t>厂</w:t>
            </w:r>
            <w:proofErr w:type="gramEnd"/>
            <w:r w:rsidRPr="0054531D">
              <w:rPr>
                <w:rFonts w:ascii="Times New Roman"/>
                <w:sz w:val="21"/>
                <w:szCs w:val="21"/>
              </w:rPr>
              <w:t>一期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东莞市寮步镇</w:t>
            </w:r>
            <w:proofErr w:type="gramStart"/>
            <w:r>
              <w:rPr>
                <w:rFonts w:ascii="Times New Roman"/>
                <w:color w:val="000000"/>
                <w:sz w:val="21"/>
                <w:szCs w:val="21"/>
              </w:rPr>
              <w:t>竹园村横岭</w:t>
            </w:r>
            <w:proofErr w:type="gramEnd"/>
            <w:r>
              <w:rPr>
                <w:rFonts w:ascii="Times New Roman"/>
                <w:color w:val="000000"/>
                <w:sz w:val="21"/>
                <w:szCs w:val="21"/>
              </w:rPr>
              <w:t>工业区</w:t>
            </w:r>
            <w:r>
              <w:rPr>
                <w:rFonts w:ascii="Times New Roman"/>
                <w:color w:val="000000"/>
                <w:sz w:val="21"/>
                <w:szCs w:val="21"/>
              </w:rPr>
              <w:t>18</w:t>
            </w:r>
            <w:r>
              <w:rPr>
                <w:rFonts w:ascii="Times New Roman"/>
                <w:color w:val="000000"/>
                <w:sz w:val="21"/>
                <w:szCs w:val="21"/>
              </w:rPr>
              <w:t>号</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22</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proofErr w:type="gramStart"/>
            <w:r w:rsidRPr="0054531D">
              <w:rPr>
                <w:rFonts w:ascii="Times New Roman"/>
                <w:sz w:val="21"/>
                <w:szCs w:val="21"/>
              </w:rPr>
              <w:t>寮步</w:t>
            </w:r>
            <w:r w:rsidRPr="0054531D">
              <w:rPr>
                <w:rFonts w:ascii="Times New Roman" w:hint="eastAsia"/>
                <w:sz w:val="21"/>
                <w:szCs w:val="21"/>
              </w:rPr>
              <w:t>厂</w:t>
            </w:r>
            <w:proofErr w:type="gramEnd"/>
            <w:r w:rsidRPr="0054531D">
              <w:rPr>
                <w:rFonts w:ascii="Times New Roman" w:hint="eastAsia"/>
                <w:sz w:val="21"/>
                <w:szCs w:val="21"/>
              </w:rPr>
              <w:t>三</w:t>
            </w:r>
            <w:r w:rsidRPr="0054531D">
              <w:rPr>
                <w:rFonts w:ascii="Times New Roman"/>
                <w:sz w:val="21"/>
                <w:szCs w:val="21"/>
              </w:rPr>
              <w:t>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广东省东莞市寮步镇</w:t>
            </w:r>
            <w:proofErr w:type="gramStart"/>
            <w:r>
              <w:rPr>
                <w:rFonts w:ascii="Times New Roman" w:hint="eastAsia"/>
                <w:color w:val="000000"/>
                <w:sz w:val="21"/>
                <w:szCs w:val="21"/>
              </w:rPr>
              <w:t>虚舟路</w:t>
            </w:r>
            <w:proofErr w:type="gramEnd"/>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23</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林村</w:t>
            </w:r>
            <w:r w:rsidRPr="0054531D">
              <w:rPr>
                <w:rFonts w:ascii="Times New Roman" w:hint="eastAsia"/>
                <w:sz w:val="21"/>
                <w:szCs w:val="21"/>
              </w:rPr>
              <w:t>厂</w:t>
            </w:r>
            <w:r w:rsidRPr="0054531D">
              <w:rPr>
                <w:rFonts w:ascii="Times New Roman"/>
                <w:sz w:val="21"/>
                <w:szCs w:val="21"/>
              </w:rPr>
              <w:t>一期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东莞市塘厦镇林村居委会鸡爪桥猪仔</w:t>
            </w:r>
            <w:proofErr w:type="gramStart"/>
            <w:r>
              <w:rPr>
                <w:rFonts w:ascii="Times New Roman"/>
                <w:color w:val="000000"/>
                <w:sz w:val="21"/>
                <w:szCs w:val="21"/>
              </w:rPr>
              <w:t>沥</w:t>
            </w:r>
            <w:proofErr w:type="gramEnd"/>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24</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proofErr w:type="gramStart"/>
            <w:r w:rsidRPr="0054531D">
              <w:rPr>
                <w:rFonts w:ascii="Times New Roman"/>
                <w:sz w:val="21"/>
                <w:szCs w:val="21"/>
              </w:rPr>
              <w:t>麻涌</w:t>
            </w:r>
            <w:r w:rsidRPr="0054531D">
              <w:rPr>
                <w:rFonts w:ascii="Times New Roman" w:hint="eastAsia"/>
                <w:sz w:val="21"/>
                <w:szCs w:val="21"/>
              </w:rPr>
              <w:t>厂一</w:t>
            </w:r>
            <w:r w:rsidRPr="0054531D">
              <w:rPr>
                <w:rFonts w:ascii="Times New Roman"/>
                <w:sz w:val="21"/>
                <w:szCs w:val="21"/>
              </w:rPr>
              <w:t>期</w:t>
            </w:r>
            <w:proofErr w:type="gramEnd"/>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东莞市麻涌镇</w:t>
            </w:r>
            <w:proofErr w:type="gramStart"/>
            <w:r>
              <w:rPr>
                <w:rFonts w:ascii="Times New Roman"/>
                <w:color w:val="000000"/>
                <w:sz w:val="21"/>
                <w:szCs w:val="21"/>
              </w:rPr>
              <w:t>漳澎村破流水闸</w:t>
            </w:r>
            <w:proofErr w:type="gramEnd"/>
            <w:r>
              <w:rPr>
                <w:rFonts w:ascii="Times New Roman"/>
                <w:color w:val="000000"/>
                <w:sz w:val="21"/>
                <w:szCs w:val="21"/>
              </w:rPr>
              <w:t>旁</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25</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南</w:t>
            </w:r>
            <w:proofErr w:type="gramStart"/>
            <w:r w:rsidRPr="0054531D">
              <w:rPr>
                <w:rFonts w:ascii="Times New Roman"/>
                <w:sz w:val="21"/>
                <w:szCs w:val="21"/>
              </w:rPr>
              <w:t>畲朗厂</w:t>
            </w:r>
            <w:proofErr w:type="gramEnd"/>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东莞市生态产业园区茶石路</w:t>
            </w:r>
            <w:r>
              <w:rPr>
                <w:rFonts w:ascii="Times New Roman"/>
                <w:color w:val="000000"/>
                <w:sz w:val="21"/>
                <w:szCs w:val="21"/>
              </w:rPr>
              <w:t>1</w:t>
            </w:r>
            <w:r>
              <w:rPr>
                <w:rFonts w:ascii="Times New Roman"/>
                <w:color w:val="000000"/>
                <w:sz w:val="21"/>
                <w:szCs w:val="21"/>
              </w:rPr>
              <w:t>号</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26</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proofErr w:type="gramStart"/>
            <w:r w:rsidRPr="0054531D">
              <w:rPr>
                <w:rFonts w:ascii="Times New Roman"/>
                <w:sz w:val="21"/>
                <w:szCs w:val="21"/>
              </w:rPr>
              <w:t>牛山</w:t>
            </w:r>
            <w:r w:rsidRPr="0054531D">
              <w:rPr>
                <w:rFonts w:ascii="Times New Roman" w:hint="eastAsia"/>
                <w:sz w:val="21"/>
                <w:szCs w:val="21"/>
              </w:rPr>
              <w:t>厂</w:t>
            </w:r>
            <w:r w:rsidRPr="0054531D">
              <w:rPr>
                <w:rFonts w:ascii="Times New Roman"/>
                <w:sz w:val="21"/>
                <w:szCs w:val="21"/>
              </w:rPr>
              <w:t>一期</w:t>
            </w:r>
            <w:proofErr w:type="gramEnd"/>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东莞市东城牛山老围村工业区</w:t>
            </w:r>
            <w:proofErr w:type="gramStart"/>
            <w:r>
              <w:rPr>
                <w:rFonts w:ascii="Times New Roman"/>
                <w:color w:val="000000"/>
                <w:sz w:val="21"/>
                <w:szCs w:val="21"/>
              </w:rPr>
              <w:t>象</w:t>
            </w:r>
            <w:proofErr w:type="gramEnd"/>
            <w:r>
              <w:rPr>
                <w:rFonts w:ascii="Times New Roman"/>
                <w:color w:val="000000"/>
                <w:sz w:val="21"/>
                <w:szCs w:val="21"/>
              </w:rPr>
              <w:t>山路</w:t>
            </w:r>
            <w:r>
              <w:rPr>
                <w:rFonts w:ascii="Times New Roman"/>
                <w:color w:val="000000"/>
                <w:sz w:val="21"/>
                <w:szCs w:val="21"/>
              </w:rPr>
              <w:t>1</w:t>
            </w:r>
            <w:r>
              <w:rPr>
                <w:rFonts w:ascii="Times New Roman"/>
                <w:color w:val="000000"/>
                <w:sz w:val="21"/>
                <w:szCs w:val="21"/>
              </w:rPr>
              <w:t>号</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27</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proofErr w:type="gramStart"/>
            <w:r w:rsidRPr="0054531D">
              <w:rPr>
                <w:rFonts w:ascii="Times New Roman"/>
                <w:sz w:val="21"/>
                <w:szCs w:val="21"/>
              </w:rPr>
              <w:t>牛山</w:t>
            </w:r>
            <w:r w:rsidRPr="0054531D">
              <w:rPr>
                <w:rFonts w:ascii="Times New Roman" w:hint="eastAsia"/>
                <w:sz w:val="21"/>
                <w:szCs w:val="21"/>
              </w:rPr>
              <w:t>厂二</w:t>
            </w:r>
            <w:r w:rsidRPr="0054531D">
              <w:rPr>
                <w:rFonts w:ascii="Times New Roman"/>
                <w:sz w:val="21"/>
                <w:szCs w:val="21"/>
              </w:rPr>
              <w:t>期</w:t>
            </w:r>
            <w:proofErr w:type="gramEnd"/>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东莞市东城区牛山村积善里大坑山</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28</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企石厂</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东莞市企石镇江边管理区湖滨北路</w:t>
            </w:r>
            <w:r>
              <w:rPr>
                <w:rFonts w:ascii="Times New Roman"/>
                <w:color w:val="000000"/>
                <w:sz w:val="21"/>
                <w:szCs w:val="21"/>
              </w:rPr>
              <w:t>9</w:t>
            </w:r>
            <w:r>
              <w:rPr>
                <w:rFonts w:ascii="Times New Roman"/>
                <w:color w:val="000000"/>
                <w:sz w:val="21"/>
                <w:szCs w:val="21"/>
              </w:rPr>
              <w:t>号</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29</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桥头一期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东莞市桥头镇东深路</w:t>
            </w:r>
            <w:r>
              <w:rPr>
                <w:rFonts w:ascii="Times New Roman"/>
                <w:color w:val="000000"/>
                <w:sz w:val="21"/>
                <w:szCs w:val="21"/>
              </w:rPr>
              <w:t>8</w:t>
            </w:r>
            <w:r>
              <w:rPr>
                <w:rFonts w:ascii="Times New Roman"/>
                <w:color w:val="000000"/>
                <w:sz w:val="21"/>
                <w:szCs w:val="21"/>
              </w:rPr>
              <w:t>号</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30</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清溪厦</w:t>
            </w:r>
            <w:proofErr w:type="gramStart"/>
            <w:r w:rsidRPr="0054531D">
              <w:rPr>
                <w:rFonts w:ascii="Times New Roman"/>
                <w:sz w:val="21"/>
                <w:szCs w:val="21"/>
              </w:rPr>
              <w:t>坭</w:t>
            </w:r>
            <w:proofErr w:type="gramEnd"/>
            <w:r w:rsidRPr="0054531D">
              <w:rPr>
                <w:rFonts w:ascii="Times New Roman"/>
                <w:sz w:val="21"/>
                <w:szCs w:val="21"/>
              </w:rPr>
              <w:t>厂</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东莞市清溪镇厦</w:t>
            </w:r>
            <w:proofErr w:type="gramStart"/>
            <w:r>
              <w:rPr>
                <w:rFonts w:ascii="Times New Roman"/>
                <w:color w:val="000000"/>
                <w:sz w:val="21"/>
                <w:szCs w:val="21"/>
              </w:rPr>
              <w:t>坭</w:t>
            </w:r>
            <w:proofErr w:type="gramEnd"/>
            <w:r>
              <w:rPr>
                <w:rFonts w:ascii="Times New Roman"/>
                <w:color w:val="000000"/>
                <w:sz w:val="21"/>
                <w:szCs w:val="21"/>
              </w:rPr>
              <w:t>村江背路</w:t>
            </w:r>
            <w:r>
              <w:rPr>
                <w:rFonts w:ascii="Times New Roman"/>
                <w:color w:val="000000"/>
                <w:sz w:val="21"/>
                <w:szCs w:val="21"/>
              </w:rPr>
              <w:t>75</w:t>
            </w:r>
            <w:r>
              <w:rPr>
                <w:rFonts w:ascii="Times New Roman"/>
                <w:color w:val="000000"/>
                <w:sz w:val="21"/>
                <w:szCs w:val="21"/>
              </w:rPr>
              <w:t>号</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31</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清溪厦</w:t>
            </w:r>
            <w:proofErr w:type="gramStart"/>
            <w:r w:rsidRPr="0054531D">
              <w:rPr>
                <w:rFonts w:ascii="Times New Roman"/>
                <w:sz w:val="21"/>
                <w:szCs w:val="21"/>
              </w:rPr>
              <w:t>坭</w:t>
            </w:r>
            <w:proofErr w:type="gramEnd"/>
            <w:r w:rsidRPr="0054531D">
              <w:rPr>
                <w:rFonts w:ascii="Times New Roman"/>
                <w:sz w:val="21"/>
                <w:szCs w:val="21"/>
              </w:rPr>
              <w:t>厂</w:t>
            </w:r>
            <w:r w:rsidRPr="0054531D">
              <w:rPr>
                <w:rFonts w:ascii="Times New Roman" w:hint="eastAsia"/>
                <w:sz w:val="21"/>
                <w:szCs w:val="21"/>
              </w:rPr>
              <w:t>二期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东莞市清溪镇江背路</w:t>
            </w:r>
            <w:r>
              <w:rPr>
                <w:rFonts w:ascii="Times New Roman" w:hint="eastAsia"/>
                <w:color w:val="000000"/>
                <w:sz w:val="21"/>
                <w:szCs w:val="21"/>
              </w:rPr>
              <w:t>33</w:t>
            </w:r>
            <w:r>
              <w:rPr>
                <w:rFonts w:ascii="Times New Roman" w:hint="eastAsia"/>
                <w:color w:val="000000"/>
                <w:sz w:val="21"/>
                <w:szCs w:val="21"/>
              </w:rPr>
              <w:t>号</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32</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清溪长山头</w:t>
            </w:r>
            <w:r w:rsidRPr="0054531D">
              <w:rPr>
                <w:rFonts w:ascii="Times New Roman" w:hint="eastAsia"/>
                <w:sz w:val="21"/>
                <w:szCs w:val="21"/>
              </w:rPr>
              <w:t>一二期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东莞市清溪镇长山头村</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33</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沙田福禄沙</w:t>
            </w:r>
            <w:r w:rsidRPr="0054531D">
              <w:rPr>
                <w:rFonts w:ascii="Times New Roman" w:hint="eastAsia"/>
                <w:sz w:val="21"/>
                <w:szCs w:val="21"/>
              </w:rPr>
              <w:t>厂</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东莞市沙田镇</w:t>
            </w:r>
            <w:proofErr w:type="gramStart"/>
            <w:r>
              <w:rPr>
                <w:rFonts w:ascii="Times New Roman"/>
                <w:color w:val="000000"/>
                <w:sz w:val="21"/>
                <w:szCs w:val="21"/>
              </w:rPr>
              <w:t>福禄沙村</w:t>
            </w:r>
            <w:proofErr w:type="gramEnd"/>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34</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沙田福禄沙</w:t>
            </w:r>
            <w:r w:rsidRPr="0054531D">
              <w:rPr>
                <w:rFonts w:ascii="Times New Roman" w:hint="eastAsia"/>
                <w:sz w:val="21"/>
                <w:szCs w:val="21"/>
              </w:rPr>
              <w:t>厂二期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广东省东莞市沙田镇</w:t>
            </w:r>
            <w:proofErr w:type="gramStart"/>
            <w:r>
              <w:rPr>
                <w:rFonts w:ascii="Times New Roman" w:hint="eastAsia"/>
                <w:color w:val="000000"/>
                <w:sz w:val="21"/>
                <w:szCs w:val="21"/>
              </w:rPr>
              <w:t>洲仔路</w:t>
            </w:r>
            <w:r>
              <w:rPr>
                <w:rFonts w:ascii="Times New Roman" w:hint="eastAsia"/>
                <w:color w:val="000000"/>
                <w:sz w:val="21"/>
                <w:szCs w:val="21"/>
              </w:rPr>
              <w:t>1</w:t>
            </w:r>
            <w:r>
              <w:rPr>
                <w:rFonts w:ascii="Times New Roman" w:hint="eastAsia"/>
                <w:color w:val="000000"/>
                <w:sz w:val="21"/>
                <w:szCs w:val="21"/>
              </w:rPr>
              <w:t>号</w:t>
            </w:r>
            <w:proofErr w:type="gramEnd"/>
            <w:r>
              <w:rPr>
                <w:rFonts w:ascii="Times New Roman" w:hint="eastAsia"/>
                <w:color w:val="000000"/>
                <w:sz w:val="21"/>
                <w:szCs w:val="21"/>
              </w:rPr>
              <w:t>2</w:t>
            </w:r>
            <w:r>
              <w:rPr>
                <w:rFonts w:ascii="Times New Roman" w:hint="eastAsia"/>
                <w:color w:val="000000"/>
                <w:sz w:val="21"/>
                <w:szCs w:val="21"/>
              </w:rPr>
              <w:t>栋</w:t>
            </w:r>
            <w:r>
              <w:rPr>
                <w:rFonts w:ascii="Times New Roman" w:hint="eastAsia"/>
                <w:color w:val="000000"/>
                <w:sz w:val="21"/>
                <w:szCs w:val="21"/>
              </w:rPr>
              <w:t>101</w:t>
            </w:r>
            <w:r>
              <w:rPr>
                <w:rFonts w:ascii="Times New Roman" w:hint="eastAsia"/>
                <w:color w:val="000000"/>
                <w:sz w:val="21"/>
                <w:szCs w:val="21"/>
              </w:rPr>
              <w:t>室</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35</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proofErr w:type="gramStart"/>
            <w:r w:rsidRPr="0054531D">
              <w:rPr>
                <w:rFonts w:ascii="Times New Roman"/>
                <w:sz w:val="21"/>
                <w:szCs w:val="21"/>
              </w:rPr>
              <w:t>石碣</w:t>
            </w:r>
            <w:r w:rsidRPr="0054531D">
              <w:rPr>
                <w:rFonts w:ascii="Times New Roman" w:hint="eastAsia"/>
                <w:sz w:val="21"/>
                <w:szCs w:val="21"/>
              </w:rPr>
              <w:t>厂</w:t>
            </w:r>
            <w:r w:rsidRPr="0054531D">
              <w:rPr>
                <w:rFonts w:ascii="Times New Roman"/>
                <w:sz w:val="21"/>
                <w:szCs w:val="21"/>
              </w:rPr>
              <w:t>一期</w:t>
            </w:r>
            <w:proofErr w:type="gramEnd"/>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东莞市石碣镇沙腰村</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36</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proofErr w:type="gramStart"/>
            <w:r w:rsidRPr="0054531D">
              <w:rPr>
                <w:rFonts w:ascii="Times New Roman"/>
                <w:sz w:val="21"/>
                <w:szCs w:val="21"/>
              </w:rPr>
              <w:t>石碣</w:t>
            </w:r>
            <w:r w:rsidRPr="0054531D">
              <w:rPr>
                <w:rFonts w:ascii="Times New Roman" w:hint="eastAsia"/>
                <w:sz w:val="21"/>
                <w:szCs w:val="21"/>
              </w:rPr>
              <w:t>厂二</w:t>
            </w:r>
            <w:r w:rsidRPr="0054531D">
              <w:rPr>
                <w:rFonts w:ascii="Times New Roman"/>
                <w:sz w:val="21"/>
                <w:szCs w:val="21"/>
              </w:rPr>
              <w:t>期</w:t>
            </w:r>
            <w:proofErr w:type="gramEnd"/>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东莞市石碣镇沙腰村沿江西路二号</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37</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松北</w:t>
            </w:r>
            <w:r w:rsidRPr="0054531D">
              <w:rPr>
                <w:rFonts w:ascii="Times New Roman" w:hint="eastAsia"/>
                <w:sz w:val="21"/>
                <w:szCs w:val="21"/>
              </w:rPr>
              <w:t>厂</w:t>
            </w:r>
            <w:r w:rsidRPr="0054531D">
              <w:rPr>
                <w:rFonts w:ascii="Times New Roman"/>
                <w:sz w:val="21"/>
                <w:szCs w:val="21"/>
              </w:rPr>
              <w:t>一期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东莞市松山湖北部工业园区西三路</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38</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松北</w:t>
            </w:r>
            <w:r w:rsidRPr="0054531D">
              <w:rPr>
                <w:rFonts w:ascii="Times New Roman" w:hint="eastAsia"/>
                <w:sz w:val="21"/>
                <w:szCs w:val="21"/>
              </w:rPr>
              <w:t>厂二</w:t>
            </w:r>
            <w:r w:rsidRPr="0054531D">
              <w:rPr>
                <w:rFonts w:ascii="Times New Roman"/>
                <w:sz w:val="21"/>
                <w:szCs w:val="21"/>
              </w:rPr>
              <w:t>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东莞市松山湖高新技术产业开发区工业西三路</w:t>
            </w:r>
            <w:r>
              <w:rPr>
                <w:rFonts w:ascii="Times New Roman" w:hint="eastAsia"/>
                <w:color w:val="000000"/>
                <w:sz w:val="21"/>
                <w:szCs w:val="21"/>
              </w:rPr>
              <w:t>3</w:t>
            </w:r>
            <w:r>
              <w:rPr>
                <w:rFonts w:ascii="Times New Roman" w:hint="eastAsia"/>
                <w:color w:val="000000"/>
                <w:sz w:val="21"/>
                <w:szCs w:val="21"/>
              </w:rPr>
              <w:t>号</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lastRenderedPageBreak/>
              <w:t>39</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松南</w:t>
            </w:r>
            <w:r w:rsidRPr="0054531D">
              <w:rPr>
                <w:rFonts w:ascii="Times New Roman" w:hint="eastAsia"/>
                <w:sz w:val="21"/>
                <w:szCs w:val="21"/>
              </w:rPr>
              <w:t>厂</w:t>
            </w:r>
            <w:r w:rsidRPr="0054531D">
              <w:rPr>
                <w:rFonts w:ascii="Times New Roman"/>
                <w:sz w:val="21"/>
                <w:szCs w:val="21"/>
              </w:rPr>
              <w:t>一期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东莞市大朗镇沙步村沙通路尽头</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40</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松南</w:t>
            </w:r>
            <w:r w:rsidRPr="0054531D">
              <w:rPr>
                <w:rFonts w:ascii="Times New Roman" w:hint="eastAsia"/>
                <w:sz w:val="21"/>
                <w:szCs w:val="21"/>
              </w:rPr>
              <w:t>厂二</w:t>
            </w:r>
            <w:r w:rsidRPr="0054531D">
              <w:rPr>
                <w:rFonts w:ascii="Times New Roman"/>
                <w:sz w:val="21"/>
                <w:szCs w:val="21"/>
              </w:rPr>
              <w:t>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广东省东莞市大朗镇杨沙路</w:t>
            </w:r>
            <w:r>
              <w:rPr>
                <w:rFonts w:ascii="Times New Roman" w:hint="eastAsia"/>
                <w:color w:val="000000"/>
                <w:sz w:val="21"/>
                <w:szCs w:val="21"/>
              </w:rPr>
              <w:t>153</w:t>
            </w:r>
            <w:r>
              <w:rPr>
                <w:rFonts w:ascii="Times New Roman" w:hint="eastAsia"/>
                <w:color w:val="000000"/>
                <w:sz w:val="21"/>
                <w:szCs w:val="21"/>
              </w:rPr>
              <w:t>号十三栋</w:t>
            </w:r>
            <w:r>
              <w:rPr>
                <w:rFonts w:ascii="Times New Roman" w:hint="eastAsia"/>
                <w:color w:val="000000"/>
                <w:sz w:val="21"/>
                <w:szCs w:val="21"/>
              </w:rPr>
              <w:t>101</w:t>
            </w:r>
            <w:r>
              <w:rPr>
                <w:rFonts w:ascii="Times New Roman" w:hint="eastAsia"/>
                <w:color w:val="000000"/>
                <w:sz w:val="21"/>
                <w:szCs w:val="21"/>
              </w:rPr>
              <w:t>室</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41</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万江</w:t>
            </w:r>
            <w:r w:rsidRPr="0054531D">
              <w:rPr>
                <w:rFonts w:ascii="Times New Roman" w:hint="eastAsia"/>
                <w:sz w:val="21"/>
                <w:szCs w:val="21"/>
              </w:rPr>
              <w:t>厂</w:t>
            </w:r>
            <w:r w:rsidRPr="0054531D">
              <w:rPr>
                <w:rFonts w:ascii="Times New Roman"/>
                <w:sz w:val="21"/>
                <w:szCs w:val="21"/>
              </w:rPr>
              <w:t>一期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东莞市万江区</w:t>
            </w:r>
            <w:proofErr w:type="gramStart"/>
            <w:r>
              <w:rPr>
                <w:rFonts w:ascii="Times New Roman"/>
                <w:color w:val="000000"/>
                <w:sz w:val="21"/>
                <w:szCs w:val="21"/>
              </w:rPr>
              <w:t>流涌尾社区</w:t>
            </w:r>
            <w:proofErr w:type="gramEnd"/>
            <w:r>
              <w:rPr>
                <w:rFonts w:ascii="Times New Roman"/>
                <w:color w:val="000000"/>
                <w:sz w:val="21"/>
                <w:szCs w:val="21"/>
              </w:rPr>
              <w:t>白水涡</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42</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万江</w:t>
            </w:r>
            <w:r w:rsidRPr="0054531D">
              <w:rPr>
                <w:rFonts w:ascii="Times New Roman" w:hint="eastAsia"/>
                <w:sz w:val="21"/>
                <w:szCs w:val="21"/>
              </w:rPr>
              <w:t>厂二</w:t>
            </w:r>
            <w:r w:rsidRPr="0054531D">
              <w:rPr>
                <w:rFonts w:ascii="Times New Roman"/>
                <w:sz w:val="21"/>
                <w:szCs w:val="21"/>
              </w:rPr>
              <w:t>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广东省东莞市万江街道</w:t>
            </w:r>
            <w:proofErr w:type="gramStart"/>
            <w:r>
              <w:rPr>
                <w:rFonts w:ascii="Times New Roman" w:hint="eastAsia"/>
                <w:color w:val="000000"/>
                <w:sz w:val="21"/>
                <w:szCs w:val="21"/>
              </w:rPr>
              <w:t>流涌尾大兴</w:t>
            </w:r>
            <w:proofErr w:type="gramEnd"/>
            <w:r>
              <w:rPr>
                <w:rFonts w:ascii="Times New Roman" w:hint="eastAsia"/>
                <w:color w:val="000000"/>
                <w:sz w:val="21"/>
                <w:szCs w:val="21"/>
              </w:rPr>
              <w:t>工业路</w:t>
            </w:r>
            <w:r>
              <w:rPr>
                <w:rFonts w:ascii="Times New Roman" w:hint="eastAsia"/>
                <w:color w:val="000000"/>
                <w:sz w:val="21"/>
                <w:szCs w:val="21"/>
              </w:rPr>
              <w:t>3</w:t>
            </w:r>
            <w:r>
              <w:rPr>
                <w:rFonts w:ascii="Times New Roman" w:hint="eastAsia"/>
                <w:color w:val="000000"/>
                <w:sz w:val="21"/>
                <w:szCs w:val="21"/>
              </w:rPr>
              <w:t>号</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43</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proofErr w:type="gramStart"/>
            <w:r w:rsidRPr="0054531D">
              <w:rPr>
                <w:rFonts w:ascii="Times New Roman"/>
                <w:sz w:val="21"/>
                <w:szCs w:val="21"/>
              </w:rPr>
              <w:t>望洪厂</w:t>
            </w:r>
            <w:proofErr w:type="gramEnd"/>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东莞市望牛墩镇朱平沙</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44</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谢岗一期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东莞市谢岗镇谢岗村工业大道北侧</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45</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樟木头一二期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东莞市樟木头镇柏</w:t>
            </w:r>
            <w:proofErr w:type="gramStart"/>
            <w:r>
              <w:rPr>
                <w:rFonts w:ascii="Times New Roman"/>
                <w:color w:val="000000"/>
                <w:sz w:val="21"/>
                <w:szCs w:val="21"/>
              </w:rPr>
              <w:t>地旗岭村柏峰</w:t>
            </w:r>
            <w:proofErr w:type="gramEnd"/>
            <w:r>
              <w:rPr>
                <w:rFonts w:ascii="Times New Roman"/>
                <w:color w:val="000000"/>
                <w:sz w:val="21"/>
                <w:szCs w:val="21"/>
              </w:rPr>
              <w:t>路</w:t>
            </w:r>
            <w:r>
              <w:rPr>
                <w:rFonts w:ascii="Times New Roman"/>
                <w:color w:val="000000"/>
                <w:sz w:val="21"/>
                <w:szCs w:val="21"/>
              </w:rPr>
              <w:t>169</w:t>
            </w:r>
            <w:r>
              <w:rPr>
                <w:rFonts w:ascii="Times New Roman"/>
                <w:color w:val="000000"/>
                <w:sz w:val="21"/>
                <w:szCs w:val="21"/>
              </w:rPr>
              <w:t>号</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46</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长安三洲</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东莞市长安镇锦厦三洲路</w:t>
            </w:r>
            <w:r>
              <w:rPr>
                <w:rFonts w:ascii="Times New Roman"/>
                <w:color w:val="000000"/>
                <w:sz w:val="21"/>
                <w:szCs w:val="21"/>
              </w:rPr>
              <w:t>2</w:t>
            </w:r>
            <w:r>
              <w:rPr>
                <w:rFonts w:ascii="Times New Roman"/>
                <w:color w:val="000000"/>
                <w:sz w:val="21"/>
                <w:szCs w:val="21"/>
              </w:rPr>
              <w:t>号</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47</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hint="eastAsia"/>
                <w:sz w:val="21"/>
                <w:szCs w:val="21"/>
              </w:rPr>
              <w:t>长安新区厂</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东莞市长安镇乌沙社区兴发南路尽头长安新区水质净化厂</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48</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中堂一期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东莞市中堂镇东向村水闸口</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49</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竹塘</w:t>
            </w:r>
            <w:r w:rsidRPr="0054531D">
              <w:rPr>
                <w:rFonts w:ascii="Times New Roman" w:hint="eastAsia"/>
                <w:sz w:val="21"/>
                <w:szCs w:val="21"/>
              </w:rPr>
              <w:t>二</w:t>
            </w:r>
            <w:r w:rsidRPr="0054531D">
              <w:rPr>
                <w:rFonts w:ascii="Times New Roman"/>
                <w:sz w:val="21"/>
                <w:szCs w:val="21"/>
              </w:rPr>
              <w:t>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东莞市凤岗镇竹塘村</w:t>
            </w:r>
            <w:proofErr w:type="gramStart"/>
            <w:r>
              <w:rPr>
                <w:rFonts w:ascii="Times New Roman"/>
                <w:color w:val="000000"/>
                <w:sz w:val="21"/>
                <w:szCs w:val="21"/>
              </w:rPr>
              <w:t>浸校组</w:t>
            </w:r>
            <w:proofErr w:type="gramEnd"/>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50</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hint="eastAsia"/>
                <w:sz w:val="21"/>
                <w:szCs w:val="21"/>
              </w:rPr>
              <w:t>市区厂一二期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广东省东莞市南城街道滨河路</w:t>
            </w:r>
            <w:r>
              <w:rPr>
                <w:rFonts w:ascii="Times New Roman" w:hint="eastAsia"/>
                <w:color w:val="000000"/>
                <w:sz w:val="21"/>
                <w:szCs w:val="21"/>
              </w:rPr>
              <w:t>100</w:t>
            </w:r>
            <w:r>
              <w:rPr>
                <w:rFonts w:ascii="Times New Roman" w:hint="eastAsia"/>
                <w:color w:val="000000"/>
                <w:sz w:val="21"/>
                <w:szCs w:val="21"/>
              </w:rPr>
              <w:t>号</w:t>
            </w:r>
            <w:r>
              <w:rPr>
                <w:rFonts w:ascii="Times New Roman" w:hint="eastAsia"/>
                <w:color w:val="000000"/>
                <w:sz w:val="21"/>
                <w:szCs w:val="21"/>
              </w:rPr>
              <w:t xml:space="preserve">  </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51</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hint="eastAsia"/>
                <w:sz w:val="21"/>
                <w:szCs w:val="21"/>
              </w:rPr>
              <w:t>市区厂三期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广东省东莞市南城街道滨河路</w:t>
            </w:r>
            <w:r>
              <w:rPr>
                <w:rFonts w:ascii="Times New Roman" w:hint="eastAsia"/>
                <w:color w:val="000000"/>
                <w:sz w:val="21"/>
                <w:szCs w:val="21"/>
              </w:rPr>
              <w:t>100</w:t>
            </w:r>
            <w:r>
              <w:rPr>
                <w:rFonts w:ascii="Times New Roman" w:hint="eastAsia"/>
                <w:color w:val="000000"/>
                <w:sz w:val="21"/>
                <w:szCs w:val="21"/>
              </w:rPr>
              <w:t>号</w:t>
            </w:r>
            <w:r>
              <w:rPr>
                <w:rFonts w:ascii="Times New Roman" w:hint="eastAsia"/>
                <w:color w:val="000000"/>
                <w:sz w:val="21"/>
                <w:szCs w:val="21"/>
              </w:rPr>
              <w:t xml:space="preserve">  </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52</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hint="eastAsia"/>
                <w:sz w:val="21"/>
                <w:szCs w:val="21"/>
              </w:rPr>
              <w:t>塘厦</w:t>
            </w:r>
            <w:proofErr w:type="gramStart"/>
            <w:r w:rsidRPr="0054531D">
              <w:rPr>
                <w:rFonts w:ascii="Times New Roman" w:hint="eastAsia"/>
                <w:sz w:val="21"/>
                <w:szCs w:val="21"/>
              </w:rPr>
              <w:t>石桥头厂</w:t>
            </w:r>
            <w:proofErr w:type="gramEnd"/>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广东省东莞市塘厦镇</w:t>
            </w:r>
            <w:proofErr w:type="gramStart"/>
            <w:r>
              <w:rPr>
                <w:rFonts w:ascii="Times New Roman" w:hint="eastAsia"/>
                <w:color w:val="000000"/>
                <w:sz w:val="21"/>
                <w:szCs w:val="21"/>
              </w:rPr>
              <w:t>塘厦环市</w:t>
            </w:r>
            <w:proofErr w:type="gramEnd"/>
            <w:r>
              <w:rPr>
                <w:rFonts w:ascii="Times New Roman" w:hint="eastAsia"/>
                <w:color w:val="000000"/>
                <w:sz w:val="21"/>
                <w:szCs w:val="21"/>
              </w:rPr>
              <w:t>南路</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53</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hint="eastAsia"/>
                <w:sz w:val="21"/>
                <w:szCs w:val="21"/>
              </w:rPr>
              <w:t>塘厦</w:t>
            </w:r>
            <w:proofErr w:type="gramStart"/>
            <w:r w:rsidRPr="0054531D">
              <w:rPr>
                <w:rFonts w:ascii="Times New Roman" w:hint="eastAsia"/>
                <w:sz w:val="21"/>
                <w:szCs w:val="21"/>
              </w:rPr>
              <w:t>白泥湖厂</w:t>
            </w:r>
            <w:proofErr w:type="gramEnd"/>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东莞市塘厦镇莲湖南一横路</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54</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hint="eastAsia"/>
                <w:sz w:val="21"/>
                <w:szCs w:val="21"/>
              </w:rPr>
              <w:t>黄江梅塘厂</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广东省东莞市黄江镇星光村富兴路</w:t>
            </w:r>
            <w:r>
              <w:rPr>
                <w:rFonts w:ascii="Times New Roman" w:hint="eastAsia"/>
                <w:color w:val="000000"/>
                <w:sz w:val="21"/>
                <w:szCs w:val="21"/>
              </w:rPr>
              <w:t>26</w:t>
            </w:r>
            <w:r>
              <w:rPr>
                <w:rFonts w:ascii="Times New Roman" w:hint="eastAsia"/>
                <w:color w:val="000000"/>
                <w:sz w:val="21"/>
                <w:szCs w:val="21"/>
              </w:rPr>
              <w:t>号</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55</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hint="eastAsia"/>
                <w:sz w:val="21"/>
                <w:szCs w:val="21"/>
              </w:rPr>
              <w:t>松山湖高新厂</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东莞市松山湖阿里山路</w:t>
            </w:r>
            <w:r>
              <w:rPr>
                <w:rFonts w:ascii="Times New Roman" w:hint="eastAsia"/>
                <w:color w:val="000000"/>
                <w:sz w:val="21"/>
                <w:szCs w:val="21"/>
              </w:rPr>
              <w:t>12</w:t>
            </w:r>
            <w:r>
              <w:rPr>
                <w:rFonts w:ascii="Times New Roman" w:hint="eastAsia"/>
                <w:color w:val="000000"/>
                <w:sz w:val="21"/>
                <w:szCs w:val="21"/>
              </w:rPr>
              <w:t>号松山湖科学城水质净化厂</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56</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hint="eastAsia"/>
                <w:sz w:val="21"/>
                <w:szCs w:val="21"/>
              </w:rPr>
              <w:t>石龙</w:t>
            </w:r>
            <w:proofErr w:type="gramStart"/>
            <w:r w:rsidRPr="0054531D">
              <w:rPr>
                <w:rFonts w:ascii="Times New Roman" w:hint="eastAsia"/>
                <w:sz w:val="21"/>
                <w:szCs w:val="21"/>
              </w:rPr>
              <w:t>新区厂</w:t>
            </w:r>
            <w:proofErr w:type="gramEnd"/>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东莞市石龙镇新城区环岛东路</w:t>
            </w:r>
            <w:r>
              <w:rPr>
                <w:rFonts w:ascii="Times New Roman" w:hint="eastAsia"/>
                <w:color w:val="000000"/>
                <w:sz w:val="21"/>
                <w:szCs w:val="21"/>
              </w:rPr>
              <w:t>2</w:t>
            </w:r>
            <w:r>
              <w:rPr>
                <w:rFonts w:ascii="Times New Roman" w:hint="eastAsia"/>
                <w:color w:val="000000"/>
                <w:sz w:val="21"/>
                <w:szCs w:val="21"/>
              </w:rPr>
              <w:t>号</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57</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hint="eastAsia"/>
                <w:sz w:val="21"/>
                <w:szCs w:val="21"/>
              </w:rPr>
              <w:t>东城温塘厂二期</w:t>
            </w:r>
          </w:p>
        </w:tc>
        <w:tc>
          <w:tcPr>
            <w:tcW w:w="5543"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广东省东莞市寮步镇</w:t>
            </w:r>
            <w:proofErr w:type="gramStart"/>
            <w:r>
              <w:rPr>
                <w:rFonts w:ascii="Times New Roman" w:hint="eastAsia"/>
                <w:color w:val="000000"/>
                <w:sz w:val="21"/>
                <w:szCs w:val="21"/>
              </w:rPr>
              <w:t>虚舟路东城</w:t>
            </w:r>
            <w:proofErr w:type="gramEnd"/>
            <w:r>
              <w:rPr>
                <w:rFonts w:ascii="Times New Roman" w:hint="eastAsia"/>
                <w:color w:val="000000"/>
                <w:sz w:val="21"/>
                <w:szCs w:val="21"/>
              </w:rPr>
              <w:t>温塘水质净化厂</w:t>
            </w:r>
          </w:p>
        </w:tc>
        <w:tc>
          <w:tcPr>
            <w:tcW w:w="851" w:type="dxa"/>
            <w:vAlign w:val="center"/>
          </w:tcPr>
          <w:p w:rsidR="0054531D" w:rsidRDefault="0054531D" w:rsidP="0054531D">
            <w:pPr>
              <w:tabs>
                <w:tab w:val="left" w:pos="567"/>
              </w:tabs>
              <w:spacing w:line="240" w:lineRule="atLeast"/>
              <w:jc w:val="center"/>
              <w:outlineLvl w:val="0"/>
              <w:rPr>
                <w:rFonts w:ascii="Times New Roman"/>
              </w:rPr>
            </w:pPr>
          </w:p>
        </w:tc>
      </w:tr>
    </w:tbl>
    <w:p w:rsidR="0054531D" w:rsidRDefault="0054531D" w:rsidP="0054531D">
      <w:pPr>
        <w:tabs>
          <w:tab w:val="left" w:pos="567"/>
        </w:tabs>
        <w:spacing w:before="100" w:beforeAutospacing="1" w:line="360" w:lineRule="auto"/>
        <w:ind w:firstLineChars="200" w:firstLine="482"/>
        <w:outlineLvl w:val="1"/>
        <w:rPr>
          <w:rFonts w:ascii="Times New Roman"/>
          <w:b/>
          <w:kern w:val="2"/>
        </w:rPr>
      </w:pPr>
      <w:r>
        <w:rPr>
          <w:rFonts w:ascii="Times New Roman" w:hint="eastAsia"/>
          <w:b/>
          <w:kern w:val="2"/>
        </w:rPr>
        <w:t>三、技术要求</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1</w:t>
      </w:r>
      <w:r>
        <w:rPr>
          <w:rFonts w:ascii="Times New Roman" w:hint="eastAsia"/>
          <w:kern w:val="2"/>
          <w:sz w:val="21"/>
          <w:szCs w:val="21"/>
        </w:rPr>
        <w:t>、监控摄像机</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1</w:t>
      </w:r>
      <w:r>
        <w:rPr>
          <w:rFonts w:ascii="Times New Roman" w:hint="eastAsia"/>
          <w:kern w:val="2"/>
          <w:sz w:val="21"/>
          <w:szCs w:val="21"/>
        </w:rPr>
        <w:t>）监控摄像机本体</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推荐品牌：海康威视、大华、华为或同等级以上。</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设备外观：枪型网络摄像机，全彩摄像头，</w:t>
      </w:r>
      <w:r>
        <w:rPr>
          <w:rFonts w:ascii="Times New Roman" w:hint="eastAsia"/>
          <w:kern w:val="2"/>
          <w:sz w:val="21"/>
          <w:szCs w:val="21"/>
        </w:rPr>
        <w:t>2.8 mm</w:t>
      </w:r>
      <w:r>
        <w:rPr>
          <w:rFonts w:ascii="Times New Roman" w:hint="eastAsia"/>
          <w:kern w:val="2"/>
          <w:sz w:val="21"/>
          <w:szCs w:val="21"/>
        </w:rPr>
        <w:t>焦距段型号</w:t>
      </w:r>
      <w:r>
        <w:rPr>
          <w:rFonts w:ascii="Times New Roman" w:hint="eastAsia"/>
          <w:kern w:val="2"/>
          <w:sz w:val="21"/>
          <w:szCs w:val="21"/>
        </w:rPr>
        <w:t xml:space="preserve">182.8 </w:t>
      </w:r>
      <w:r>
        <w:rPr>
          <w:rFonts w:ascii="Times New Roman" w:hint="eastAsia"/>
          <w:kern w:val="2"/>
          <w:sz w:val="21"/>
          <w:szCs w:val="21"/>
        </w:rPr>
        <w:t>×</w:t>
      </w:r>
      <w:r>
        <w:rPr>
          <w:rFonts w:ascii="Times New Roman" w:hint="eastAsia"/>
          <w:kern w:val="2"/>
          <w:sz w:val="21"/>
          <w:szCs w:val="21"/>
        </w:rPr>
        <w:t xml:space="preserve"> 92.7 </w:t>
      </w:r>
      <w:r>
        <w:rPr>
          <w:rFonts w:ascii="Times New Roman" w:hint="eastAsia"/>
          <w:kern w:val="2"/>
          <w:sz w:val="21"/>
          <w:szCs w:val="21"/>
        </w:rPr>
        <w:t>×</w:t>
      </w:r>
      <w:r>
        <w:rPr>
          <w:rFonts w:ascii="Times New Roman" w:hint="eastAsia"/>
          <w:kern w:val="2"/>
          <w:sz w:val="21"/>
          <w:szCs w:val="21"/>
        </w:rPr>
        <w:t xml:space="preserve"> 87.6 mm </w:t>
      </w:r>
      <w:r>
        <w:rPr>
          <w:rFonts w:ascii="Times New Roman" w:hint="eastAsia"/>
          <w:kern w:val="2"/>
          <w:sz w:val="21"/>
          <w:szCs w:val="21"/>
        </w:rPr>
        <w:t>其他焦距段型号</w:t>
      </w:r>
      <w:r>
        <w:rPr>
          <w:rFonts w:ascii="Times New Roman" w:hint="eastAsia"/>
          <w:kern w:val="2"/>
          <w:sz w:val="21"/>
          <w:szCs w:val="21"/>
        </w:rPr>
        <w:t xml:space="preserve"> 189.4 </w:t>
      </w:r>
      <w:r>
        <w:rPr>
          <w:rFonts w:ascii="Times New Roman" w:hint="eastAsia"/>
          <w:kern w:val="2"/>
          <w:sz w:val="21"/>
          <w:szCs w:val="21"/>
        </w:rPr>
        <w:t>×</w:t>
      </w:r>
      <w:r>
        <w:rPr>
          <w:rFonts w:ascii="Times New Roman" w:hint="eastAsia"/>
          <w:kern w:val="2"/>
          <w:sz w:val="21"/>
          <w:szCs w:val="21"/>
        </w:rPr>
        <w:t xml:space="preserve"> 92.7 </w:t>
      </w:r>
      <w:r>
        <w:rPr>
          <w:rFonts w:ascii="Times New Roman" w:hint="eastAsia"/>
          <w:kern w:val="2"/>
          <w:sz w:val="21"/>
          <w:szCs w:val="21"/>
        </w:rPr>
        <w:t>×</w:t>
      </w:r>
      <w:r>
        <w:rPr>
          <w:rFonts w:ascii="Times New Roman" w:hint="eastAsia"/>
          <w:kern w:val="2"/>
          <w:sz w:val="21"/>
          <w:szCs w:val="21"/>
        </w:rPr>
        <w:t xml:space="preserve"> 87.6 mm</w:t>
      </w:r>
      <w:r>
        <w:rPr>
          <w:rFonts w:ascii="Times New Roman" w:hint="eastAsia"/>
          <w:kern w:val="2"/>
          <w:sz w:val="21"/>
          <w:szCs w:val="21"/>
        </w:rPr>
        <w:t>，外壳防护等级需达到</w:t>
      </w:r>
      <w:r>
        <w:rPr>
          <w:rFonts w:ascii="Times New Roman" w:hint="eastAsia"/>
          <w:kern w:val="2"/>
          <w:sz w:val="21"/>
          <w:szCs w:val="21"/>
        </w:rPr>
        <w:t>IP67</w:t>
      </w:r>
      <w:r>
        <w:rPr>
          <w:rFonts w:ascii="Times New Roman" w:hint="eastAsia"/>
          <w:kern w:val="2"/>
          <w:sz w:val="21"/>
          <w:szCs w:val="21"/>
        </w:rPr>
        <w:t>防护等级。</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镜头：尺寸接口</w:t>
      </w:r>
      <w:r>
        <w:rPr>
          <w:rFonts w:ascii="Times New Roman" w:hint="eastAsia"/>
          <w:kern w:val="2"/>
          <w:sz w:val="21"/>
          <w:szCs w:val="21"/>
        </w:rPr>
        <w:t>2.8/4/6 mm</w:t>
      </w:r>
      <w:r>
        <w:rPr>
          <w:rFonts w:ascii="Times New Roman" w:hint="eastAsia"/>
          <w:kern w:val="2"/>
          <w:sz w:val="21"/>
          <w:szCs w:val="21"/>
        </w:rPr>
        <w:t>：</w:t>
      </w:r>
      <w:r>
        <w:rPr>
          <w:rFonts w:ascii="Times New Roman" w:hint="eastAsia"/>
          <w:kern w:val="2"/>
          <w:sz w:val="21"/>
          <w:szCs w:val="21"/>
        </w:rPr>
        <w:t>M12 8 mm</w:t>
      </w:r>
      <w:r>
        <w:rPr>
          <w:rFonts w:ascii="Times New Roman" w:hint="eastAsia"/>
          <w:kern w:val="2"/>
          <w:sz w:val="21"/>
          <w:szCs w:val="21"/>
        </w:rPr>
        <w:t>：</w:t>
      </w:r>
      <w:r>
        <w:rPr>
          <w:rFonts w:ascii="Times New Roman" w:hint="eastAsia"/>
          <w:kern w:val="2"/>
          <w:sz w:val="21"/>
          <w:szCs w:val="21"/>
        </w:rPr>
        <w:t>M16</w:t>
      </w:r>
      <w:r>
        <w:rPr>
          <w:rFonts w:ascii="Times New Roman" w:hint="eastAsia"/>
          <w:kern w:val="2"/>
          <w:sz w:val="21"/>
          <w:szCs w:val="21"/>
        </w:rPr>
        <w:t>；焦距</w:t>
      </w:r>
      <w:r>
        <w:rPr>
          <w:rFonts w:ascii="Times New Roman" w:hint="eastAsia"/>
          <w:kern w:val="2"/>
          <w:sz w:val="21"/>
          <w:szCs w:val="21"/>
        </w:rPr>
        <w:t>&amp;</w:t>
      </w:r>
      <w:r>
        <w:rPr>
          <w:rFonts w:ascii="Times New Roman" w:hint="eastAsia"/>
          <w:kern w:val="2"/>
          <w:sz w:val="21"/>
          <w:szCs w:val="21"/>
        </w:rPr>
        <w:t>视场角：</w:t>
      </w:r>
      <w:r>
        <w:rPr>
          <w:rFonts w:ascii="Times New Roman" w:hint="eastAsia"/>
          <w:kern w:val="2"/>
          <w:sz w:val="21"/>
          <w:szCs w:val="21"/>
        </w:rPr>
        <w:t>2.8 mm</w:t>
      </w:r>
      <w:r>
        <w:rPr>
          <w:rFonts w:ascii="Times New Roman" w:hint="eastAsia"/>
          <w:kern w:val="2"/>
          <w:sz w:val="21"/>
          <w:szCs w:val="21"/>
        </w:rPr>
        <w:t>，水平视场角：</w:t>
      </w:r>
      <w:r>
        <w:rPr>
          <w:rFonts w:ascii="Times New Roman" w:hint="eastAsia"/>
          <w:kern w:val="2"/>
          <w:sz w:val="21"/>
          <w:szCs w:val="21"/>
        </w:rPr>
        <w:t>106</w:t>
      </w:r>
      <w:r>
        <w:rPr>
          <w:rFonts w:ascii="Times New Roman" w:hint="eastAsia"/>
          <w:kern w:val="2"/>
          <w:sz w:val="21"/>
          <w:szCs w:val="21"/>
        </w:rPr>
        <w:t>°，垂直视场角：</w:t>
      </w:r>
      <w:r>
        <w:rPr>
          <w:rFonts w:ascii="Times New Roman" w:hint="eastAsia"/>
          <w:kern w:val="2"/>
          <w:sz w:val="21"/>
          <w:szCs w:val="21"/>
        </w:rPr>
        <w:t>57</w:t>
      </w:r>
      <w:r>
        <w:rPr>
          <w:rFonts w:ascii="Times New Roman" w:hint="eastAsia"/>
          <w:kern w:val="2"/>
          <w:sz w:val="21"/>
          <w:szCs w:val="21"/>
        </w:rPr>
        <w:t>°，对角视场角：</w:t>
      </w:r>
      <w:r>
        <w:rPr>
          <w:rFonts w:ascii="Times New Roman" w:hint="eastAsia"/>
          <w:kern w:val="2"/>
          <w:sz w:val="21"/>
          <w:szCs w:val="21"/>
        </w:rPr>
        <w:t>127</w:t>
      </w:r>
      <w:r>
        <w:rPr>
          <w:rFonts w:ascii="Times New Roman" w:hint="eastAsia"/>
          <w:kern w:val="2"/>
          <w:sz w:val="21"/>
          <w:szCs w:val="21"/>
        </w:rPr>
        <w:t>°</w:t>
      </w:r>
      <w:r>
        <w:rPr>
          <w:rFonts w:ascii="Times New Roman" w:hint="eastAsia"/>
          <w:kern w:val="2"/>
          <w:sz w:val="21"/>
          <w:szCs w:val="21"/>
        </w:rPr>
        <w:t xml:space="preserve"> 4 mm</w:t>
      </w:r>
      <w:r>
        <w:rPr>
          <w:rFonts w:ascii="Times New Roman" w:hint="eastAsia"/>
          <w:kern w:val="2"/>
          <w:sz w:val="21"/>
          <w:szCs w:val="21"/>
        </w:rPr>
        <w:t>，水平视场角：</w:t>
      </w:r>
      <w:r>
        <w:rPr>
          <w:rFonts w:ascii="Times New Roman" w:hint="eastAsia"/>
          <w:kern w:val="2"/>
          <w:sz w:val="21"/>
          <w:szCs w:val="21"/>
        </w:rPr>
        <w:t>84</w:t>
      </w:r>
      <w:r>
        <w:rPr>
          <w:rFonts w:ascii="Times New Roman" w:hint="eastAsia"/>
          <w:kern w:val="2"/>
          <w:sz w:val="21"/>
          <w:szCs w:val="21"/>
        </w:rPr>
        <w:t>°，垂直视场角：</w:t>
      </w:r>
      <w:r>
        <w:rPr>
          <w:rFonts w:ascii="Times New Roman" w:hint="eastAsia"/>
          <w:kern w:val="2"/>
          <w:sz w:val="21"/>
          <w:szCs w:val="21"/>
        </w:rPr>
        <w:t>45</w:t>
      </w:r>
      <w:r>
        <w:rPr>
          <w:rFonts w:ascii="Times New Roman" w:hint="eastAsia"/>
          <w:kern w:val="2"/>
          <w:sz w:val="21"/>
          <w:szCs w:val="21"/>
        </w:rPr>
        <w:t>°，对角视场角：</w:t>
      </w:r>
      <w:r>
        <w:rPr>
          <w:rFonts w:ascii="Times New Roman" w:hint="eastAsia"/>
          <w:kern w:val="2"/>
          <w:sz w:val="21"/>
          <w:szCs w:val="21"/>
        </w:rPr>
        <w:t>99</w:t>
      </w:r>
      <w:r>
        <w:rPr>
          <w:rFonts w:ascii="Times New Roman" w:hint="eastAsia"/>
          <w:kern w:val="2"/>
          <w:sz w:val="21"/>
          <w:szCs w:val="21"/>
        </w:rPr>
        <w:t>°</w:t>
      </w:r>
      <w:r>
        <w:rPr>
          <w:rFonts w:ascii="Times New Roman" w:hint="eastAsia"/>
          <w:kern w:val="2"/>
          <w:sz w:val="21"/>
          <w:szCs w:val="21"/>
        </w:rPr>
        <w:t xml:space="preserve"> 6 mm</w:t>
      </w:r>
      <w:r>
        <w:rPr>
          <w:rFonts w:ascii="Times New Roman" w:hint="eastAsia"/>
          <w:kern w:val="2"/>
          <w:sz w:val="21"/>
          <w:szCs w:val="21"/>
        </w:rPr>
        <w:t>，水平视场角：</w:t>
      </w:r>
      <w:r>
        <w:rPr>
          <w:rFonts w:ascii="Times New Roman" w:hint="eastAsia"/>
          <w:kern w:val="2"/>
          <w:sz w:val="21"/>
          <w:szCs w:val="21"/>
        </w:rPr>
        <w:t>55</w:t>
      </w:r>
      <w:r>
        <w:rPr>
          <w:rFonts w:ascii="Times New Roman" w:hint="eastAsia"/>
          <w:kern w:val="2"/>
          <w:sz w:val="21"/>
          <w:szCs w:val="21"/>
        </w:rPr>
        <w:t>°，垂直视场角：</w:t>
      </w:r>
      <w:r>
        <w:rPr>
          <w:rFonts w:ascii="Times New Roman" w:hint="eastAsia"/>
          <w:kern w:val="2"/>
          <w:sz w:val="21"/>
          <w:szCs w:val="21"/>
        </w:rPr>
        <w:t>30</w:t>
      </w:r>
      <w:r>
        <w:rPr>
          <w:rFonts w:ascii="Times New Roman" w:hint="eastAsia"/>
          <w:kern w:val="2"/>
          <w:sz w:val="21"/>
          <w:szCs w:val="21"/>
        </w:rPr>
        <w:t>°，对角视场角：</w:t>
      </w:r>
      <w:r>
        <w:rPr>
          <w:rFonts w:ascii="Times New Roman" w:hint="eastAsia"/>
          <w:kern w:val="2"/>
          <w:sz w:val="21"/>
          <w:szCs w:val="21"/>
        </w:rPr>
        <w:t>63</w:t>
      </w:r>
      <w:r>
        <w:rPr>
          <w:rFonts w:ascii="Times New Roman" w:hint="eastAsia"/>
          <w:kern w:val="2"/>
          <w:sz w:val="21"/>
          <w:szCs w:val="21"/>
        </w:rPr>
        <w:t>°</w:t>
      </w:r>
      <w:r>
        <w:rPr>
          <w:rFonts w:ascii="Times New Roman" w:hint="eastAsia"/>
          <w:kern w:val="2"/>
          <w:sz w:val="21"/>
          <w:szCs w:val="21"/>
        </w:rPr>
        <w:t xml:space="preserve"> 8 mm</w:t>
      </w:r>
      <w:r>
        <w:rPr>
          <w:rFonts w:ascii="Times New Roman" w:hint="eastAsia"/>
          <w:kern w:val="2"/>
          <w:sz w:val="21"/>
          <w:szCs w:val="21"/>
        </w:rPr>
        <w:t>，水平视场角：</w:t>
      </w:r>
      <w:r>
        <w:rPr>
          <w:rFonts w:ascii="Times New Roman" w:hint="eastAsia"/>
          <w:kern w:val="2"/>
          <w:sz w:val="21"/>
          <w:szCs w:val="21"/>
        </w:rPr>
        <w:t>42</w:t>
      </w:r>
      <w:r>
        <w:rPr>
          <w:rFonts w:ascii="Times New Roman" w:hint="eastAsia"/>
          <w:kern w:val="2"/>
          <w:sz w:val="21"/>
          <w:szCs w:val="21"/>
        </w:rPr>
        <w:t>°，垂直视场角：</w:t>
      </w:r>
      <w:r>
        <w:rPr>
          <w:rFonts w:ascii="Times New Roman" w:hint="eastAsia"/>
          <w:kern w:val="2"/>
          <w:sz w:val="21"/>
          <w:szCs w:val="21"/>
        </w:rPr>
        <w:t>23</w:t>
      </w:r>
      <w:r>
        <w:rPr>
          <w:rFonts w:ascii="Times New Roman" w:hint="eastAsia"/>
          <w:kern w:val="2"/>
          <w:sz w:val="21"/>
          <w:szCs w:val="21"/>
        </w:rPr>
        <w:t>°，对角视场角：</w:t>
      </w:r>
      <w:r>
        <w:rPr>
          <w:rFonts w:ascii="Times New Roman" w:hint="eastAsia"/>
          <w:kern w:val="2"/>
          <w:sz w:val="21"/>
          <w:szCs w:val="21"/>
        </w:rPr>
        <w:t>49</w:t>
      </w:r>
      <w:r>
        <w:rPr>
          <w:rFonts w:ascii="Times New Roman" w:hint="eastAsia"/>
          <w:kern w:val="2"/>
          <w:sz w:val="21"/>
          <w:szCs w:val="21"/>
        </w:rPr>
        <w:t>°；补光</w:t>
      </w:r>
      <w:proofErr w:type="gramStart"/>
      <w:r>
        <w:rPr>
          <w:rFonts w:ascii="Times New Roman" w:hint="eastAsia"/>
          <w:kern w:val="2"/>
          <w:sz w:val="21"/>
          <w:szCs w:val="21"/>
        </w:rPr>
        <w:t>灯数量</w:t>
      </w:r>
      <w:proofErr w:type="gramEnd"/>
      <w:r>
        <w:rPr>
          <w:rFonts w:ascii="Times New Roman" w:hint="eastAsia"/>
          <w:kern w:val="2"/>
          <w:sz w:val="21"/>
          <w:szCs w:val="21"/>
        </w:rPr>
        <w:t>不少于</w:t>
      </w:r>
      <w:r>
        <w:rPr>
          <w:rFonts w:ascii="Times New Roman" w:hint="eastAsia"/>
          <w:kern w:val="2"/>
          <w:sz w:val="21"/>
          <w:szCs w:val="21"/>
        </w:rPr>
        <w:t>2</w:t>
      </w:r>
      <w:r>
        <w:rPr>
          <w:rFonts w:ascii="Times New Roman" w:hint="eastAsia"/>
          <w:kern w:val="2"/>
          <w:sz w:val="21"/>
          <w:szCs w:val="21"/>
        </w:rPr>
        <w:t>个，补光距离最远可达</w:t>
      </w:r>
      <w:r>
        <w:rPr>
          <w:rFonts w:ascii="Times New Roman" w:hint="eastAsia"/>
          <w:kern w:val="2"/>
          <w:sz w:val="21"/>
          <w:szCs w:val="21"/>
        </w:rPr>
        <w:t>30 m</w:t>
      </w:r>
      <w:r>
        <w:rPr>
          <w:rFonts w:ascii="Times New Roman" w:hint="eastAsia"/>
          <w:kern w:val="2"/>
          <w:sz w:val="21"/>
          <w:szCs w:val="21"/>
        </w:rPr>
        <w:t>，</w:t>
      </w:r>
      <w:r>
        <w:rPr>
          <w:rFonts w:ascii="Times New Roman" w:hint="eastAsia"/>
          <w:kern w:val="2"/>
          <w:sz w:val="21"/>
          <w:szCs w:val="21"/>
        </w:rPr>
        <w:t>F1.0</w:t>
      </w:r>
      <w:r>
        <w:rPr>
          <w:rFonts w:ascii="Times New Roman" w:hint="eastAsia"/>
          <w:kern w:val="2"/>
          <w:sz w:val="21"/>
          <w:szCs w:val="21"/>
        </w:rPr>
        <w:t>光圈</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网络传输：具有</w:t>
      </w:r>
      <w:r>
        <w:rPr>
          <w:rFonts w:ascii="Times New Roman" w:hint="eastAsia"/>
          <w:kern w:val="2"/>
          <w:sz w:val="21"/>
          <w:szCs w:val="21"/>
        </w:rPr>
        <w:t>RJ45</w:t>
      </w:r>
      <w:r>
        <w:rPr>
          <w:rFonts w:ascii="Times New Roman" w:hint="eastAsia"/>
          <w:kern w:val="2"/>
          <w:sz w:val="21"/>
          <w:szCs w:val="21"/>
        </w:rPr>
        <w:t>网口，自适应</w:t>
      </w:r>
      <w:r>
        <w:rPr>
          <w:rFonts w:ascii="Times New Roman" w:hint="eastAsia"/>
          <w:kern w:val="2"/>
          <w:sz w:val="21"/>
          <w:szCs w:val="21"/>
        </w:rPr>
        <w:t>10M/100M</w:t>
      </w:r>
      <w:r>
        <w:rPr>
          <w:rFonts w:ascii="Times New Roman" w:hint="eastAsia"/>
          <w:kern w:val="2"/>
          <w:sz w:val="21"/>
          <w:szCs w:val="21"/>
        </w:rPr>
        <w:t>网络数据传输；支持国内通信运营商（移动、联通、电信）提供的</w:t>
      </w:r>
      <w:r>
        <w:rPr>
          <w:rFonts w:ascii="Times New Roman" w:hint="eastAsia"/>
          <w:kern w:val="2"/>
          <w:sz w:val="21"/>
          <w:szCs w:val="21"/>
        </w:rPr>
        <w:t>4G</w:t>
      </w:r>
      <w:r>
        <w:rPr>
          <w:rFonts w:ascii="Times New Roman" w:hint="eastAsia"/>
          <w:kern w:val="2"/>
          <w:sz w:val="21"/>
          <w:szCs w:val="21"/>
        </w:rPr>
        <w:t>通信技术（支持</w:t>
      </w:r>
      <w:r>
        <w:rPr>
          <w:rFonts w:ascii="Times New Roman" w:hint="eastAsia"/>
          <w:kern w:val="2"/>
          <w:sz w:val="21"/>
          <w:szCs w:val="21"/>
        </w:rPr>
        <w:t>LTE-TDD/LTE-FDD/TD-SCDMA/WCDMA</w:t>
      </w:r>
      <w:r>
        <w:rPr>
          <w:rFonts w:ascii="Times New Roman" w:hint="eastAsia"/>
          <w:kern w:val="2"/>
          <w:sz w:val="21"/>
          <w:szCs w:val="21"/>
        </w:rPr>
        <w:t>无线制式），同时兼容</w:t>
      </w:r>
      <w:r>
        <w:rPr>
          <w:rFonts w:ascii="Times New Roman" w:hint="eastAsia"/>
          <w:kern w:val="2"/>
          <w:sz w:val="21"/>
          <w:szCs w:val="21"/>
        </w:rPr>
        <w:t>3G</w:t>
      </w:r>
      <w:r>
        <w:rPr>
          <w:rFonts w:ascii="Times New Roman" w:hint="eastAsia"/>
          <w:kern w:val="2"/>
          <w:sz w:val="21"/>
          <w:szCs w:val="21"/>
        </w:rPr>
        <w:t>网络传输。</w:t>
      </w:r>
    </w:p>
    <w:p w:rsidR="0054531D" w:rsidRDefault="0054531D" w:rsidP="0054531D">
      <w:pPr>
        <w:tabs>
          <w:tab w:val="left" w:pos="567"/>
        </w:tabs>
        <w:spacing w:line="360" w:lineRule="auto"/>
        <w:ind w:firstLineChars="200" w:firstLine="420"/>
        <w:rPr>
          <w:rFonts w:ascii="Times New Roman"/>
          <w:kern w:val="2"/>
        </w:rPr>
      </w:pPr>
      <w:proofErr w:type="gramStart"/>
      <w:r>
        <w:rPr>
          <w:rFonts w:ascii="Times New Roman" w:hint="eastAsia"/>
          <w:kern w:val="2"/>
          <w:sz w:val="21"/>
          <w:szCs w:val="21"/>
        </w:rPr>
        <w:lastRenderedPageBreak/>
        <w:t>分辨率及帧率</w:t>
      </w:r>
      <w:proofErr w:type="gramEnd"/>
      <w:r>
        <w:rPr>
          <w:rFonts w:ascii="Times New Roman" w:hint="eastAsia"/>
          <w:kern w:val="2"/>
          <w:sz w:val="21"/>
          <w:szCs w:val="21"/>
        </w:rPr>
        <w:t>：图像分辨率</w:t>
      </w:r>
      <w:r>
        <w:rPr>
          <w:rFonts w:ascii="Times New Roman" w:hint="eastAsia"/>
          <w:kern w:val="2"/>
          <w:sz w:val="21"/>
          <w:szCs w:val="21"/>
        </w:rPr>
        <w:t>200W</w:t>
      </w:r>
      <w:r>
        <w:rPr>
          <w:rFonts w:ascii="Times New Roman" w:hint="eastAsia"/>
          <w:kern w:val="2"/>
          <w:sz w:val="21"/>
          <w:szCs w:val="21"/>
        </w:rPr>
        <w:t>像素，</w:t>
      </w:r>
      <w:proofErr w:type="gramStart"/>
      <w:r>
        <w:rPr>
          <w:rFonts w:ascii="Times New Roman" w:hint="eastAsia"/>
          <w:kern w:val="2"/>
          <w:sz w:val="21"/>
          <w:szCs w:val="21"/>
        </w:rPr>
        <w:t>需支持</w:t>
      </w:r>
      <w:proofErr w:type="gramEnd"/>
      <w:r>
        <w:rPr>
          <w:rFonts w:ascii="Times New Roman" w:hint="eastAsia"/>
          <w:kern w:val="2"/>
          <w:sz w:val="21"/>
          <w:szCs w:val="21"/>
        </w:rPr>
        <w:t>最大</w:t>
      </w:r>
      <w:r>
        <w:rPr>
          <w:rFonts w:ascii="Times New Roman" w:hint="eastAsia"/>
          <w:kern w:val="2"/>
          <w:sz w:val="21"/>
          <w:szCs w:val="21"/>
        </w:rPr>
        <w:t>1920*1080 30fps</w:t>
      </w:r>
      <w:r>
        <w:rPr>
          <w:rFonts w:ascii="Times New Roman" w:hint="eastAsia"/>
          <w:kern w:val="2"/>
          <w:sz w:val="21"/>
          <w:szCs w:val="21"/>
        </w:rPr>
        <w:t>高清视频输出。</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视频压缩：</w:t>
      </w:r>
      <w:proofErr w:type="gramStart"/>
      <w:r>
        <w:rPr>
          <w:rFonts w:ascii="Times New Roman" w:hint="eastAsia"/>
          <w:kern w:val="2"/>
          <w:sz w:val="21"/>
          <w:szCs w:val="21"/>
        </w:rPr>
        <w:t>主码流</w:t>
      </w:r>
      <w:proofErr w:type="gramEnd"/>
      <w:r>
        <w:rPr>
          <w:rFonts w:ascii="Times New Roman" w:hint="eastAsia"/>
          <w:kern w:val="2"/>
          <w:sz w:val="21"/>
          <w:szCs w:val="21"/>
        </w:rPr>
        <w:t>H.265/H.264</w:t>
      </w:r>
      <w:r>
        <w:rPr>
          <w:rFonts w:ascii="Times New Roman" w:hint="eastAsia"/>
          <w:kern w:val="2"/>
          <w:sz w:val="21"/>
          <w:szCs w:val="21"/>
        </w:rPr>
        <w:t>，支持超级智能编码，</w:t>
      </w:r>
      <w:proofErr w:type="gramStart"/>
      <w:r>
        <w:rPr>
          <w:rFonts w:ascii="Times New Roman" w:hint="eastAsia"/>
          <w:kern w:val="2"/>
          <w:sz w:val="21"/>
          <w:szCs w:val="21"/>
        </w:rPr>
        <w:t>子码流</w:t>
      </w:r>
      <w:proofErr w:type="gramEnd"/>
      <w:r>
        <w:rPr>
          <w:rFonts w:ascii="Times New Roman" w:hint="eastAsia"/>
          <w:kern w:val="2"/>
          <w:sz w:val="21"/>
          <w:szCs w:val="21"/>
        </w:rPr>
        <w:t>H.265/H.264/MJPEG</w:t>
      </w:r>
      <w:r>
        <w:rPr>
          <w:rFonts w:ascii="Times New Roman" w:hint="eastAsia"/>
          <w:kern w:val="2"/>
          <w:sz w:val="21"/>
          <w:szCs w:val="21"/>
        </w:rPr>
        <w:t>，视频压缩码率</w:t>
      </w:r>
      <w:r>
        <w:rPr>
          <w:rFonts w:ascii="Times New Roman" w:hint="eastAsia"/>
          <w:kern w:val="2"/>
          <w:sz w:val="21"/>
          <w:szCs w:val="21"/>
        </w:rPr>
        <w:t>32 Kbps~8 Mbps</w:t>
      </w:r>
      <w:r>
        <w:rPr>
          <w:rFonts w:ascii="Times New Roman" w:hint="eastAsia"/>
          <w:kern w:val="2"/>
          <w:sz w:val="21"/>
          <w:szCs w:val="21"/>
        </w:rPr>
        <w:t>。</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应用编程接口：</w:t>
      </w:r>
      <w:proofErr w:type="gramStart"/>
      <w:r>
        <w:rPr>
          <w:rFonts w:ascii="Times New Roman" w:hint="eastAsia"/>
          <w:kern w:val="2"/>
          <w:sz w:val="21"/>
          <w:szCs w:val="21"/>
        </w:rPr>
        <w:t>需支持</w:t>
      </w:r>
      <w:proofErr w:type="gramEnd"/>
      <w:r>
        <w:rPr>
          <w:rFonts w:ascii="Times New Roman" w:hint="eastAsia"/>
          <w:kern w:val="2"/>
          <w:sz w:val="21"/>
          <w:szCs w:val="21"/>
        </w:rPr>
        <w:t>开放式</w:t>
      </w:r>
      <w:r>
        <w:rPr>
          <w:rFonts w:ascii="Times New Roman" w:hint="eastAsia"/>
          <w:kern w:val="2"/>
          <w:sz w:val="21"/>
          <w:szCs w:val="21"/>
        </w:rPr>
        <w:t>API</w:t>
      </w:r>
      <w:r>
        <w:rPr>
          <w:rFonts w:ascii="Times New Roman" w:hint="eastAsia"/>
          <w:kern w:val="2"/>
          <w:sz w:val="21"/>
          <w:szCs w:val="21"/>
        </w:rPr>
        <w:t>接口，支持</w:t>
      </w:r>
      <w:r>
        <w:rPr>
          <w:rFonts w:ascii="Times New Roman" w:hint="eastAsia"/>
          <w:kern w:val="2"/>
          <w:sz w:val="21"/>
          <w:szCs w:val="21"/>
        </w:rPr>
        <w:t>ISAPI</w:t>
      </w:r>
      <w:r>
        <w:rPr>
          <w:rFonts w:ascii="Times New Roman" w:hint="eastAsia"/>
          <w:kern w:val="2"/>
          <w:sz w:val="21"/>
          <w:szCs w:val="21"/>
        </w:rPr>
        <w:t>，</w:t>
      </w:r>
      <w:r>
        <w:rPr>
          <w:rFonts w:ascii="Times New Roman" w:hint="eastAsia"/>
          <w:kern w:val="2"/>
          <w:sz w:val="21"/>
          <w:szCs w:val="21"/>
        </w:rPr>
        <w:t>SDK</w:t>
      </w:r>
      <w:r>
        <w:rPr>
          <w:rFonts w:ascii="Times New Roman" w:hint="eastAsia"/>
          <w:kern w:val="2"/>
          <w:sz w:val="21"/>
          <w:szCs w:val="21"/>
        </w:rPr>
        <w:t>，</w:t>
      </w:r>
      <w:r>
        <w:rPr>
          <w:rFonts w:ascii="Times New Roman" w:hint="eastAsia"/>
          <w:kern w:val="2"/>
          <w:sz w:val="21"/>
          <w:szCs w:val="21"/>
        </w:rPr>
        <w:t>GB28181</w:t>
      </w:r>
      <w:r>
        <w:rPr>
          <w:rFonts w:ascii="Times New Roman" w:hint="eastAsia"/>
          <w:kern w:val="2"/>
          <w:sz w:val="21"/>
          <w:szCs w:val="21"/>
        </w:rPr>
        <w:t>等标准接口协议；支持第三方管理平台接入；支持接入萤石开放平台。</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音频输入</w:t>
      </w:r>
      <w:r>
        <w:rPr>
          <w:rFonts w:ascii="Times New Roman" w:hint="eastAsia"/>
          <w:kern w:val="2"/>
          <w:sz w:val="21"/>
          <w:szCs w:val="21"/>
        </w:rPr>
        <w:t>/</w:t>
      </w:r>
      <w:r>
        <w:rPr>
          <w:rFonts w:ascii="Times New Roman" w:hint="eastAsia"/>
          <w:kern w:val="2"/>
          <w:sz w:val="21"/>
          <w:szCs w:val="21"/>
        </w:rPr>
        <w:t>输出：</w:t>
      </w:r>
      <w:r>
        <w:rPr>
          <w:rFonts w:ascii="Times New Roman" w:hint="eastAsia"/>
          <w:kern w:val="2"/>
          <w:sz w:val="21"/>
          <w:szCs w:val="21"/>
        </w:rPr>
        <w:t>8 kHz/16 kHz</w:t>
      </w:r>
      <w:r>
        <w:rPr>
          <w:rFonts w:ascii="Times New Roman" w:hint="eastAsia"/>
          <w:kern w:val="2"/>
          <w:sz w:val="21"/>
          <w:szCs w:val="21"/>
        </w:rPr>
        <w:t>音频压缩标准；</w:t>
      </w:r>
    </w:p>
    <w:p w:rsidR="0054531D" w:rsidRDefault="0054531D" w:rsidP="0054531D">
      <w:pPr>
        <w:tabs>
          <w:tab w:val="left" w:pos="567"/>
        </w:tabs>
        <w:spacing w:line="360" w:lineRule="auto"/>
        <w:rPr>
          <w:rFonts w:ascii="Times New Roman"/>
          <w:kern w:val="2"/>
        </w:rPr>
      </w:pPr>
      <w:r>
        <w:rPr>
          <w:rFonts w:ascii="Times New Roman" w:hint="eastAsia"/>
          <w:kern w:val="2"/>
          <w:sz w:val="21"/>
          <w:szCs w:val="21"/>
        </w:rPr>
        <w:t>G.711ulaw/G.711alaw/G.722.1/G.726/MP2L2/PCM/AAC-LC/MP3</w:t>
      </w:r>
      <w:r>
        <w:rPr>
          <w:rFonts w:ascii="Times New Roman" w:hint="eastAsia"/>
          <w:kern w:val="2"/>
          <w:sz w:val="21"/>
          <w:szCs w:val="21"/>
        </w:rPr>
        <w:t>；音频压缩码率：</w:t>
      </w:r>
      <w:r>
        <w:rPr>
          <w:rFonts w:ascii="Times New Roman" w:hint="eastAsia"/>
          <w:kern w:val="2"/>
          <w:sz w:val="21"/>
          <w:szCs w:val="21"/>
        </w:rPr>
        <w:t>64 Kbps</w:t>
      </w:r>
      <w:r>
        <w:rPr>
          <w:rFonts w:ascii="Times New Roman" w:hint="eastAsia"/>
          <w:kern w:val="2"/>
          <w:sz w:val="21"/>
          <w:szCs w:val="21"/>
        </w:rPr>
        <w:t>（</w:t>
      </w:r>
      <w:r>
        <w:rPr>
          <w:rFonts w:ascii="Times New Roman" w:hint="eastAsia"/>
          <w:kern w:val="2"/>
          <w:sz w:val="21"/>
          <w:szCs w:val="21"/>
        </w:rPr>
        <w:t>G.711ulaw/G.711alaw</w:t>
      </w:r>
      <w:r>
        <w:rPr>
          <w:rFonts w:ascii="Times New Roman" w:hint="eastAsia"/>
          <w:kern w:val="2"/>
          <w:sz w:val="21"/>
          <w:szCs w:val="21"/>
        </w:rPr>
        <w:t>）</w:t>
      </w:r>
      <w:r>
        <w:rPr>
          <w:rFonts w:ascii="Times New Roman" w:hint="eastAsia"/>
          <w:kern w:val="2"/>
          <w:sz w:val="21"/>
          <w:szCs w:val="21"/>
        </w:rPr>
        <w:t>/16 Kbps</w:t>
      </w:r>
      <w:r>
        <w:rPr>
          <w:rFonts w:ascii="Times New Roman" w:hint="eastAsia"/>
          <w:kern w:val="2"/>
          <w:sz w:val="21"/>
          <w:szCs w:val="21"/>
        </w:rPr>
        <w:t>（</w:t>
      </w:r>
      <w:r>
        <w:rPr>
          <w:rFonts w:ascii="Times New Roman" w:hint="eastAsia"/>
          <w:kern w:val="2"/>
          <w:sz w:val="21"/>
          <w:szCs w:val="21"/>
        </w:rPr>
        <w:t>G.722.1</w:t>
      </w:r>
      <w:r>
        <w:rPr>
          <w:rFonts w:ascii="Times New Roman" w:hint="eastAsia"/>
          <w:kern w:val="2"/>
          <w:sz w:val="21"/>
          <w:szCs w:val="21"/>
        </w:rPr>
        <w:t>）</w:t>
      </w:r>
      <w:r>
        <w:rPr>
          <w:rFonts w:ascii="Times New Roman" w:hint="eastAsia"/>
          <w:kern w:val="2"/>
          <w:sz w:val="21"/>
          <w:szCs w:val="21"/>
        </w:rPr>
        <w:t>/16 Kbps</w:t>
      </w:r>
      <w:r>
        <w:rPr>
          <w:rFonts w:ascii="Times New Roman" w:hint="eastAsia"/>
          <w:kern w:val="2"/>
          <w:sz w:val="21"/>
          <w:szCs w:val="21"/>
        </w:rPr>
        <w:t>（</w:t>
      </w:r>
      <w:r>
        <w:rPr>
          <w:rFonts w:ascii="Times New Roman" w:hint="eastAsia"/>
          <w:kern w:val="2"/>
          <w:sz w:val="21"/>
          <w:szCs w:val="21"/>
        </w:rPr>
        <w:t>G.726</w:t>
      </w:r>
      <w:r>
        <w:rPr>
          <w:rFonts w:ascii="Times New Roman" w:hint="eastAsia"/>
          <w:kern w:val="2"/>
          <w:sz w:val="21"/>
          <w:szCs w:val="21"/>
        </w:rPr>
        <w:t>）</w:t>
      </w:r>
      <w:r>
        <w:rPr>
          <w:rFonts w:ascii="Times New Roman" w:hint="eastAsia"/>
          <w:kern w:val="2"/>
          <w:sz w:val="21"/>
          <w:szCs w:val="21"/>
        </w:rPr>
        <w:t>/32~160 Kbps</w:t>
      </w:r>
      <w:r>
        <w:rPr>
          <w:rFonts w:ascii="Times New Roman" w:hint="eastAsia"/>
          <w:kern w:val="2"/>
          <w:sz w:val="21"/>
          <w:szCs w:val="21"/>
        </w:rPr>
        <w:t>（</w:t>
      </w:r>
      <w:r>
        <w:rPr>
          <w:rFonts w:ascii="Times New Roman" w:hint="eastAsia"/>
          <w:kern w:val="2"/>
          <w:sz w:val="21"/>
          <w:szCs w:val="21"/>
        </w:rPr>
        <w:t>MP2L2</w:t>
      </w:r>
      <w:r>
        <w:rPr>
          <w:rFonts w:ascii="Times New Roman" w:hint="eastAsia"/>
          <w:kern w:val="2"/>
          <w:sz w:val="21"/>
          <w:szCs w:val="21"/>
        </w:rPr>
        <w:t>）</w:t>
      </w:r>
      <w:r>
        <w:rPr>
          <w:rFonts w:ascii="Times New Roman" w:hint="eastAsia"/>
          <w:kern w:val="2"/>
          <w:sz w:val="21"/>
          <w:szCs w:val="21"/>
        </w:rPr>
        <w:t>/16~64 Kbps</w:t>
      </w:r>
      <w:r>
        <w:rPr>
          <w:rFonts w:ascii="Times New Roman" w:hint="eastAsia"/>
          <w:kern w:val="2"/>
          <w:sz w:val="21"/>
          <w:szCs w:val="21"/>
        </w:rPr>
        <w:t>（</w:t>
      </w:r>
      <w:r>
        <w:rPr>
          <w:rFonts w:ascii="Times New Roman" w:hint="eastAsia"/>
          <w:kern w:val="2"/>
          <w:sz w:val="21"/>
          <w:szCs w:val="21"/>
        </w:rPr>
        <w:t>AAC-LC</w:t>
      </w:r>
      <w:r>
        <w:rPr>
          <w:rFonts w:ascii="Times New Roman" w:hint="eastAsia"/>
          <w:kern w:val="2"/>
          <w:sz w:val="21"/>
          <w:szCs w:val="21"/>
        </w:rPr>
        <w:t>）</w:t>
      </w:r>
      <w:r>
        <w:rPr>
          <w:rFonts w:ascii="Times New Roman" w:hint="eastAsia"/>
          <w:kern w:val="2"/>
          <w:sz w:val="21"/>
          <w:szCs w:val="21"/>
        </w:rPr>
        <w:t>/8~160 Kbps</w:t>
      </w:r>
      <w:r>
        <w:rPr>
          <w:rFonts w:ascii="Times New Roman" w:hint="eastAsia"/>
          <w:kern w:val="2"/>
          <w:sz w:val="21"/>
          <w:szCs w:val="21"/>
        </w:rPr>
        <w:t>（</w:t>
      </w:r>
      <w:r>
        <w:rPr>
          <w:rFonts w:ascii="Times New Roman" w:hint="eastAsia"/>
          <w:kern w:val="2"/>
          <w:sz w:val="21"/>
          <w:szCs w:val="21"/>
        </w:rPr>
        <w:t>MP3</w:t>
      </w:r>
      <w:r>
        <w:rPr>
          <w:rFonts w:ascii="Times New Roman" w:hint="eastAsia"/>
          <w:kern w:val="2"/>
          <w:sz w:val="21"/>
          <w:szCs w:val="21"/>
        </w:rPr>
        <w:t>）</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报警输入</w:t>
      </w:r>
      <w:r>
        <w:rPr>
          <w:rFonts w:ascii="Times New Roman" w:hint="eastAsia"/>
          <w:kern w:val="2"/>
          <w:sz w:val="21"/>
          <w:szCs w:val="21"/>
        </w:rPr>
        <w:t>/</w:t>
      </w:r>
      <w:r>
        <w:rPr>
          <w:rFonts w:ascii="Times New Roman" w:hint="eastAsia"/>
          <w:kern w:val="2"/>
          <w:sz w:val="21"/>
          <w:szCs w:val="21"/>
        </w:rPr>
        <w:t>输出：事件报警触发，移动侦测（支持人形</w:t>
      </w:r>
      <w:r>
        <w:rPr>
          <w:rFonts w:ascii="Times New Roman" w:hint="eastAsia"/>
          <w:kern w:val="2"/>
          <w:sz w:val="21"/>
          <w:szCs w:val="21"/>
        </w:rPr>
        <w:t>/</w:t>
      </w:r>
      <w:r>
        <w:rPr>
          <w:rFonts w:ascii="Times New Roman" w:hint="eastAsia"/>
          <w:kern w:val="2"/>
          <w:sz w:val="21"/>
          <w:szCs w:val="21"/>
        </w:rPr>
        <w:t>车形侦测），异常；</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监控辅助：区域入侵侦测，越界侦测，进入区域侦测，离开区域侦测（支持人形、车形检测）。</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2</w:t>
      </w:r>
      <w:r>
        <w:rPr>
          <w:rFonts w:ascii="Times New Roman" w:hint="eastAsia"/>
          <w:kern w:val="2"/>
          <w:sz w:val="21"/>
          <w:szCs w:val="21"/>
        </w:rPr>
        <w:t>）监控摄像机电源</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配置：需内置电源开关（或电源插座），用于监控摄像机配套电源适配器的连接，具有过流、过压、短路保护等功能。</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3</w:t>
      </w:r>
      <w:r>
        <w:rPr>
          <w:rFonts w:ascii="Times New Roman" w:hint="eastAsia"/>
          <w:kern w:val="2"/>
          <w:sz w:val="21"/>
          <w:szCs w:val="21"/>
        </w:rPr>
        <w:t>）监控摄像机安装支架</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监控摄像机安装支架（</w:t>
      </w:r>
      <w:proofErr w:type="gramStart"/>
      <w:r>
        <w:rPr>
          <w:rFonts w:ascii="Times New Roman" w:hint="eastAsia"/>
          <w:kern w:val="2"/>
          <w:sz w:val="21"/>
          <w:szCs w:val="21"/>
        </w:rPr>
        <w:t>含万向</w:t>
      </w:r>
      <w:proofErr w:type="gramEnd"/>
      <w:r>
        <w:rPr>
          <w:rFonts w:ascii="Times New Roman" w:hint="eastAsia"/>
          <w:kern w:val="2"/>
          <w:sz w:val="21"/>
          <w:szCs w:val="21"/>
        </w:rPr>
        <w:t>鸭嘴、支撑杆等）需为铝合金材质，承重量不低于</w:t>
      </w:r>
      <w:r>
        <w:rPr>
          <w:rFonts w:ascii="Times New Roman" w:hint="eastAsia"/>
          <w:kern w:val="2"/>
          <w:sz w:val="21"/>
          <w:szCs w:val="21"/>
        </w:rPr>
        <w:t>10Kg</w:t>
      </w:r>
      <w:r>
        <w:rPr>
          <w:rFonts w:ascii="Times New Roman" w:hint="eastAsia"/>
          <w:kern w:val="2"/>
          <w:sz w:val="21"/>
          <w:szCs w:val="21"/>
        </w:rPr>
        <w:t>，支架表层应做防锈防腐处理，适用于监控摄像机在户外环境下的安装，满足监控摄像机立装、壁装、吊装要求。</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注：监控摄像机支架属非标产品，由供应商根据各污水厂监控摄像机的装机需求自行定制，定制费用应包含在本项目投标报价中，采购人不再另行支付相关费用。</w:t>
      </w:r>
    </w:p>
    <w:p w:rsidR="0054531D" w:rsidRPr="0054531D" w:rsidRDefault="0054531D" w:rsidP="0054531D">
      <w:pPr>
        <w:tabs>
          <w:tab w:val="left" w:pos="567"/>
        </w:tabs>
        <w:spacing w:line="360" w:lineRule="auto"/>
        <w:ind w:firstLineChars="200" w:firstLine="420"/>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、录像机</w:t>
      </w:r>
    </w:p>
    <w:p w:rsidR="0054531D" w:rsidRPr="0054531D" w:rsidRDefault="0054531D" w:rsidP="0054531D">
      <w:pPr>
        <w:tabs>
          <w:tab w:val="left" w:pos="567"/>
        </w:tabs>
        <w:spacing w:line="360" w:lineRule="auto"/>
        <w:ind w:firstLineChars="200" w:firstLine="420"/>
        <w:rPr>
          <w:rFonts w:ascii="Times New Roman"/>
          <w:kern w:val="2"/>
          <w:sz w:val="21"/>
          <w:szCs w:val="21"/>
        </w:rPr>
      </w:pPr>
      <w:r w:rsidRPr="0054531D">
        <w:rPr>
          <w:rFonts w:ascii="Times New Roman" w:hint="eastAsia"/>
          <w:kern w:val="2"/>
          <w:sz w:val="21"/>
          <w:szCs w:val="21"/>
        </w:rPr>
        <w:t>推荐品牌：海康威视、大华、华为或同等级以上。</w:t>
      </w:r>
    </w:p>
    <w:p w:rsidR="0054531D" w:rsidRPr="0054531D" w:rsidRDefault="0054531D" w:rsidP="0054531D">
      <w:pPr>
        <w:tabs>
          <w:tab w:val="left" w:pos="567"/>
        </w:tabs>
        <w:spacing w:line="360" w:lineRule="auto"/>
        <w:ind w:firstLineChars="200" w:firstLine="420"/>
        <w:rPr>
          <w:rFonts w:ascii="Times New Roman"/>
          <w:kern w:val="2"/>
          <w:sz w:val="21"/>
          <w:szCs w:val="21"/>
        </w:rPr>
      </w:pPr>
      <w:r w:rsidRPr="0054531D">
        <w:rPr>
          <w:rFonts w:ascii="Times New Roman" w:hint="eastAsia"/>
          <w:kern w:val="2"/>
          <w:sz w:val="21"/>
          <w:szCs w:val="21"/>
        </w:rPr>
        <w:t>可接驳符合</w:t>
      </w:r>
      <w:r w:rsidRPr="0054531D">
        <w:rPr>
          <w:rFonts w:ascii="Times New Roman" w:hint="eastAsia"/>
          <w:kern w:val="2"/>
          <w:sz w:val="21"/>
          <w:szCs w:val="21"/>
        </w:rPr>
        <w:t>ONVIF</w:t>
      </w:r>
      <w:r w:rsidRPr="0054531D">
        <w:rPr>
          <w:rFonts w:ascii="Times New Roman" w:hint="eastAsia"/>
          <w:kern w:val="2"/>
          <w:sz w:val="21"/>
          <w:szCs w:val="21"/>
        </w:rPr>
        <w:t>、</w:t>
      </w:r>
      <w:r w:rsidRPr="0054531D">
        <w:rPr>
          <w:rFonts w:ascii="Times New Roman" w:hint="eastAsia"/>
          <w:kern w:val="2"/>
          <w:sz w:val="21"/>
          <w:szCs w:val="21"/>
        </w:rPr>
        <w:t>RTSP</w:t>
      </w:r>
      <w:r w:rsidRPr="0054531D">
        <w:rPr>
          <w:rFonts w:ascii="Times New Roman" w:hint="eastAsia"/>
          <w:kern w:val="2"/>
          <w:sz w:val="21"/>
          <w:szCs w:val="21"/>
        </w:rPr>
        <w:t>标准的众多主流厂商网络摄像机；支持接入</w:t>
      </w:r>
      <w:r w:rsidRPr="0054531D">
        <w:rPr>
          <w:rFonts w:ascii="Times New Roman" w:hint="eastAsia"/>
          <w:kern w:val="2"/>
          <w:sz w:val="21"/>
          <w:szCs w:val="21"/>
        </w:rPr>
        <w:t>H.265</w:t>
      </w:r>
      <w:r w:rsidRPr="0054531D">
        <w:rPr>
          <w:rFonts w:ascii="Times New Roman" w:hint="eastAsia"/>
          <w:kern w:val="2"/>
          <w:sz w:val="21"/>
          <w:szCs w:val="21"/>
        </w:rPr>
        <w:t>、</w:t>
      </w:r>
      <w:r w:rsidRPr="0054531D">
        <w:rPr>
          <w:rFonts w:ascii="Times New Roman" w:hint="eastAsia"/>
          <w:kern w:val="2"/>
          <w:sz w:val="21"/>
          <w:szCs w:val="21"/>
        </w:rPr>
        <w:t>Smart265</w:t>
      </w:r>
      <w:r w:rsidRPr="0054531D">
        <w:rPr>
          <w:rFonts w:ascii="Times New Roman" w:hint="eastAsia"/>
          <w:kern w:val="2"/>
          <w:sz w:val="21"/>
          <w:szCs w:val="21"/>
        </w:rPr>
        <w:t>、</w:t>
      </w:r>
      <w:r w:rsidRPr="0054531D">
        <w:rPr>
          <w:rFonts w:ascii="Times New Roman" w:hint="eastAsia"/>
          <w:kern w:val="2"/>
          <w:sz w:val="21"/>
          <w:szCs w:val="21"/>
        </w:rPr>
        <w:t>H.264</w:t>
      </w:r>
      <w:r w:rsidRPr="0054531D">
        <w:rPr>
          <w:rFonts w:ascii="Times New Roman" w:hint="eastAsia"/>
          <w:kern w:val="2"/>
          <w:sz w:val="21"/>
          <w:szCs w:val="21"/>
        </w:rPr>
        <w:t>、</w:t>
      </w:r>
      <w:r w:rsidRPr="0054531D">
        <w:rPr>
          <w:rFonts w:ascii="Times New Roman" w:hint="eastAsia"/>
          <w:kern w:val="2"/>
          <w:sz w:val="21"/>
          <w:szCs w:val="21"/>
        </w:rPr>
        <w:t>Smart264</w:t>
      </w:r>
      <w:r w:rsidRPr="0054531D">
        <w:rPr>
          <w:rFonts w:ascii="Times New Roman" w:hint="eastAsia"/>
          <w:kern w:val="2"/>
          <w:sz w:val="21"/>
          <w:szCs w:val="21"/>
        </w:rPr>
        <w:t>视频编码</w:t>
      </w:r>
      <w:proofErr w:type="gramStart"/>
      <w:r w:rsidRPr="0054531D">
        <w:rPr>
          <w:rFonts w:ascii="Times New Roman" w:hint="eastAsia"/>
          <w:kern w:val="2"/>
          <w:sz w:val="21"/>
          <w:szCs w:val="21"/>
        </w:rPr>
        <w:t>码</w:t>
      </w:r>
      <w:proofErr w:type="gramEnd"/>
      <w:r w:rsidRPr="0054531D">
        <w:rPr>
          <w:rFonts w:ascii="Times New Roman" w:hint="eastAsia"/>
          <w:kern w:val="2"/>
          <w:sz w:val="21"/>
          <w:szCs w:val="21"/>
        </w:rPr>
        <w:t>流；解码性能强劲，根据实际情况提供支持</w:t>
      </w:r>
      <w:r w:rsidRPr="0054531D">
        <w:rPr>
          <w:rFonts w:ascii="Times New Roman" w:hint="eastAsia"/>
          <w:kern w:val="2"/>
          <w:sz w:val="21"/>
          <w:szCs w:val="21"/>
        </w:rPr>
        <w:t>8</w:t>
      </w:r>
      <w:r w:rsidRPr="0054531D">
        <w:rPr>
          <w:rFonts w:ascii="Times New Roman" w:hint="eastAsia"/>
          <w:kern w:val="2"/>
          <w:sz w:val="21"/>
          <w:szCs w:val="21"/>
        </w:rPr>
        <w:t>路或</w:t>
      </w:r>
      <w:r w:rsidRPr="0054531D">
        <w:rPr>
          <w:rFonts w:ascii="Times New Roman" w:hint="eastAsia"/>
          <w:kern w:val="2"/>
          <w:sz w:val="21"/>
          <w:szCs w:val="21"/>
        </w:rPr>
        <w:t>16</w:t>
      </w:r>
      <w:r w:rsidRPr="0054531D">
        <w:rPr>
          <w:rFonts w:ascii="Times New Roman" w:hint="eastAsia"/>
          <w:kern w:val="2"/>
          <w:sz w:val="21"/>
          <w:szCs w:val="21"/>
        </w:rPr>
        <w:t>路</w:t>
      </w:r>
      <w:r w:rsidRPr="0054531D">
        <w:rPr>
          <w:rFonts w:ascii="Times New Roman" w:hint="eastAsia"/>
          <w:kern w:val="2"/>
          <w:sz w:val="21"/>
          <w:szCs w:val="21"/>
        </w:rPr>
        <w:t>1080P</w:t>
      </w:r>
      <w:r w:rsidRPr="0054531D">
        <w:rPr>
          <w:rFonts w:ascii="Times New Roman" w:hint="eastAsia"/>
          <w:kern w:val="2"/>
          <w:sz w:val="21"/>
          <w:szCs w:val="21"/>
        </w:rPr>
        <w:t>解码（开启解码增强模式后，最大可提升至</w:t>
      </w:r>
      <w:r w:rsidRPr="0054531D">
        <w:rPr>
          <w:rFonts w:ascii="Times New Roman" w:hint="eastAsia"/>
          <w:kern w:val="2"/>
          <w:sz w:val="21"/>
          <w:szCs w:val="21"/>
        </w:rPr>
        <w:t>20</w:t>
      </w:r>
      <w:r w:rsidRPr="0054531D">
        <w:rPr>
          <w:rFonts w:ascii="Times New Roman" w:hint="eastAsia"/>
          <w:kern w:val="2"/>
          <w:sz w:val="21"/>
          <w:szCs w:val="21"/>
        </w:rPr>
        <w:t>路</w:t>
      </w:r>
      <w:r w:rsidRPr="0054531D">
        <w:rPr>
          <w:rFonts w:ascii="Times New Roman" w:hint="eastAsia"/>
          <w:kern w:val="2"/>
          <w:sz w:val="21"/>
          <w:szCs w:val="21"/>
        </w:rPr>
        <w:t>1080P</w:t>
      </w:r>
      <w:r w:rsidRPr="0054531D">
        <w:rPr>
          <w:rFonts w:ascii="Times New Roman" w:hint="eastAsia"/>
          <w:kern w:val="2"/>
          <w:sz w:val="21"/>
          <w:szCs w:val="21"/>
        </w:rPr>
        <w:t>解码）两种规格；最大支持</w:t>
      </w:r>
      <w:r w:rsidRPr="0054531D">
        <w:rPr>
          <w:rFonts w:ascii="Times New Roman" w:hint="eastAsia"/>
          <w:kern w:val="2"/>
          <w:sz w:val="21"/>
          <w:szCs w:val="21"/>
        </w:rPr>
        <w:t>800</w:t>
      </w:r>
      <w:proofErr w:type="gramStart"/>
      <w:r w:rsidRPr="0054531D">
        <w:rPr>
          <w:rFonts w:ascii="Times New Roman" w:hint="eastAsia"/>
          <w:kern w:val="2"/>
          <w:sz w:val="21"/>
          <w:szCs w:val="21"/>
        </w:rPr>
        <w:t>万像素高清网络</w:t>
      </w:r>
      <w:proofErr w:type="gramEnd"/>
      <w:r w:rsidRPr="0054531D">
        <w:rPr>
          <w:rFonts w:ascii="Times New Roman" w:hint="eastAsia"/>
          <w:kern w:val="2"/>
          <w:sz w:val="21"/>
          <w:szCs w:val="21"/>
        </w:rPr>
        <w:t>视频的预览、存储与回放；支持</w:t>
      </w:r>
      <w:r w:rsidRPr="0054531D">
        <w:rPr>
          <w:rFonts w:ascii="Times New Roman" w:hint="eastAsia"/>
          <w:kern w:val="2"/>
          <w:sz w:val="21"/>
          <w:szCs w:val="21"/>
        </w:rPr>
        <w:t>HDMI</w:t>
      </w:r>
      <w:r w:rsidRPr="0054531D">
        <w:rPr>
          <w:rFonts w:ascii="Times New Roman" w:hint="eastAsia"/>
          <w:kern w:val="2"/>
          <w:sz w:val="21"/>
          <w:szCs w:val="21"/>
        </w:rPr>
        <w:t>与</w:t>
      </w:r>
      <w:r w:rsidRPr="0054531D">
        <w:rPr>
          <w:rFonts w:ascii="Times New Roman" w:hint="eastAsia"/>
          <w:kern w:val="2"/>
          <w:sz w:val="21"/>
          <w:szCs w:val="21"/>
        </w:rPr>
        <w:t>VGA</w:t>
      </w:r>
      <w:r w:rsidRPr="0054531D">
        <w:rPr>
          <w:rFonts w:ascii="Times New Roman" w:hint="eastAsia"/>
          <w:kern w:val="2"/>
          <w:sz w:val="21"/>
          <w:szCs w:val="21"/>
        </w:rPr>
        <w:t>输出，</w:t>
      </w:r>
      <w:r w:rsidRPr="0054531D">
        <w:rPr>
          <w:rFonts w:ascii="Times New Roman" w:hint="eastAsia"/>
          <w:kern w:val="2"/>
          <w:sz w:val="21"/>
          <w:szCs w:val="21"/>
        </w:rPr>
        <w:t>HDMI</w:t>
      </w:r>
      <w:r w:rsidRPr="0054531D">
        <w:rPr>
          <w:rFonts w:ascii="Times New Roman" w:hint="eastAsia"/>
          <w:kern w:val="2"/>
          <w:sz w:val="21"/>
          <w:szCs w:val="21"/>
        </w:rPr>
        <w:t>最大支持</w:t>
      </w:r>
      <w:r w:rsidRPr="0054531D">
        <w:rPr>
          <w:rFonts w:ascii="Times New Roman" w:hint="eastAsia"/>
          <w:kern w:val="2"/>
          <w:sz w:val="21"/>
          <w:szCs w:val="21"/>
        </w:rPr>
        <w:t>4K</w:t>
      </w:r>
      <w:r w:rsidRPr="0054531D">
        <w:rPr>
          <w:rFonts w:ascii="Times New Roman" w:hint="eastAsia"/>
          <w:kern w:val="2"/>
          <w:sz w:val="21"/>
          <w:szCs w:val="21"/>
        </w:rPr>
        <w:t>超高</w:t>
      </w:r>
      <w:proofErr w:type="gramStart"/>
      <w:r w:rsidRPr="0054531D">
        <w:rPr>
          <w:rFonts w:ascii="Times New Roman" w:hint="eastAsia"/>
          <w:kern w:val="2"/>
          <w:sz w:val="21"/>
          <w:szCs w:val="21"/>
        </w:rPr>
        <w:t>清显示</w:t>
      </w:r>
      <w:proofErr w:type="gramEnd"/>
      <w:r w:rsidRPr="0054531D">
        <w:rPr>
          <w:rFonts w:ascii="Times New Roman" w:hint="eastAsia"/>
          <w:kern w:val="2"/>
          <w:sz w:val="21"/>
          <w:szCs w:val="21"/>
        </w:rPr>
        <w:t>输出，</w:t>
      </w:r>
      <w:r w:rsidRPr="0054531D">
        <w:rPr>
          <w:rFonts w:ascii="Times New Roman" w:hint="eastAsia"/>
          <w:kern w:val="2"/>
          <w:sz w:val="21"/>
          <w:szCs w:val="21"/>
        </w:rPr>
        <w:t>VGA</w:t>
      </w:r>
      <w:r w:rsidRPr="0054531D">
        <w:rPr>
          <w:rFonts w:ascii="Times New Roman" w:hint="eastAsia"/>
          <w:kern w:val="2"/>
          <w:sz w:val="21"/>
          <w:szCs w:val="21"/>
        </w:rPr>
        <w:t>支持</w:t>
      </w:r>
      <w:r w:rsidRPr="0054531D">
        <w:rPr>
          <w:rFonts w:ascii="Times New Roman" w:hint="eastAsia"/>
          <w:kern w:val="2"/>
          <w:sz w:val="21"/>
          <w:szCs w:val="21"/>
        </w:rPr>
        <w:t>1080P</w:t>
      </w:r>
      <w:r w:rsidRPr="0054531D">
        <w:rPr>
          <w:rFonts w:ascii="Times New Roman" w:hint="eastAsia"/>
          <w:kern w:val="2"/>
          <w:sz w:val="21"/>
          <w:szCs w:val="21"/>
        </w:rPr>
        <w:t>高</w:t>
      </w:r>
      <w:proofErr w:type="gramStart"/>
      <w:r w:rsidRPr="0054531D">
        <w:rPr>
          <w:rFonts w:ascii="Times New Roman" w:hint="eastAsia"/>
          <w:kern w:val="2"/>
          <w:sz w:val="21"/>
          <w:szCs w:val="21"/>
        </w:rPr>
        <w:t>清显示</w:t>
      </w:r>
      <w:proofErr w:type="gramEnd"/>
      <w:r w:rsidRPr="0054531D">
        <w:rPr>
          <w:rFonts w:ascii="Times New Roman" w:hint="eastAsia"/>
          <w:kern w:val="2"/>
          <w:sz w:val="21"/>
          <w:szCs w:val="21"/>
        </w:rPr>
        <w:t>输出；</w:t>
      </w:r>
    </w:p>
    <w:p w:rsidR="0054531D" w:rsidRPr="0054531D" w:rsidRDefault="0054531D" w:rsidP="0054531D">
      <w:pPr>
        <w:tabs>
          <w:tab w:val="left" w:pos="567"/>
        </w:tabs>
        <w:spacing w:line="360" w:lineRule="auto"/>
        <w:ind w:firstLineChars="200" w:firstLine="420"/>
        <w:rPr>
          <w:rFonts w:ascii="Times New Roman"/>
          <w:kern w:val="2"/>
          <w:sz w:val="21"/>
          <w:szCs w:val="21"/>
        </w:rPr>
      </w:pPr>
      <w:r w:rsidRPr="0054531D">
        <w:rPr>
          <w:rFonts w:ascii="Times New Roman" w:hint="eastAsia"/>
          <w:kern w:val="2"/>
          <w:sz w:val="21"/>
          <w:szCs w:val="21"/>
        </w:rPr>
        <w:lastRenderedPageBreak/>
        <w:t>自带</w:t>
      </w:r>
      <w:r w:rsidRPr="0054531D">
        <w:rPr>
          <w:rFonts w:ascii="Times New Roman" w:hint="eastAsia"/>
          <w:kern w:val="2"/>
          <w:sz w:val="21"/>
          <w:szCs w:val="21"/>
        </w:rPr>
        <w:t>2</w:t>
      </w:r>
      <w:r w:rsidRPr="0054531D">
        <w:rPr>
          <w:rFonts w:ascii="Times New Roman" w:hint="eastAsia"/>
          <w:kern w:val="2"/>
          <w:sz w:val="21"/>
          <w:szCs w:val="21"/>
        </w:rPr>
        <w:t>个</w:t>
      </w:r>
      <w:r w:rsidRPr="0054531D">
        <w:rPr>
          <w:rFonts w:ascii="Times New Roman" w:hint="eastAsia"/>
          <w:kern w:val="2"/>
          <w:sz w:val="21"/>
          <w:szCs w:val="21"/>
        </w:rPr>
        <w:t>SATA</w:t>
      </w:r>
      <w:r w:rsidRPr="0054531D">
        <w:rPr>
          <w:rFonts w:ascii="Times New Roman" w:hint="eastAsia"/>
          <w:kern w:val="2"/>
          <w:sz w:val="21"/>
          <w:szCs w:val="21"/>
        </w:rPr>
        <w:t>接口（</w:t>
      </w:r>
      <w:r w:rsidRPr="0054531D">
        <w:rPr>
          <w:rFonts w:ascii="Times New Roman" w:hint="eastAsia"/>
          <w:kern w:val="2"/>
          <w:sz w:val="21"/>
          <w:szCs w:val="21"/>
        </w:rPr>
        <w:t>8</w:t>
      </w:r>
      <w:r w:rsidRPr="0054531D">
        <w:rPr>
          <w:rFonts w:ascii="Times New Roman" w:hint="eastAsia"/>
          <w:kern w:val="2"/>
          <w:sz w:val="21"/>
          <w:szCs w:val="21"/>
        </w:rPr>
        <w:t>路），</w:t>
      </w:r>
      <w:r w:rsidRPr="0054531D">
        <w:rPr>
          <w:rFonts w:ascii="Times New Roman" w:hint="eastAsia"/>
          <w:kern w:val="2"/>
          <w:sz w:val="21"/>
          <w:szCs w:val="21"/>
        </w:rPr>
        <w:t>4</w:t>
      </w:r>
      <w:r w:rsidRPr="0054531D">
        <w:rPr>
          <w:rFonts w:ascii="Times New Roman" w:hint="eastAsia"/>
          <w:kern w:val="2"/>
          <w:sz w:val="21"/>
          <w:szCs w:val="21"/>
        </w:rPr>
        <w:t>个</w:t>
      </w:r>
      <w:r w:rsidRPr="0054531D">
        <w:rPr>
          <w:rFonts w:ascii="Times New Roman" w:hint="eastAsia"/>
          <w:kern w:val="2"/>
          <w:sz w:val="21"/>
          <w:szCs w:val="21"/>
        </w:rPr>
        <w:t>SATA</w:t>
      </w:r>
      <w:r w:rsidRPr="0054531D">
        <w:rPr>
          <w:rFonts w:ascii="Times New Roman" w:hint="eastAsia"/>
          <w:kern w:val="2"/>
          <w:sz w:val="21"/>
          <w:szCs w:val="21"/>
        </w:rPr>
        <w:t>接口（</w:t>
      </w:r>
      <w:r w:rsidRPr="0054531D">
        <w:rPr>
          <w:rFonts w:ascii="Times New Roman" w:hint="eastAsia"/>
          <w:kern w:val="2"/>
          <w:sz w:val="21"/>
          <w:szCs w:val="21"/>
        </w:rPr>
        <w:t>16</w:t>
      </w:r>
      <w:r w:rsidRPr="0054531D">
        <w:rPr>
          <w:rFonts w:ascii="Times New Roman" w:hint="eastAsia"/>
          <w:kern w:val="2"/>
          <w:sz w:val="21"/>
          <w:szCs w:val="21"/>
        </w:rPr>
        <w:t>路），</w:t>
      </w:r>
      <w:proofErr w:type="gramStart"/>
      <w:r w:rsidRPr="0054531D">
        <w:rPr>
          <w:rFonts w:ascii="Times New Roman" w:hint="eastAsia"/>
          <w:kern w:val="2"/>
          <w:sz w:val="21"/>
          <w:szCs w:val="21"/>
        </w:rPr>
        <w:t>支持满配</w:t>
      </w:r>
      <w:proofErr w:type="gramEnd"/>
      <w:r w:rsidRPr="0054531D">
        <w:rPr>
          <w:rFonts w:ascii="Times New Roman" w:hint="eastAsia"/>
          <w:kern w:val="2"/>
          <w:sz w:val="21"/>
          <w:szCs w:val="21"/>
        </w:rPr>
        <w:t>12T</w:t>
      </w:r>
      <w:r w:rsidRPr="0054531D">
        <w:rPr>
          <w:rFonts w:ascii="Times New Roman" w:hint="eastAsia"/>
          <w:kern w:val="2"/>
          <w:sz w:val="21"/>
          <w:szCs w:val="21"/>
        </w:rPr>
        <w:t>硬盘；新增</w:t>
      </w:r>
      <w:r w:rsidRPr="0054531D">
        <w:rPr>
          <w:rFonts w:ascii="Times New Roman" w:hint="eastAsia"/>
          <w:kern w:val="2"/>
          <w:sz w:val="21"/>
          <w:szCs w:val="21"/>
        </w:rPr>
        <w:t>NVR</w:t>
      </w:r>
      <w:r w:rsidRPr="0054531D">
        <w:rPr>
          <w:rFonts w:ascii="Times New Roman" w:hint="eastAsia"/>
          <w:kern w:val="2"/>
          <w:sz w:val="21"/>
          <w:szCs w:val="21"/>
        </w:rPr>
        <w:t>应用中心，支持高空抛物循迹、</w:t>
      </w:r>
      <w:proofErr w:type="gramStart"/>
      <w:r w:rsidRPr="0054531D">
        <w:rPr>
          <w:rFonts w:ascii="Times New Roman" w:hint="eastAsia"/>
          <w:kern w:val="2"/>
          <w:sz w:val="21"/>
          <w:szCs w:val="21"/>
        </w:rPr>
        <w:t>电瓶车进梯检测</w:t>
      </w:r>
      <w:proofErr w:type="gramEnd"/>
      <w:r w:rsidRPr="0054531D">
        <w:rPr>
          <w:rFonts w:ascii="Times New Roman" w:hint="eastAsia"/>
          <w:kern w:val="2"/>
          <w:sz w:val="21"/>
          <w:szCs w:val="21"/>
        </w:rPr>
        <w:t>、车辆通行与通道占用等本地智能应用，丰富智能体验；支持</w:t>
      </w:r>
      <w:r w:rsidRPr="0054531D">
        <w:rPr>
          <w:rFonts w:ascii="Times New Roman" w:hint="eastAsia"/>
          <w:kern w:val="2"/>
          <w:sz w:val="21"/>
          <w:szCs w:val="21"/>
        </w:rPr>
        <w:t>NVR</w:t>
      </w:r>
      <w:r w:rsidRPr="0054531D">
        <w:rPr>
          <w:rFonts w:ascii="Times New Roman" w:hint="eastAsia"/>
          <w:kern w:val="2"/>
          <w:sz w:val="21"/>
          <w:szCs w:val="21"/>
        </w:rPr>
        <w:t>后智能分析，具备智能人车侦测、周界防范、目标识别、</w:t>
      </w:r>
      <w:proofErr w:type="gramStart"/>
      <w:r w:rsidRPr="0054531D">
        <w:rPr>
          <w:rFonts w:ascii="Times New Roman" w:hint="eastAsia"/>
          <w:kern w:val="2"/>
          <w:sz w:val="21"/>
          <w:szCs w:val="21"/>
        </w:rPr>
        <w:t>电瓶车进梯检测</w:t>
      </w:r>
      <w:proofErr w:type="gramEnd"/>
      <w:r w:rsidRPr="0054531D">
        <w:rPr>
          <w:rFonts w:ascii="Times New Roman" w:hint="eastAsia"/>
          <w:kern w:val="2"/>
          <w:sz w:val="21"/>
          <w:szCs w:val="21"/>
        </w:rPr>
        <w:t>等多种算法，可实现普通</w:t>
      </w:r>
      <w:r w:rsidRPr="0054531D">
        <w:rPr>
          <w:rFonts w:ascii="Times New Roman" w:hint="eastAsia"/>
          <w:kern w:val="2"/>
          <w:sz w:val="21"/>
          <w:szCs w:val="21"/>
        </w:rPr>
        <w:t>IPC</w:t>
      </w:r>
      <w:r w:rsidRPr="0054531D">
        <w:rPr>
          <w:rFonts w:ascii="Times New Roman" w:hint="eastAsia"/>
          <w:kern w:val="2"/>
          <w:sz w:val="21"/>
          <w:szCs w:val="21"/>
        </w:rPr>
        <w:t>的</w:t>
      </w:r>
      <w:r w:rsidRPr="0054531D">
        <w:rPr>
          <w:rFonts w:ascii="Times New Roman" w:hint="eastAsia"/>
          <w:kern w:val="2"/>
          <w:sz w:val="21"/>
          <w:szCs w:val="21"/>
        </w:rPr>
        <w:t>AI</w:t>
      </w:r>
      <w:r w:rsidRPr="0054531D">
        <w:rPr>
          <w:rFonts w:ascii="Times New Roman" w:hint="eastAsia"/>
          <w:kern w:val="2"/>
          <w:sz w:val="21"/>
          <w:szCs w:val="21"/>
        </w:rPr>
        <w:t>赋能；支持接入各</w:t>
      </w:r>
      <w:proofErr w:type="gramStart"/>
      <w:r w:rsidRPr="0054531D">
        <w:rPr>
          <w:rFonts w:ascii="Times New Roman" w:hint="eastAsia"/>
          <w:kern w:val="2"/>
          <w:sz w:val="21"/>
          <w:szCs w:val="21"/>
        </w:rPr>
        <w:t>类渠道</w:t>
      </w:r>
      <w:proofErr w:type="gramEnd"/>
      <w:r w:rsidRPr="0054531D">
        <w:rPr>
          <w:rFonts w:ascii="Times New Roman" w:hint="eastAsia"/>
          <w:kern w:val="2"/>
          <w:sz w:val="21"/>
          <w:szCs w:val="21"/>
        </w:rPr>
        <w:t>通用、智能、场景智能、专用</w:t>
      </w:r>
      <w:r w:rsidRPr="0054531D">
        <w:rPr>
          <w:rFonts w:ascii="Times New Roman" w:hint="eastAsia"/>
          <w:kern w:val="2"/>
          <w:sz w:val="21"/>
          <w:szCs w:val="21"/>
        </w:rPr>
        <w:t xml:space="preserve">IPC </w:t>
      </w:r>
      <w:r w:rsidRPr="0054531D">
        <w:rPr>
          <w:rFonts w:ascii="Times New Roman" w:hint="eastAsia"/>
          <w:kern w:val="2"/>
          <w:sz w:val="21"/>
          <w:szCs w:val="21"/>
        </w:rPr>
        <w:t>，实现管理、配置和智能应用呈现；支持全通道智能移动侦测去误报（最大支持</w:t>
      </w:r>
      <w:r w:rsidRPr="0054531D">
        <w:rPr>
          <w:rFonts w:ascii="Times New Roman" w:hint="eastAsia"/>
          <w:kern w:val="2"/>
          <w:sz w:val="21"/>
          <w:szCs w:val="21"/>
        </w:rPr>
        <w:t>32</w:t>
      </w:r>
      <w:r w:rsidRPr="0054531D">
        <w:rPr>
          <w:rFonts w:ascii="Times New Roman" w:hint="eastAsia"/>
          <w:kern w:val="2"/>
          <w:sz w:val="21"/>
          <w:szCs w:val="21"/>
        </w:rPr>
        <w:t>路）；</w:t>
      </w:r>
    </w:p>
    <w:p w:rsidR="0054531D" w:rsidRPr="0054531D" w:rsidRDefault="0054531D" w:rsidP="0054531D">
      <w:pPr>
        <w:tabs>
          <w:tab w:val="left" w:pos="567"/>
        </w:tabs>
        <w:spacing w:line="360" w:lineRule="auto"/>
        <w:ind w:firstLineChars="200" w:firstLine="420"/>
        <w:rPr>
          <w:rFonts w:ascii="Times New Roman"/>
          <w:kern w:val="2"/>
          <w:sz w:val="21"/>
          <w:szCs w:val="21"/>
        </w:rPr>
      </w:pPr>
      <w:r w:rsidRPr="0054531D">
        <w:rPr>
          <w:rFonts w:ascii="Times New Roman" w:hint="eastAsia"/>
          <w:kern w:val="2"/>
          <w:sz w:val="21"/>
          <w:szCs w:val="21"/>
        </w:rPr>
        <w:t>针对人、车及事件类型，支持快速回放与智能检索功能，大幅提升录像回放和检索效率；支持云服务，通过海康互联</w:t>
      </w:r>
      <w:r w:rsidRPr="0054531D">
        <w:rPr>
          <w:rFonts w:ascii="Times New Roman" w:hint="eastAsia"/>
          <w:kern w:val="2"/>
          <w:sz w:val="21"/>
          <w:szCs w:val="21"/>
        </w:rPr>
        <w:t>APP</w:t>
      </w:r>
      <w:r w:rsidRPr="0054531D">
        <w:rPr>
          <w:rFonts w:ascii="Times New Roman" w:hint="eastAsia"/>
          <w:kern w:val="2"/>
          <w:sz w:val="21"/>
          <w:szCs w:val="21"/>
        </w:rPr>
        <w:t>可实现手机远程预览</w:t>
      </w:r>
      <w:r w:rsidRPr="0054531D">
        <w:rPr>
          <w:rFonts w:ascii="Times New Roman" w:hint="eastAsia"/>
          <w:kern w:val="2"/>
          <w:sz w:val="21"/>
          <w:szCs w:val="21"/>
        </w:rPr>
        <w:t>/</w:t>
      </w:r>
      <w:r w:rsidRPr="0054531D">
        <w:rPr>
          <w:rFonts w:ascii="Times New Roman" w:hint="eastAsia"/>
          <w:kern w:val="2"/>
          <w:sz w:val="21"/>
          <w:szCs w:val="21"/>
        </w:rPr>
        <w:t>回放</w:t>
      </w:r>
      <w:r w:rsidRPr="0054531D">
        <w:rPr>
          <w:rFonts w:ascii="Times New Roman" w:hint="eastAsia"/>
          <w:kern w:val="2"/>
          <w:sz w:val="21"/>
          <w:szCs w:val="21"/>
        </w:rPr>
        <w:t>/</w:t>
      </w:r>
      <w:r w:rsidRPr="0054531D">
        <w:rPr>
          <w:rFonts w:ascii="Times New Roman" w:hint="eastAsia"/>
          <w:kern w:val="2"/>
          <w:sz w:val="21"/>
          <w:szCs w:val="21"/>
        </w:rPr>
        <w:t>配置；支持通过萤石、</w:t>
      </w:r>
      <w:r w:rsidRPr="0054531D">
        <w:rPr>
          <w:rFonts w:ascii="Times New Roman" w:hint="eastAsia"/>
          <w:kern w:val="2"/>
          <w:sz w:val="21"/>
          <w:szCs w:val="21"/>
        </w:rPr>
        <w:t>ISUP</w:t>
      </w:r>
      <w:r w:rsidRPr="0054531D">
        <w:rPr>
          <w:rFonts w:ascii="Times New Roman" w:hint="eastAsia"/>
          <w:kern w:val="2"/>
          <w:sz w:val="21"/>
          <w:szCs w:val="21"/>
        </w:rPr>
        <w:t>以及</w:t>
      </w:r>
      <w:r w:rsidRPr="0054531D">
        <w:rPr>
          <w:rFonts w:ascii="Times New Roman" w:hint="eastAsia"/>
          <w:kern w:val="2"/>
          <w:sz w:val="21"/>
          <w:szCs w:val="21"/>
        </w:rPr>
        <w:t>GB28181</w:t>
      </w:r>
      <w:r w:rsidRPr="0054531D">
        <w:rPr>
          <w:rFonts w:ascii="Times New Roman" w:hint="eastAsia"/>
          <w:kern w:val="2"/>
          <w:sz w:val="21"/>
          <w:szCs w:val="21"/>
        </w:rPr>
        <w:t>协议接入平台。</w:t>
      </w:r>
    </w:p>
    <w:p w:rsidR="0054531D" w:rsidRPr="0054531D" w:rsidRDefault="0054531D" w:rsidP="0054531D">
      <w:pPr>
        <w:tabs>
          <w:tab w:val="left" w:pos="567"/>
        </w:tabs>
        <w:spacing w:line="360" w:lineRule="auto"/>
        <w:rPr>
          <w:rFonts w:ascii="Times New Roman"/>
          <w:kern w:val="2"/>
          <w:sz w:val="21"/>
          <w:szCs w:val="21"/>
        </w:rPr>
      </w:pPr>
      <w:r w:rsidRPr="0054531D">
        <w:rPr>
          <w:rFonts w:ascii="Times New Roman" w:hint="eastAsia"/>
          <w:kern w:val="2"/>
          <w:sz w:val="21"/>
          <w:szCs w:val="21"/>
        </w:rPr>
        <w:t>支持</w:t>
      </w:r>
      <w:r w:rsidRPr="0054531D">
        <w:rPr>
          <w:rFonts w:ascii="Times New Roman" w:hint="eastAsia"/>
          <w:kern w:val="2"/>
          <w:sz w:val="21"/>
          <w:szCs w:val="21"/>
        </w:rPr>
        <w:t>2</w:t>
      </w:r>
      <w:r w:rsidRPr="0054531D">
        <w:rPr>
          <w:rFonts w:ascii="Times New Roman" w:hint="eastAsia"/>
          <w:kern w:val="2"/>
          <w:sz w:val="21"/>
          <w:szCs w:val="21"/>
        </w:rPr>
        <w:t>路</w:t>
      </w:r>
      <w:r w:rsidRPr="0054531D">
        <w:rPr>
          <w:rFonts w:ascii="Times New Roman" w:hint="eastAsia"/>
          <w:kern w:val="2"/>
          <w:sz w:val="21"/>
          <w:szCs w:val="21"/>
        </w:rPr>
        <w:t>200W</w:t>
      </w:r>
      <w:r w:rsidRPr="0054531D">
        <w:rPr>
          <w:rFonts w:ascii="Times New Roman" w:hint="eastAsia"/>
          <w:kern w:val="2"/>
          <w:sz w:val="21"/>
          <w:szCs w:val="21"/>
        </w:rPr>
        <w:t>或</w:t>
      </w:r>
      <w:r w:rsidRPr="0054531D">
        <w:rPr>
          <w:rFonts w:ascii="Times New Roman" w:hint="eastAsia"/>
          <w:kern w:val="2"/>
          <w:sz w:val="21"/>
          <w:szCs w:val="21"/>
        </w:rPr>
        <w:t>2</w:t>
      </w:r>
      <w:r w:rsidRPr="0054531D">
        <w:rPr>
          <w:rFonts w:ascii="Times New Roman" w:hint="eastAsia"/>
          <w:kern w:val="2"/>
          <w:sz w:val="21"/>
          <w:szCs w:val="21"/>
        </w:rPr>
        <w:t>路</w:t>
      </w:r>
      <w:r w:rsidRPr="0054531D">
        <w:rPr>
          <w:rFonts w:ascii="Times New Roman" w:hint="eastAsia"/>
          <w:kern w:val="2"/>
          <w:sz w:val="21"/>
          <w:szCs w:val="21"/>
        </w:rPr>
        <w:t>400W</w:t>
      </w:r>
      <w:r w:rsidRPr="0054531D">
        <w:rPr>
          <w:rFonts w:ascii="Times New Roman" w:hint="eastAsia"/>
          <w:kern w:val="2"/>
          <w:sz w:val="21"/>
          <w:szCs w:val="21"/>
        </w:rPr>
        <w:t>或</w:t>
      </w:r>
      <w:r w:rsidRPr="0054531D">
        <w:rPr>
          <w:rFonts w:ascii="Times New Roman" w:hint="eastAsia"/>
          <w:kern w:val="2"/>
          <w:sz w:val="21"/>
          <w:szCs w:val="21"/>
        </w:rPr>
        <w:t>1</w:t>
      </w:r>
      <w:r w:rsidRPr="0054531D">
        <w:rPr>
          <w:rFonts w:ascii="Times New Roman" w:hint="eastAsia"/>
          <w:kern w:val="2"/>
          <w:sz w:val="21"/>
          <w:szCs w:val="21"/>
        </w:rPr>
        <w:t>路</w:t>
      </w:r>
      <w:r w:rsidRPr="0054531D">
        <w:rPr>
          <w:rFonts w:ascii="Times New Roman" w:hint="eastAsia"/>
          <w:kern w:val="2"/>
          <w:sz w:val="21"/>
          <w:szCs w:val="21"/>
        </w:rPr>
        <w:t>800W</w:t>
      </w:r>
      <w:r w:rsidRPr="0054531D">
        <w:rPr>
          <w:rFonts w:ascii="Times New Roman" w:hint="eastAsia"/>
          <w:kern w:val="2"/>
          <w:sz w:val="21"/>
          <w:szCs w:val="21"/>
        </w:rPr>
        <w:t>目标抓拍；高空抛物循迹，</w:t>
      </w:r>
      <w:proofErr w:type="gramStart"/>
      <w:r w:rsidRPr="0054531D">
        <w:rPr>
          <w:rFonts w:ascii="Times New Roman" w:hint="eastAsia"/>
          <w:kern w:val="2"/>
          <w:sz w:val="21"/>
          <w:szCs w:val="21"/>
        </w:rPr>
        <w:t>电瓶车进梯检测</w:t>
      </w:r>
      <w:proofErr w:type="gramEnd"/>
      <w:r w:rsidRPr="0054531D">
        <w:rPr>
          <w:rFonts w:ascii="Times New Roman" w:hint="eastAsia"/>
          <w:kern w:val="2"/>
          <w:sz w:val="21"/>
          <w:szCs w:val="21"/>
        </w:rPr>
        <w:t>，车辆通行与通道占用，</w:t>
      </w:r>
      <w:r w:rsidRPr="0054531D">
        <w:rPr>
          <w:rFonts w:ascii="Times New Roman" w:hint="eastAsia"/>
          <w:kern w:val="2"/>
          <w:sz w:val="21"/>
          <w:szCs w:val="21"/>
        </w:rPr>
        <w:t>RJ45 10M/100M/1000M</w:t>
      </w:r>
      <w:r w:rsidRPr="0054531D">
        <w:rPr>
          <w:rFonts w:ascii="Times New Roman" w:hint="eastAsia"/>
          <w:kern w:val="2"/>
          <w:sz w:val="21"/>
          <w:szCs w:val="21"/>
        </w:rPr>
        <w:t>自适应以太网口</w:t>
      </w:r>
      <w:r w:rsidRPr="0054531D">
        <w:rPr>
          <w:rFonts w:ascii="Times New Roman" w:hint="eastAsia"/>
          <w:kern w:val="2"/>
          <w:sz w:val="21"/>
          <w:szCs w:val="21"/>
        </w:rPr>
        <w:t>2</w:t>
      </w:r>
      <w:r w:rsidRPr="0054531D">
        <w:rPr>
          <w:rFonts w:ascii="Times New Roman" w:hint="eastAsia"/>
          <w:kern w:val="2"/>
          <w:sz w:val="21"/>
          <w:szCs w:val="21"/>
        </w:rPr>
        <w:t>个或以上，</w:t>
      </w:r>
      <w:r w:rsidRPr="0054531D">
        <w:rPr>
          <w:rFonts w:ascii="Times New Roman" w:hint="eastAsia"/>
          <w:kern w:val="2"/>
          <w:sz w:val="21"/>
          <w:szCs w:val="21"/>
        </w:rPr>
        <w:t>1</w:t>
      </w:r>
      <w:r w:rsidRPr="0054531D">
        <w:rPr>
          <w:rFonts w:ascii="Times New Roman" w:hint="eastAsia"/>
          <w:kern w:val="2"/>
          <w:sz w:val="21"/>
          <w:szCs w:val="21"/>
        </w:rPr>
        <w:t>个</w:t>
      </w:r>
      <w:r w:rsidRPr="0054531D">
        <w:rPr>
          <w:rFonts w:ascii="Times New Roman" w:hint="eastAsia"/>
          <w:kern w:val="2"/>
          <w:sz w:val="21"/>
          <w:szCs w:val="21"/>
        </w:rPr>
        <w:t>USB2.0</w:t>
      </w:r>
      <w:r w:rsidRPr="0054531D">
        <w:rPr>
          <w:rFonts w:ascii="Times New Roman" w:hint="eastAsia"/>
          <w:kern w:val="2"/>
          <w:sz w:val="21"/>
          <w:szCs w:val="21"/>
        </w:rPr>
        <w:t>（前置），</w:t>
      </w:r>
      <w:r w:rsidRPr="0054531D">
        <w:rPr>
          <w:rFonts w:ascii="Times New Roman" w:hint="eastAsia"/>
          <w:kern w:val="2"/>
          <w:sz w:val="21"/>
          <w:szCs w:val="21"/>
        </w:rPr>
        <w:t>1</w:t>
      </w:r>
      <w:r w:rsidRPr="0054531D">
        <w:rPr>
          <w:rFonts w:ascii="Times New Roman" w:hint="eastAsia"/>
          <w:kern w:val="2"/>
          <w:sz w:val="21"/>
          <w:szCs w:val="21"/>
        </w:rPr>
        <w:t>个</w:t>
      </w:r>
      <w:r w:rsidRPr="0054531D">
        <w:rPr>
          <w:rFonts w:ascii="Times New Roman" w:hint="eastAsia"/>
          <w:kern w:val="2"/>
          <w:sz w:val="21"/>
          <w:szCs w:val="21"/>
        </w:rPr>
        <w:t xml:space="preserve">USB2.0 </w:t>
      </w:r>
      <w:r w:rsidRPr="0054531D">
        <w:rPr>
          <w:rFonts w:ascii="Times New Roman" w:hint="eastAsia"/>
          <w:kern w:val="2"/>
          <w:sz w:val="21"/>
          <w:szCs w:val="21"/>
        </w:rPr>
        <w:t>（后置），输出速率</w:t>
      </w:r>
      <w:r w:rsidRPr="0054531D">
        <w:rPr>
          <w:rFonts w:ascii="Times New Roman" w:hint="eastAsia"/>
          <w:kern w:val="2"/>
          <w:sz w:val="21"/>
          <w:szCs w:val="21"/>
        </w:rPr>
        <w:t>30MB/S</w:t>
      </w:r>
      <w:r w:rsidRPr="0054531D">
        <w:rPr>
          <w:rFonts w:ascii="Times New Roman" w:hint="eastAsia"/>
          <w:kern w:val="2"/>
          <w:sz w:val="21"/>
          <w:szCs w:val="21"/>
        </w:rPr>
        <w:t>，按实际情况提供</w:t>
      </w:r>
      <w:r w:rsidRPr="0054531D">
        <w:rPr>
          <w:rFonts w:ascii="Times New Roman" w:hint="eastAsia"/>
          <w:kern w:val="2"/>
          <w:sz w:val="21"/>
          <w:szCs w:val="21"/>
        </w:rPr>
        <w:t>8</w:t>
      </w:r>
      <w:r w:rsidRPr="0054531D">
        <w:rPr>
          <w:rFonts w:ascii="Times New Roman" w:hint="eastAsia"/>
          <w:kern w:val="2"/>
          <w:sz w:val="21"/>
          <w:szCs w:val="21"/>
        </w:rPr>
        <w:t>路或</w:t>
      </w:r>
      <w:r w:rsidRPr="0054531D">
        <w:rPr>
          <w:rFonts w:ascii="Times New Roman" w:hint="eastAsia"/>
          <w:kern w:val="2"/>
          <w:sz w:val="21"/>
          <w:szCs w:val="21"/>
        </w:rPr>
        <w:t>16</w:t>
      </w:r>
      <w:r w:rsidRPr="0054531D">
        <w:rPr>
          <w:rFonts w:ascii="Times New Roman" w:hint="eastAsia"/>
          <w:kern w:val="2"/>
          <w:sz w:val="21"/>
          <w:szCs w:val="21"/>
        </w:rPr>
        <w:t>路视频接入数，络输出带宽：</w:t>
      </w:r>
      <w:r w:rsidRPr="0054531D">
        <w:rPr>
          <w:rFonts w:ascii="Times New Roman" w:hint="eastAsia"/>
          <w:kern w:val="2"/>
          <w:sz w:val="21"/>
          <w:szCs w:val="21"/>
        </w:rPr>
        <w:t>160Mbps</w:t>
      </w:r>
      <w:r w:rsidRPr="0054531D">
        <w:rPr>
          <w:rFonts w:ascii="Times New Roman" w:hint="eastAsia"/>
          <w:kern w:val="2"/>
          <w:sz w:val="21"/>
          <w:szCs w:val="21"/>
        </w:rPr>
        <w:t>。</w:t>
      </w:r>
    </w:p>
    <w:p w:rsidR="0054531D" w:rsidRPr="0054531D" w:rsidRDefault="0054531D" w:rsidP="0054531D">
      <w:pPr>
        <w:tabs>
          <w:tab w:val="left" w:pos="567"/>
        </w:tabs>
        <w:spacing w:line="360" w:lineRule="auto"/>
        <w:ind w:firstLineChars="200" w:firstLine="420"/>
        <w:rPr>
          <w:rFonts w:ascii="Times New Roman"/>
          <w:kern w:val="2"/>
          <w:sz w:val="21"/>
          <w:szCs w:val="21"/>
        </w:rPr>
      </w:pPr>
      <w:r w:rsidRPr="0054531D">
        <w:rPr>
          <w:rFonts w:ascii="Times New Roman" w:hint="eastAsia"/>
          <w:kern w:val="2"/>
          <w:sz w:val="21"/>
          <w:szCs w:val="21"/>
        </w:rPr>
        <w:t>系统支持按指定日期导出视频，导出视频支持</w:t>
      </w:r>
      <w:r w:rsidRPr="0054531D">
        <w:rPr>
          <w:rFonts w:ascii="Times New Roman" w:hint="eastAsia"/>
          <w:kern w:val="2"/>
          <w:sz w:val="21"/>
          <w:szCs w:val="21"/>
        </w:rPr>
        <w:t>MP4</w:t>
      </w:r>
      <w:r w:rsidRPr="0054531D">
        <w:rPr>
          <w:rFonts w:ascii="Times New Roman" w:hint="eastAsia"/>
          <w:kern w:val="2"/>
          <w:sz w:val="21"/>
          <w:szCs w:val="21"/>
        </w:rPr>
        <w:t>、</w:t>
      </w:r>
      <w:r w:rsidRPr="0054531D">
        <w:rPr>
          <w:rFonts w:ascii="Times New Roman" w:hint="eastAsia"/>
          <w:kern w:val="2"/>
          <w:sz w:val="21"/>
          <w:szCs w:val="21"/>
        </w:rPr>
        <w:t>AVI</w:t>
      </w:r>
      <w:r w:rsidRPr="0054531D">
        <w:rPr>
          <w:rFonts w:ascii="Times New Roman" w:hint="eastAsia"/>
          <w:kern w:val="2"/>
          <w:sz w:val="21"/>
          <w:szCs w:val="21"/>
        </w:rPr>
        <w:t>等格式；系统远程访问管理功能未来接入集团数据中心备份的管理功能，</w:t>
      </w:r>
      <w:proofErr w:type="gramStart"/>
      <w:r w:rsidRPr="0054531D">
        <w:rPr>
          <w:rFonts w:ascii="Times New Roman" w:hint="eastAsia"/>
          <w:kern w:val="2"/>
          <w:sz w:val="21"/>
          <w:szCs w:val="21"/>
        </w:rPr>
        <w:t>需支持</w:t>
      </w:r>
      <w:proofErr w:type="gramEnd"/>
      <w:r w:rsidRPr="0054531D">
        <w:rPr>
          <w:rFonts w:ascii="Times New Roman" w:hint="eastAsia"/>
          <w:kern w:val="2"/>
          <w:sz w:val="21"/>
          <w:szCs w:val="21"/>
        </w:rPr>
        <w:t>OTAP</w:t>
      </w:r>
      <w:r w:rsidRPr="0054531D">
        <w:rPr>
          <w:rFonts w:ascii="Times New Roman" w:hint="eastAsia"/>
          <w:kern w:val="2"/>
          <w:sz w:val="21"/>
          <w:szCs w:val="21"/>
        </w:rPr>
        <w:t>、</w:t>
      </w:r>
      <w:r w:rsidRPr="0054531D">
        <w:rPr>
          <w:rFonts w:ascii="Times New Roman" w:hint="eastAsia"/>
          <w:kern w:val="2"/>
          <w:sz w:val="21"/>
          <w:szCs w:val="21"/>
        </w:rPr>
        <w:t>ISUP</w:t>
      </w:r>
      <w:r w:rsidRPr="0054531D">
        <w:rPr>
          <w:rFonts w:ascii="Times New Roman" w:hint="eastAsia"/>
          <w:kern w:val="2"/>
          <w:sz w:val="21"/>
          <w:szCs w:val="21"/>
        </w:rPr>
        <w:t>、</w:t>
      </w:r>
      <w:r w:rsidRPr="0054531D">
        <w:rPr>
          <w:rFonts w:ascii="Times New Roman" w:hint="eastAsia"/>
          <w:kern w:val="2"/>
          <w:sz w:val="21"/>
          <w:szCs w:val="21"/>
        </w:rPr>
        <w:t>GB28181</w:t>
      </w:r>
      <w:r w:rsidRPr="0054531D">
        <w:rPr>
          <w:rFonts w:ascii="Times New Roman" w:hint="eastAsia"/>
          <w:kern w:val="2"/>
          <w:sz w:val="21"/>
          <w:szCs w:val="21"/>
        </w:rPr>
        <w:t>协议等标准接口协议，支持第三方管理平台接入，支持接入萤石开放平台。</w:t>
      </w:r>
    </w:p>
    <w:p w:rsidR="0054531D" w:rsidRPr="0054531D" w:rsidRDefault="0054531D" w:rsidP="0054531D">
      <w:pPr>
        <w:tabs>
          <w:tab w:val="left" w:pos="567"/>
        </w:tabs>
        <w:spacing w:line="360" w:lineRule="auto"/>
        <w:ind w:firstLineChars="200" w:firstLine="420"/>
        <w:rPr>
          <w:rFonts w:ascii="Times New Roman"/>
          <w:kern w:val="2"/>
          <w:sz w:val="21"/>
          <w:szCs w:val="21"/>
        </w:rPr>
      </w:pPr>
      <w:r w:rsidRPr="0054531D">
        <w:rPr>
          <w:rFonts w:ascii="Times New Roman" w:hint="eastAsia"/>
          <w:kern w:val="2"/>
          <w:sz w:val="21"/>
          <w:szCs w:val="21"/>
        </w:rPr>
        <w:t>3</w:t>
      </w:r>
      <w:r w:rsidRPr="0054531D">
        <w:rPr>
          <w:rFonts w:ascii="Times New Roman" w:hint="eastAsia"/>
          <w:kern w:val="2"/>
          <w:sz w:val="21"/>
          <w:szCs w:val="21"/>
        </w:rPr>
        <w:t>、录像机机箱</w:t>
      </w:r>
    </w:p>
    <w:p w:rsidR="0054531D" w:rsidRPr="0054531D" w:rsidRDefault="0054531D" w:rsidP="0054531D">
      <w:pPr>
        <w:tabs>
          <w:tab w:val="left" w:pos="567"/>
        </w:tabs>
        <w:spacing w:line="360" w:lineRule="auto"/>
        <w:rPr>
          <w:rFonts w:ascii="Times New Roman"/>
          <w:kern w:val="2"/>
          <w:sz w:val="21"/>
          <w:szCs w:val="21"/>
        </w:rPr>
      </w:pPr>
      <w:r w:rsidRPr="0054531D">
        <w:rPr>
          <w:rFonts w:ascii="Times New Roman" w:hint="eastAsia"/>
          <w:kern w:val="2"/>
          <w:sz w:val="21"/>
          <w:szCs w:val="21"/>
        </w:rPr>
        <w:t>冷扎钢板，适配网络硬盘录像机尺寸，</w:t>
      </w:r>
      <w:r w:rsidRPr="0054531D">
        <w:rPr>
          <w:rFonts w:ascii="Times New Roman" w:hint="eastAsia"/>
          <w:kern w:val="2"/>
          <w:sz w:val="21"/>
          <w:szCs w:val="21"/>
        </w:rPr>
        <w:t xml:space="preserve"> </w:t>
      </w:r>
      <w:r w:rsidRPr="0054531D">
        <w:rPr>
          <w:rFonts w:ascii="Times New Roman" w:hint="eastAsia"/>
          <w:kern w:val="2"/>
          <w:sz w:val="21"/>
          <w:szCs w:val="21"/>
        </w:rPr>
        <w:t>网门。</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4</w:t>
      </w:r>
      <w:r>
        <w:rPr>
          <w:rFonts w:ascii="Times New Roman" w:hint="eastAsia"/>
          <w:kern w:val="2"/>
          <w:sz w:val="21"/>
          <w:szCs w:val="21"/>
        </w:rPr>
        <w:t>、监控硬盘</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推荐品牌：西数、希捷、海康威视或同等级以上。</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为企业级监控专用硬盘，</w:t>
      </w:r>
      <w:r>
        <w:rPr>
          <w:rFonts w:ascii="Times New Roman" w:hint="eastAsia"/>
          <w:kern w:val="2"/>
          <w:sz w:val="21"/>
          <w:szCs w:val="21"/>
        </w:rPr>
        <w:t>8T</w:t>
      </w:r>
      <w:r>
        <w:rPr>
          <w:rFonts w:ascii="Times New Roman" w:hint="eastAsia"/>
          <w:kern w:val="2"/>
          <w:sz w:val="21"/>
          <w:szCs w:val="21"/>
        </w:rPr>
        <w:t>容量，具备</w:t>
      </w:r>
      <w:r>
        <w:rPr>
          <w:rFonts w:ascii="Times New Roman" w:hint="eastAsia"/>
          <w:kern w:val="2"/>
          <w:sz w:val="21"/>
          <w:szCs w:val="21"/>
        </w:rPr>
        <w:t xml:space="preserve">24 </w:t>
      </w:r>
      <w:r>
        <w:rPr>
          <w:rFonts w:ascii="Times New Roman" w:hint="eastAsia"/>
          <w:kern w:val="2"/>
          <w:sz w:val="21"/>
          <w:szCs w:val="21"/>
        </w:rPr>
        <w:t>小时连续运行能力，平均无故障时间（</w:t>
      </w:r>
      <w:r>
        <w:rPr>
          <w:rFonts w:ascii="Times New Roman" w:hint="eastAsia"/>
          <w:kern w:val="2"/>
          <w:sz w:val="21"/>
          <w:szCs w:val="21"/>
        </w:rPr>
        <w:t>MTBF</w:t>
      </w:r>
      <w:r>
        <w:rPr>
          <w:rFonts w:ascii="Times New Roman" w:hint="eastAsia"/>
          <w:kern w:val="2"/>
          <w:sz w:val="21"/>
          <w:szCs w:val="21"/>
        </w:rPr>
        <w:t>）不低于</w:t>
      </w:r>
      <w:r>
        <w:rPr>
          <w:rFonts w:ascii="Times New Roman" w:hint="eastAsia"/>
          <w:kern w:val="2"/>
          <w:sz w:val="21"/>
          <w:szCs w:val="21"/>
        </w:rPr>
        <w:t xml:space="preserve"> 100 </w:t>
      </w:r>
      <w:r>
        <w:rPr>
          <w:rFonts w:ascii="Times New Roman" w:hint="eastAsia"/>
          <w:kern w:val="2"/>
          <w:sz w:val="21"/>
          <w:szCs w:val="21"/>
        </w:rPr>
        <w:t>万小时，支持</w:t>
      </w:r>
      <w:r>
        <w:rPr>
          <w:rFonts w:ascii="Times New Roman" w:hint="eastAsia"/>
          <w:kern w:val="2"/>
          <w:sz w:val="21"/>
          <w:szCs w:val="21"/>
        </w:rPr>
        <w:t xml:space="preserve"> RAID </w:t>
      </w:r>
      <w:r>
        <w:rPr>
          <w:rFonts w:ascii="Times New Roman" w:hint="eastAsia"/>
          <w:kern w:val="2"/>
          <w:sz w:val="21"/>
          <w:szCs w:val="21"/>
        </w:rPr>
        <w:t>阵列功能（若录像机支持），提高数据存储的安全性和可靠性</w:t>
      </w:r>
      <w:r>
        <w:rPr>
          <w:rFonts w:ascii="Times New Roman" w:hint="eastAsia"/>
          <w:kern w:val="2"/>
          <w:sz w:val="21"/>
          <w:szCs w:val="21"/>
        </w:rPr>
        <w:t xml:space="preserve"> </w:t>
      </w:r>
      <w:r>
        <w:rPr>
          <w:rFonts w:ascii="Times New Roman" w:hint="eastAsia"/>
          <w:kern w:val="2"/>
          <w:sz w:val="21"/>
          <w:szCs w:val="21"/>
        </w:rPr>
        <w:t>。</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5</w:t>
      </w:r>
      <w:r>
        <w:rPr>
          <w:rFonts w:ascii="Times New Roman" w:hint="eastAsia"/>
          <w:kern w:val="2"/>
          <w:sz w:val="21"/>
          <w:szCs w:val="21"/>
        </w:rPr>
        <w:t>、光纤收发器</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1</w:t>
      </w:r>
      <w:r>
        <w:rPr>
          <w:rFonts w:ascii="Times New Roman" w:hint="eastAsia"/>
          <w:kern w:val="2"/>
          <w:sz w:val="21"/>
          <w:szCs w:val="21"/>
        </w:rPr>
        <w:t>）光纤收发器本体</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推荐品牌：</w:t>
      </w:r>
      <w:r>
        <w:rPr>
          <w:rFonts w:ascii="Times New Roman" w:hint="eastAsia"/>
          <w:kern w:val="2"/>
          <w:sz w:val="21"/>
          <w:szCs w:val="21"/>
        </w:rPr>
        <w:t>TP-LINK</w:t>
      </w:r>
      <w:r>
        <w:rPr>
          <w:rFonts w:ascii="Times New Roman" w:hint="eastAsia"/>
          <w:kern w:val="2"/>
          <w:sz w:val="21"/>
          <w:szCs w:val="21"/>
        </w:rPr>
        <w:t>、锐捷、华三或同等级以上。</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支持</w:t>
      </w:r>
      <w:r>
        <w:rPr>
          <w:rFonts w:ascii="Times New Roman" w:hint="eastAsia"/>
          <w:kern w:val="2"/>
          <w:sz w:val="21"/>
          <w:szCs w:val="21"/>
        </w:rPr>
        <w:t xml:space="preserve"> 3 </w:t>
      </w:r>
      <w:r>
        <w:rPr>
          <w:rFonts w:ascii="Times New Roman" w:hint="eastAsia"/>
          <w:kern w:val="2"/>
          <w:sz w:val="21"/>
          <w:szCs w:val="21"/>
        </w:rPr>
        <w:t>公里远距离传输，单模单芯，</w:t>
      </w:r>
      <w:r>
        <w:rPr>
          <w:rFonts w:ascii="Times New Roman" w:hint="eastAsia"/>
          <w:kern w:val="2"/>
          <w:sz w:val="21"/>
          <w:szCs w:val="21"/>
        </w:rPr>
        <w:t xml:space="preserve">6KV </w:t>
      </w:r>
      <w:r>
        <w:rPr>
          <w:rFonts w:ascii="Times New Roman" w:hint="eastAsia"/>
          <w:kern w:val="2"/>
          <w:sz w:val="21"/>
          <w:szCs w:val="21"/>
        </w:rPr>
        <w:t>超高防雷设计，符合</w:t>
      </w:r>
      <w:r>
        <w:rPr>
          <w:rFonts w:ascii="Times New Roman" w:hint="eastAsia"/>
          <w:kern w:val="2"/>
          <w:sz w:val="21"/>
          <w:szCs w:val="21"/>
        </w:rPr>
        <w:t xml:space="preserve"> GB/T 17626.5-2019</w:t>
      </w:r>
      <w:r>
        <w:rPr>
          <w:rFonts w:ascii="Times New Roman" w:hint="eastAsia"/>
          <w:kern w:val="2"/>
          <w:sz w:val="21"/>
          <w:szCs w:val="21"/>
        </w:rPr>
        <w:t>《电磁兼容</w:t>
      </w:r>
      <w:r>
        <w:rPr>
          <w:rFonts w:ascii="Times New Roman" w:hint="eastAsia"/>
          <w:kern w:val="2"/>
          <w:sz w:val="21"/>
          <w:szCs w:val="21"/>
        </w:rPr>
        <w:t xml:space="preserve"> </w:t>
      </w:r>
      <w:r>
        <w:rPr>
          <w:rFonts w:ascii="Times New Roman" w:hint="eastAsia"/>
          <w:kern w:val="2"/>
          <w:sz w:val="21"/>
          <w:szCs w:val="21"/>
        </w:rPr>
        <w:t>试验和测量技术</w:t>
      </w:r>
      <w:r>
        <w:rPr>
          <w:rFonts w:ascii="Times New Roman" w:hint="eastAsia"/>
          <w:kern w:val="2"/>
          <w:sz w:val="21"/>
          <w:szCs w:val="21"/>
        </w:rPr>
        <w:t xml:space="preserve"> </w:t>
      </w:r>
      <w:r>
        <w:rPr>
          <w:rFonts w:ascii="Times New Roman" w:hint="eastAsia"/>
          <w:kern w:val="2"/>
          <w:sz w:val="21"/>
          <w:szCs w:val="21"/>
        </w:rPr>
        <w:t>浪涌</w:t>
      </w:r>
      <w:r>
        <w:rPr>
          <w:rFonts w:ascii="Times New Roman" w:hint="eastAsia"/>
          <w:kern w:val="2"/>
          <w:sz w:val="21"/>
          <w:szCs w:val="21"/>
        </w:rPr>
        <w:t xml:space="preserve"> (</w:t>
      </w:r>
      <w:r>
        <w:rPr>
          <w:rFonts w:ascii="Times New Roman" w:hint="eastAsia"/>
          <w:kern w:val="2"/>
          <w:sz w:val="21"/>
          <w:szCs w:val="21"/>
        </w:rPr>
        <w:t>冲击</w:t>
      </w:r>
      <w:r>
        <w:rPr>
          <w:rFonts w:ascii="Times New Roman" w:hint="eastAsia"/>
          <w:kern w:val="2"/>
          <w:sz w:val="21"/>
          <w:szCs w:val="21"/>
        </w:rPr>
        <w:t xml:space="preserve">) </w:t>
      </w:r>
      <w:r>
        <w:rPr>
          <w:rFonts w:ascii="Times New Roman" w:hint="eastAsia"/>
          <w:kern w:val="2"/>
          <w:sz w:val="21"/>
          <w:szCs w:val="21"/>
        </w:rPr>
        <w:t>抗扰度试验》四级标准</w:t>
      </w:r>
      <w:r>
        <w:rPr>
          <w:rFonts w:ascii="Times New Roman" w:hint="eastAsia"/>
          <w:kern w:val="2"/>
          <w:sz w:val="21"/>
          <w:szCs w:val="21"/>
        </w:rPr>
        <w:t xml:space="preserve"> </w:t>
      </w:r>
      <w:r>
        <w:rPr>
          <w:rFonts w:ascii="Times New Roman" w:hint="eastAsia"/>
          <w:kern w:val="2"/>
          <w:sz w:val="21"/>
          <w:szCs w:val="21"/>
        </w:rPr>
        <w:t>，确保在长距离网络传</w:t>
      </w:r>
      <w:r>
        <w:rPr>
          <w:rFonts w:ascii="Times New Roman" w:hint="eastAsia"/>
          <w:kern w:val="2"/>
          <w:sz w:val="21"/>
          <w:szCs w:val="21"/>
        </w:rPr>
        <w:lastRenderedPageBreak/>
        <w:t>输过程中信号稳定，不受雷电等干扰。</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2</w:t>
      </w:r>
      <w:r>
        <w:rPr>
          <w:rFonts w:ascii="Times New Roman" w:hint="eastAsia"/>
          <w:kern w:val="2"/>
          <w:sz w:val="21"/>
          <w:szCs w:val="21"/>
        </w:rPr>
        <w:t>）配电箱</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带锁监控设备专用配电箱，不锈钢材质，需达到通风散热、防雨防尘、用电设备保护的目的</w:t>
      </w:r>
      <w:r>
        <w:rPr>
          <w:rFonts w:ascii="Times New Roman" w:hint="eastAsia"/>
          <w:kern w:val="2"/>
          <w:sz w:val="21"/>
          <w:szCs w:val="21"/>
        </w:rPr>
        <w:t>,</w:t>
      </w:r>
      <w:r>
        <w:rPr>
          <w:rFonts w:ascii="Times New Roman" w:hint="eastAsia"/>
          <w:kern w:val="2"/>
          <w:sz w:val="21"/>
          <w:szCs w:val="21"/>
        </w:rPr>
        <w:t>需内置电源开关（或电源插座）。</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6</w:t>
      </w:r>
      <w:r>
        <w:rPr>
          <w:rFonts w:ascii="Times New Roman" w:hint="eastAsia"/>
          <w:kern w:val="2"/>
          <w:sz w:val="21"/>
          <w:szCs w:val="21"/>
        </w:rPr>
        <w:t>、交换机</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推荐品牌：海康威视、锐捷、华三或同等级以上</w:t>
      </w:r>
    </w:p>
    <w:p w:rsidR="0054531D" w:rsidRDefault="0054531D" w:rsidP="0054531D">
      <w:pPr>
        <w:tabs>
          <w:tab w:val="left" w:pos="567"/>
        </w:tabs>
        <w:spacing w:line="360" w:lineRule="auto"/>
        <w:ind w:firstLineChars="200" w:firstLine="420"/>
        <w:rPr>
          <w:rFonts w:ascii="Times New Roman"/>
          <w:kern w:val="2"/>
        </w:rPr>
      </w:pPr>
      <w:r>
        <w:rPr>
          <w:rFonts w:ascii="Times New Roman"/>
          <w:kern w:val="2"/>
          <w:sz w:val="21"/>
          <w:szCs w:val="21"/>
        </w:rPr>
        <w:t>8</w:t>
      </w:r>
      <w:r>
        <w:rPr>
          <w:rFonts w:ascii="Times New Roman"/>
          <w:kern w:val="2"/>
          <w:sz w:val="21"/>
          <w:szCs w:val="21"/>
        </w:rPr>
        <w:t>口</w:t>
      </w:r>
      <w:proofErr w:type="gramStart"/>
      <w:r>
        <w:rPr>
          <w:rFonts w:ascii="Times New Roman"/>
          <w:kern w:val="2"/>
          <w:sz w:val="21"/>
          <w:szCs w:val="21"/>
        </w:rPr>
        <w:t>千兆非</w:t>
      </w:r>
      <w:proofErr w:type="gramEnd"/>
      <w:r>
        <w:rPr>
          <w:rFonts w:ascii="Times New Roman"/>
          <w:kern w:val="2"/>
          <w:sz w:val="21"/>
          <w:szCs w:val="21"/>
        </w:rPr>
        <w:t>网管企业级交换机，金属外壳，内置电源，电口，支持标准交换、端口隔离</w:t>
      </w:r>
      <w:r>
        <w:rPr>
          <w:rFonts w:ascii="Times New Roman"/>
          <w:kern w:val="2"/>
          <w:sz w:val="21"/>
          <w:szCs w:val="21"/>
        </w:rPr>
        <w:t>2</w:t>
      </w:r>
      <w:r>
        <w:rPr>
          <w:rFonts w:ascii="Times New Roman"/>
          <w:kern w:val="2"/>
          <w:sz w:val="21"/>
          <w:szCs w:val="21"/>
        </w:rPr>
        <w:t>种工作模式，</w:t>
      </w:r>
      <w:proofErr w:type="gramStart"/>
      <w:r>
        <w:rPr>
          <w:rFonts w:ascii="Times New Roman"/>
          <w:kern w:val="2"/>
          <w:sz w:val="21"/>
          <w:szCs w:val="21"/>
        </w:rPr>
        <w:t>企业级防雷电</w:t>
      </w:r>
      <w:proofErr w:type="gramEnd"/>
      <w:r>
        <w:rPr>
          <w:rFonts w:ascii="Times New Roman"/>
          <w:kern w:val="2"/>
          <w:sz w:val="21"/>
          <w:szCs w:val="21"/>
        </w:rPr>
        <w:t>路，</w:t>
      </w:r>
      <w:r>
        <w:rPr>
          <w:rFonts w:ascii="Times New Roman"/>
          <w:kern w:val="2"/>
          <w:sz w:val="21"/>
          <w:szCs w:val="21"/>
        </w:rPr>
        <w:t>3</w:t>
      </w:r>
      <w:r>
        <w:rPr>
          <w:rFonts w:ascii="Times New Roman"/>
          <w:kern w:val="2"/>
          <w:sz w:val="21"/>
          <w:szCs w:val="21"/>
        </w:rPr>
        <w:t>年原厂质保；支持</w:t>
      </w:r>
      <w:r>
        <w:rPr>
          <w:rFonts w:ascii="Times New Roman"/>
          <w:kern w:val="2"/>
          <w:sz w:val="21"/>
          <w:szCs w:val="21"/>
        </w:rPr>
        <w:t>10M/100M/1000M</w:t>
      </w:r>
      <w:r>
        <w:rPr>
          <w:rFonts w:ascii="Times New Roman"/>
          <w:kern w:val="2"/>
          <w:sz w:val="21"/>
          <w:szCs w:val="21"/>
        </w:rPr>
        <w:t>自适应</w:t>
      </w:r>
      <w:r>
        <w:rPr>
          <w:rFonts w:ascii="Times New Roman"/>
          <w:kern w:val="2"/>
          <w:sz w:val="21"/>
          <w:szCs w:val="21"/>
        </w:rPr>
        <w:t>RJ45</w:t>
      </w:r>
      <w:r>
        <w:rPr>
          <w:rFonts w:ascii="Times New Roman"/>
          <w:kern w:val="2"/>
          <w:sz w:val="21"/>
          <w:szCs w:val="21"/>
        </w:rPr>
        <w:t>端口，每个端口都支持</w:t>
      </w:r>
      <w:r>
        <w:rPr>
          <w:rFonts w:ascii="Times New Roman"/>
          <w:kern w:val="2"/>
          <w:sz w:val="21"/>
          <w:szCs w:val="21"/>
        </w:rPr>
        <w:t>MDI/MDIX</w:t>
      </w:r>
      <w:r>
        <w:rPr>
          <w:rFonts w:ascii="Times New Roman"/>
          <w:kern w:val="2"/>
          <w:sz w:val="21"/>
          <w:szCs w:val="21"/>
        </w:rPr>
        <w:t>自适应功能全线速的千兆交换能力；端口交换容量</w:t>
      </w:r>
      <w:r>
        <w:rPr>
          <w:rFonts w:ascii="Times New Roman"/>
          <w:kern w:val="2"/>
          <w:sz w:val="21"/>
          <w:szCs w:val="21"/>
        </w:rPr>
        <w:t>&gt;16GBPS,</w:t>
      </w:r>
      <w:r>
        <w:rPr>
          <w:rFonts w:ascii="Times New Roman"/>
          <w:kern w:val="2"/>
          <w:sz w:val="21"/>
          <w:szCs w:val="21"/>
        </w:rPr>
        <w:t>转发能力</w:t>
      </w:r>
      <w:r>
        <w:rPr>
          <w:rFonts w:ascii="Times New Roman"/>
          <w:kern w:val="2"/>
          <w:sz w:val="21"/>
          <w:szCs w:val="21"/>
        </w:rPr>
        <w:t>&gt;11.8MPPS,</w:t>
      </w:r>
      <w:r>
        <w:rPr>
          <w:rFonts w:ascii="Times New Roman"/>
          <w:kern w:val="2"/>
          <w:sz w:val="21"/>
          <w:szCs w:val="21"/>
        </w:rPr>
        <w:t>包缓存</w:t>
      </w:r>
      <w:r>
        <w:rPr>
          <w:rFonts w:ascii="Times New Roman"/>
          <w:kern w:val="2"/>
          <w:sz w:val="21"/>
          <w:szCs w:val="21"/>
        </w:rPr>
        <w:t>&gt;1.49MB/T,</w:t>
      </w:r>
      <w:r>
        <w:rPr>
          <w:rFonts w:ascii="Times New Roman"/>
          <w:kern w:val="2"/>
          <w:sz w:val="21"/>
          <w:szCs w:val="21"/>
        </w:rPr>
        <w:t>工作温度：</w:t>
      </w:r>
      <w:r>
        <w:rPr>
          <w:rFonts w:ascii="Times New Roman"/>
          <w:kern w:val="2"/>
          <w:sz w:val="21"/>
          <w:szCs w:val="21"/>
        </w:rPr>
        <w:t>0-40</w:t>
      </w:r>
      <w:r>
        <w:rPr>
          <w:rFonts w:ascii="Times New Roman"/>
          <w:kern w:val="2"/>
          <w:sz w:val="21"/>
          <w:szCs w:val="21"/>
        </w:rPr>
        <w:t>度，存储湿度：</w:t>
      </w:r>
      <w:r>
        <w:rPr>
          <w:rFonts w:ascii="Times New Roman"/>
          <w:kern w:val="2"/>
          <w:sz w:val="21"/>
          <w:szCs w:val="21"/>
        </w:rPr>
        <w:t>5%-95%</w:t>
      </w:r>
      <w:r>
        <w:rPr>
          <w:rFonts w:ascii="Times New Roman" w:hint="eastAsia"/>
          <w:kern w:val="2"/>
          <w:sz w:val="21"/>
          <w:szCs w:val="21"/>
        </w:rPr>
        <w:t>。</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7</w:t>
      </w:r>
      <w:r>
        <w:rPr>
          <w:rFonts w:ascii="Times New Roman" w:hint="eastAsia"/>
          <w:kern w:val="2"/>
          <w:sz w:val="21"/>
          <w:szCs w:val="21"/>
        </w:rPr>
        <w:t>、线材</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1</w:t>
      </w:r>
      <w:r>
        <w:rPr>
          <w:rFonts w:ascii="Times New Roman" w:hint="eastAsia"/>
          <w:kern w:val="2"/>
          <w:sz w:val="21"/>
          <w:szCs w:val="21"/>
        </w:rPr>
        <w:t>）网线</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超六类国标，非屏蔽网络工程线，支持</w:t>
      </w:r>
      <w:r>
        <w:rPr>
          <w:rFonts w:ascii="Times New Roman" w:hint="eastAsia"/>
          <w:kern w:val="2"/>
          <w:sz w:val="21"/>
          <w:szCs w:val="21"/>
        </w:rPr>
        <w:t xml:space="preserve"> 10G </w:t>
      </w:r>
      <w:r>
        <w:rPr>
          <w:rFonts w:ascii="Times New Roman" w:hint="eastAsia"/>
          <w:kern w:val="2"/>
          <w:sz w:val="21"/>
          <w:szCs w:val="21"/>
        </w:rPr>
        <w:t>高速传输；高纯度无氧铜，</w:t>
      </w:r>
      <w:r>
        <w:rPr>
          <w:rFonts w:ascii="Times New Roman" w:hint="eastAsia"/>
          <w:kern w:val="2"/>
          <w:sz w:val="21"/>
          <w:szCs w:val="21"/>
        </w:rPr>
        <w:t xml:space="preserve">8 </w:t>
      </w:r>
      <w:r>
        <w:rPr>
          <w:rFonts w:ascii="Times New Roman" w:hint="eastAsia"/>
          <w:kern w:val="2"/>
          <w:sz w:val="21"/>
          <w:szCs w:val="21"/>
        </w:rPr>
        <w:t>芯，带十字骨架，单芯直径</w:t>
      </w:r>
      <w:r>
        <w:rPr>
          <w:rFonts w:ascii="Times New Roman" w:hint="eastAsia"/>
          <w:kern w:val="2"/>
          <w:sz w:val="21"/>
          <w:szCs w:val="21"/>
        </w:rPr>
        <w:t xml:space="preserve"> &gt; 0.5MM</w:t>
      </w:r>
      <w:r>
        <w:rPr>
          <w:rFonts w:ascii="Times New Roman" w:hint="eastAsia"/>
          <w:kern w:val="2"/>
          <w:sz w:val="21"/>
          <w:szCs w:val="21"/>
        </w:rPr>
        <w:t>，内含抗拉绳，</w:t>
      </w:r>
      <w:r>
        <w:rPr>
          <w:rFonts w:ascii="Times New Roman" w:hint="eastAsia"/>
          <w:kern w:val="2"/>
          <w:sz w:val="21"/>
          <w:szCs w:val="21"/>
        </w:rPr>
        <w:t xml:space="preserve">PVC </w:t>
      </w:r>
      <w:r>
        <w:rPr>
          <w:rFonts w:ascii="Times New Roman" w:hint="eastAsia"/>
          <w:kern w:val="2"/>
          <w:sz w:val="21"/>
          <w:szCs w:val="21"/>
        </w:rPr>
        <w:t>外被</w:t>
      </w:r>
      <w:r>
        <w:rPr>
          <w:rFonts w:ascii="Times New Roman" w:hint="eastAsia"/>
          <w:kern w:val="2"/>
          <w:sz w:val="21"/>
          <w:szCs w:val="21"/>
        </w:rPr>
        <w:t xml:space="preserve"> </w:t>
      </w:r>
      <w:r>
        <w:rPr>
          <w:rFonts w:ascii="Times New Roman" w:hint="eastAsia"/>
          <w:kern w:val="2"/>
          <w:sz w:val="21"/>
          <w:szCs w:val="21"/>
        </w:rPr>
        <w:t>，确保网络数据稳定传输。</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2</w:t>
      </w:r>
      <w:r>
        <w:rPr>
          <w:rFonts w:ascii="Times New Roman" w:hint="eastAsia"/>
          <w:kern w:val="2"/>
          <w:sz w:val="21"/>
          <w:szCs w:val="21"/>
        </w:rPr>
        <w:t>）光纤线</w:t>
      </w:r>
    </w:p>
    <w:p w:rsidR="0054531D" w:rsidRDefault="0054531D" w:rsidP="0054531D">
      <w:pPr>
        <w:tabs>
          <w:tab w:val="left" w:pos="567"/>
        </w:tabs>
        <w:spacing w:line="360" w:lineRule="auto"/>
        <w:ind w:firstLineChars="200" w:firstLine="420"/>
        <w:rPr>
          <w:rFonts w:ascii="Times New Roman"/>
          <w:kern w:val="2"/>
        </w:rPr>
      </w:pPr>
      <w:r>
        <w:rPr>
          <w:rFonts w:ascii="Times New Roman"/>
          <w:kern w:val="2"/>
          <w:sz w:val="21"/>
          <w:szCs w:val="21"/>
        </w:rPr>
        <w:t>2</w:t>
      </w:r>
      <w:proofErr w:type="gramStart"/>
      <w:r>
        <w:rPr>
          <w:rFonts w:ascii="Times New Roman"/>
          <w:kern w:val="2"/>
          <w:sz w:val="21"/>
          <w:szCs w:val="21"/>
        </w:rPr>
        <w:t>芯三钢丝</w:t>
      </w:r>
      <w:proofErr w:type="gramEnd"/>
      <w:r>
        <w:rPr>
          <w:rFonts w:ascii="Times New Roman"/>
          <w:kern w:val="2"/>
          <w:sz w:val="21"/>
          <w:szCs w:val="21"/>
        </w:rPr>
        <w:t>户外光纤，工程国标</w:t>
      </w:r>
      <w:proofErr w:type="gramStart"/>
      <w:r>
        <w:rPr>
          <w:rFonts w:ascii="Times New Roman"/>
          <w:kern w:val="2"/>
          <w:sz w:val="21"/>
          <w:szCs w:val="21"/>
        </w:rPr>
        <w:t>电信级室外</w:t>
      </w:r>
      <w:proofErr w:type="gramEnd"/>
      <w:r>
        <w:rPr>
          <w:rFonts w:ascii="Times New Roman"/>
          <w:kern w:val="2"/>
          <w:sz w:val="21"/>
          <w:szCs w:val="21"/>
        </w:rPr>
        <w:t>光纤，加粗磷化钢丝，自承式三钢丝；允许拉力不小于</w:t>
      </w:r>
      <w:r>
        <w:rPr>
          <w:rFonts w:ascii="Times New Roman"/>
          <w:kern w:val="2"/>
          <w:sz w:val="21"/>
          <w:szCs w:val="21"/>
        </w:rPr>
        <w:t>300N</w:t>
      </w:r>
      <w:r>
        <w:rPr>
          <w:rFonts w:ascii="Times New Roman"/>
          <w:kern w:val="2"/>
          <w:sz w:val="21"/>
          <w:szCs w:val="21"/>
        </w:rPr>
        <w:t>（长期）、不小于</w:t>
      </w:r>
      <w:r>
        <w:rPr>
          <w:rFonts w:ascii="Times New Roman"/>
          <w:kern w:val="2"/>
          <w:sz w:val="21"/>
          <w:szCs w:val="21"/>
        </w:rPr>
        <w:t>600N(</w:t>
      </w:r>
      <w:r>
        <w:rPr>
          <w:rFonts w:ascii="Times New Roman"/>
          <w:kern w:val="2"/>
          <w:sz w:val="21"/>
          <w:szCs w:val="21"/>
        </w:rPr>
        <w:t>短期）；允许压力不小于</w:t>
      </w:r>
      <w:r>
        <w:rPr>
          <w:rFonts w:ascii="Times New Roman"/>
          <w:kern w:val="2"/>
          <w:sz w:val="21"/>
          <w:szCs w:val="21"/>
        </w:rPr>
        <w:t>2200N/10CM</w:t>
      </w:r>
      <w:r>
        <w:rPr>
          <w:rFonts w:ascii="Times New Roman"/>
          <w:kern w:val="2"/>
          <w:sz w:val="21"/>
          <w:szCs w:val="21"/>
        </w:rPr>
        <w:t>（短期）、不小于</w:t>
      </w:r>
      <w:r>
        <w:rPr>
          <w:rFonts w:ascii="Times New Roman"/>
          <w:kern w:val="2"/>
          <w:sz w:val="21"/>
          <w:szCs w:val="21"/>
        </w:rPr>
        <w:t>1000N/10CM(</w:t>
      </w:r>
      <w:r>
        <w:rPr>
          <w:rFonts w:ascii="Times New Roman"/>
          <w:kern w:val="2"/>
          <w:sz w:val="21"/>
          <w:szCs w:val="21"/>
        </w:rPr>
        <w:t>长期），</w:t>
      </w:r>
      <w:proofErr w:type="gramStart"/>
      <w:r>
        <w:rPr>
          <w:rFonts w:ascii="Times New Roman"/>
          <w:kern w:val="2"/>
          <w:sz w:val="21"/>
          <w:szCs w:val="21"/>
        </w:rPr>
        <w:t>低烟无卤</w:t>
      </w:r>
      <w:proofErr w:type="gramEnd"/>
      <w:r>
        <w:rPr>
          <w:rFonts w:ascii="Times New Roman"/>
          <w:kern w:val="2"/>
          <w:sz w:val="21"/>
          <w:szCs w:val="21"/>
        </w:rPr>
        <w:t>阻燃；</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3</w:t>
      </w:r>
      <w:r>
        <w:rPr>
          <w:rFonts w:ascii="Times New Roman" w:hint="eastAsia"/>
          <w:kern w:val="2"/>
          <w:sz w:val="21"/>
          <w:szCs w:val="21"/>
        </w:rPr>
        <w:t>）电源线</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监控电源线需为国标</w:t>
      </w:r>
      <w:r>
        <w:rPr>
          <w:rFonts w:ascii="Times New Roman" w:hint="eastAsia"/>
          <w:kern w:val="2"/>
          <w:sz w:val="21"/>
          <w:szCs w:val="21"/>
        </w:rPr>
        <w:t>RVV</w:t>
      </w:r>
      <w:r>
        <w:rPr>
          <w:rFonts w:ascii="Times New Roman" w:hint="eastAsia"/>
          <w:kern w:val="2"/>
          <w:sz w:val="21"/>
          <w:szCs w:val="21"/>
        </w:rPr>
        <w:t>三芯纯铜软护套线，</w:t>
      </w:r>
      <w:proofErr w:type="gramStart"/>
      <w:r>
        <w:rPr>
          <w:rFonts w:ascii="Times New Roman" w:hint="eastAsia"/>
          <w:kern w:val="2"/>
          <w:sz w:val="21"/>
          <w:szCs w:val="21"/>
        </w:rPr>
        <w:t>截面积应不</w:t>
      </w:r>
      <w:proofErr w:type="gramEnd"/>
      <w:r>
        <w:rPr>
          <w:rFonts w:ascii="Times New Roman" w:hint="eastAsia"/>
          <w:kern w:val="2"/>
          <w:sz w:val="21"/>
          <w:szCs w:val="21"/>
        </w:rPr>
        <w:t>低于</w:t>
      </w:r>
      <w:r>
        <w:rPr>
          <w:rFonts w:ascii="Times New Roman" w:hint="eastAsia"/>
          <w:kern w:val="2"/>
          <w:sz w:val="21"/>
          <w:szCs w:val="21"/>
        </w:rPr>
        <w:t>2.5</w:t>
      </w:r>
      <w:r>
        <w:rPr>
          <w:rFonts w:ascii="Times New Roman" w:hint="eastAsia"/>
          <w:kern w:val="2"/>
          <w:sz w:val="21"/>
          <w:szCs w:val="21"/>
        </w:rPr>
        <w:t>平方毫米；安装时需配套</w:t>
      </w:r>
      <w:r>
        <w:rPr>
          <w:rFonts w:ascii="Times New Roman" w:hint="eastAsia"/>
          <w:kern w:val="2"/>
          <w:sz w:val="21"/>
          <w:szCs w:val="21"/>
        </w:rPr>
        <w:t>PVC</w:t>
      </w:r>
      <w:r>
        <w:rPr>
          <w:rFonts w:ascii="Times New Roman" w:hint="eastAsia"/>
          <w:kern w:val="2"/>
          <w:sz w:val="21"/>
          <w:szCs w:val="21"/>
        </w:rPr>
        <w:t>材质、阻燃绝缘电源线保护槽。</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8</w:t>
      </w:r>
      <w:r>
        <w:rPr>
          <w:rFonts w:ascii="Times New Roman" w:hint="eastAsia"/>
          <w:kern w:val="2"/>
          <w:sz w:val="21"/>
          <w:szCs w:val="21"/>
        </w:rPr>
        <w:t>、管材</w:t>
      </w:r>
    </w:p>
    <w:p w:rsidR="0054531D" w:rsidRDefault="0054531D" w:rsidP="0054531D">
      <w:pPr>
        <w:tabs>
          <w:tab w:val="left" w:pos="567"/>
        </w:tabs>
        <w:spacing w:line="360" w:lineRule="auto"/>
        <w:ind w:firstLineChars="200" w:firstLine="420"/>
        <w:rPr>
          <w:rFonts w:ascii="Times New Roman"/>
          <w:kern w:val="2"/>
        </w:rPr>
      </w:pPr>
      <w:r>
        <w:rPr>
          <w:rFonts w:ascii="Times New Roman"/>
          <w:kern w:val="2"/>
          <w:sz w:val="21"/>
          <w:szCs w:val="21"/>
        </w:rPr>
        <w:t>采用</w:t>
      </w:r>
      <w:r>
        <w:rPr>
          <w:rFonts w:ascii="Times New Roman"/>
          <w:kern w:val="2"/>
          <w:sz w:val="21"/>
          <w:szCs w:val="21"/>
        </w:rPr>
        <w:t xml:space="preserve"> PVC </w:t>
      </w:r>
      <w:r>
        <w:rPr>
          <w:rFonts w:ascii="Times New Roman"/>
          <w:kern w:val="2"/>
          <w:sz w:val="21"/>
          <w:szCs w:val="21"/>
        </w:rPr>
        <w:t>材质管材，具备耐腐蚀、抗老化、绝缘性能好等特点，用于保护网线和电源线，避免线路受损，管材规格需与网线、电源线匹配</w:t>
      </w:r>
    </w:p>
    <w:p w:rsidR="0054531D" w:rsidRDefault="0054531D" w:rsidP="0054531D">
      <w:pPr>
        <w:tabs>
          <w:tab w:val="left" w:pos="567"/>
        </w:tabs>
        <w:spacing w:before="100" w:beforeAutospacing="1" w:line="360" w:lineRule="auto"/>
        <w:ind w:firstLineChars="200" w:firstLine="482"/>
        <w:outlineLvl w:val="1"/>
        <w:rPr>
          <w:rFonts w:ascii="Times New Roman"/>
          <w:b/>
          <w:kern w:val="2"/>
        </w:rPr>
      </w:pPr>
      <w:r>
        <w:rPr>
          <w:rFonts w:ascii="Times New Roman" w:hint="eastAsia"/>
          <w:b/>
          <w:kern w:val="2"/>
        </w:rPr>
        <w:t>四、质量要求</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1</w:t>
      </w:r>
      <w:r>
        <w:rPr>
          <w:rFonts w:ascii="Times New Roman" w:hint="eastAsia"/>
          <w:kern w:val="2"/>
          <w:sz w:val="21"/>
          <w:szCs w:val="21"/>
        </w:rPr>
        <w:t>、材料</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“材料”是指</w:t>
      </w:r>
      <w:proofErr w:type="gramStart"/>
      <w:r>
        <w:rPr>
          <w:rFonts w:ascii="Times New Roman" w:hint="eastAsia"/>
          <w:kern w:val="2"/>
          <w:sz w:val="21"/>
          <w:szCs w:val="21"/>
        </w:rPr>
        <w:t>所有用于</w:t>
      </w:r>
      <w:proofErr w:type="gramEnd"/>
      <w:r>
        <w:rPr>
          <w:rFonts w:ascii="Times New Roman" w:hint="eastAsia"/>
          <w:kern w:val="2"/>
          <w:sz w:val="21"/>
          <w:szCs w:val="21"/>
        </w:rPr>
        <w:t>本项目货物及附配件制造的原材料和各种物品，不论是天然</w:t>
      </w:r>
      <w:r>
        <w:rPr>
          <w:rFonts w:ascii="Times New Roman" w:hint="eastAsia"/>
          <w:kern w:val="2"/>
          <w:sz w:val="21"/>
          <w:szCs w:val="21"/>
        </w:rPr>
        <w:lastRenderedPageBreak/>
        <w:t>的、加工的和制造的。</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全部材料必须是新的，其类型和质量应符合本用户需求书的要求，在同等品牌材料替代时需经采购人同意，但不能因此延长工期。</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采购人有权对任何货物及配件的材质在任何时间和地点进行检验和测试，如果所检验和测试的材料符合质量规定，则检验和测试费用由采购人承担，如不符合则此费用由供应商承担。</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2</w:t>
      </w:r>
      <w:r>
        <w:rPr>
          <w:rFonts w:ascii="Times New Roman" w:hint="eastAsia"/>
          <w:kern w:val="2"/>
          <w:sz w:val="21"/>
          <w:szCs w:val="21"/>
        </w:rPr>
        <w:t>、包装、标志、运输</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1</w:t>
      </w:r>
      <w:r>
        <w:rPr>
          <w:rFonts w:ascii="Times New Roman" w:hint="eastAsia"/>
          <w:kern w:val="2"/>
          <w:sz w:val="21"/>
          <w:szCs w:val="21"/>
        </w:rPr>
        <w:t>）包装和标志</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对所有货物应采取令采购人满意的恰当的防潮防霉措施。所有货物的包装须经得起陆上或海上的运输、搬运和露天存放。供应商应对包装货物负责，使其到达目的地后完整无缺。在到达目的地后适当存贮期间不腐不蚀。</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所有包装箱上应正确地标</w:t>
      </w:r>
      <w:proofErr w:type="gramStart"/>
      <w:r>
        <w:rPr>
          <w:rFonts w:ascii="Times New Roman" w:hint="eastAsia"/>
          <w:kern w:val="2"/>
          <w:sz w:val="21"/>
          <w:szCs w:val="21"/>
        </w:rPr>
        <w:t>上下列</w:t>
      </w:r>
      <w:proofErr w:type="gramEnd"/>
      <w:r>
        <w:rPr>
          <w:rFonts w:ascii="Times New Roman" w:hint="eastAsia"/>
          <w:kern w:val="2"/>
          <w:sz w:val="21"/>
          <w:szCs w:val="21"/>
        </w:rPr>
        <w:t>内容：</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①合同号。</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②货物及配件的名称、代号、型号、数量。</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③采购人名称、收货地址。</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④通用的商务标志。</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内有危险品或易碎物品的包装箱应按当地或国际惯例对待。</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2</w:t>
      </w:r>
      <w:r>
        <w:rPr>
          <w:rFonts w:ascii="Times New Roman" w:hint="eastAsia"/>
          <w:kern w:val="2"/>
          <w:sz w:val="21"/>
          <w:szCs w:val="21"/>
        </w:rPr>
        <w:t>）运输</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按照采购人的要求，供应商应按时告知货物的运输情况。供应商负责将本项目所供货物运至指定位置，包括到场货物搬卸和安全措施。货物相关运输、装卸、保险等费用已包含在投标报价总价中。供应商对任何采购人不予接收的遭到缺损或不符合本用户需求书规定的货物或配件等，应立即运走，予以更换。</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3</w:t>
      </w:r>
      <w:r>
        <w:rPr>
          <w:rFonts w:ascii="Times New Roman" w:hint="eastAsia"/>
          <w:kern w:val="2"/>
          <w:sz w:val="21"/>
          <w:szCs w:val="21"/>
        </w:rPr>
        <w:t>、单位、质量标准和规范</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1</w:t>
      </w:r>
      <w:r>
        <w:rPr>
          <w:rFonts w:ascii="Times New Roman" w:hint="eastAsia"/>
          <w:kern w:val="2"/>
          <w:sz w:val="21"/>
          <w:szCs w:val="21"/>
        </w:rPr>
        <w:t>）本项目供应商提供的货物参数应使用国际单位制，供应商在报价文件中必须采用国际计量单位制。</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2</w:t>
      </w:r>
      <w:r>
        <w:rPr>
          <w:rFonts w:ascii="Times New Roman" w:hint="eastAsia"/>
          <w:kern w:val="2"/>
          <w:sz w:val="21"/>
          <w:szCs w:val="21"/>
        </w:rPr>
        <w:t>）所有货物的制造和拼装（如有）应符合中国国家有关标准和规范。如果供应商所用标准优于国家标准，供应商要说明用于替代的标准或实际使用的规范，并提交标准或实施规范。</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lastRenderedPageBreak/>
        <w:t>下列标准所包含的部分条文在本用户需求书中引用，供应商所提供的产品的型式分类、技术要求、测试方法、检测及包装运输必须符合这些要求；未被引用的部分同样也被视为必须遵循的标准，并且这些标准会被修订，供应商应按最新的版本执行。所列的标准并未包括全部本项目货物及附属配件制造须执行的国标、部标，未被提及的相关国标、部标也应被报价人遵循。当本用户需求书描述的要求高于国标、部标时，供应商应满足本用户需求书的要求。</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191-2008 </w:t>
      </w:r>
      <w:r>
        <w:rPr>
          <w:rFonts w:ascii="Times New Roman" w:hint="eastAsia"/>
          <w:kern w:val="2"/>
          <w:sz w:val="21"/>
          <w:szCs w:val="21"/>
        </w:rPr>
        <w:t>《包装储运图示标志》</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1988 </w:t>
      </w:r>
      <w:r>
        <w:rPr>
          <w:rFonts w:ascii="Times New Roman" w:hint="eastAsia"/>
          <w:kern w:val="2"/>
          <w:sz w:val="21"/>
          <w:szCs w:val="21"/>
        </w:rPr>
        <w:t>《信息技术</w:t>
      </w:r>
      <w:r>
        <w:rPr>
          <w:rFonts w:ascii="Times New Roman" w:hint="eastAsia"/>
          <w:kern w:val="2"/>
          <w:sz w:val="21"/>
          <w:szCs w:val="21"/>
        </w:rPr>
        <w:t xml:space="preserve"> </w:t>
      </w:r>
      <w:r>
        <w:rPr>
          <w:rFonts w:ascii="Times New Roman" w:hint="eastAsia"/>
          <w:kern w:val="2"/>
          <w:sz w:val="21"/>
          <w:szCs w:val="21"/>
        </w:rPr>
        <w:t>信息交换用七位编码字符集》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 2099.1 </w:t>
      </w:r>
      <w:r>
        <w:rPr>
          <w:rFonts w:ascii="Times New Roman" w:hint="eastAsia"/>
          <w:kern w:val="2"/>
          <w:sz w:val="21"/>
          <w:szCs w:val="21"/>
        </w:rPr>
        <w:t>《家用和类似用途插头插座</w:t>
      </w:r>
      <w:r>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1</w:t>
      </w:r>
      <w:r>
        <w:rPr>
          <w:rFonts w:ascii="Times New Roman" w:hint="eastAsia"/>
          <w:kern w:val="2"/>
          <w:sz w:val="21"/>
          <w:szCs w:val="21"/>
        </w:rPr>
        <w:t>部分：通用要求》</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2421.1 </w:t>
      </w:r>
      <w:r>
        <w:rPr>
          <w:rFonts w:ascii="Times New Roman" w:hint="eastAsia"/>
          <w:kern w:val="2"/>
          <w:sz w:val="21"/>
          <w:szCs w:val="21"/>
        </w:rPr>
        <w:t>《电工电子产品环境试验</w:t>
      </w:r>
      <w:r>
        <w:rPr>
          <w:rFonts w:ascii="Times New Roman" w:hint="eastAsia"/>
          <w:kern w:val="2"/>
          <w:sz w:val="21"/>
          <w:szCs w:val="21"/>
        </w:rPr>
        <w:t xml:space="preserve"> </w:t>
      </w:r>
      <w:r>
        <w:rPr>
          <w:rFonts w:ascii="Times New Roman" w:hint="eastAsia"/>
          <w:kern w:val="2"/>
          <w:sz w:val="21"/>
          <w:szCs w:val="21"/>
        </w:rPr>
        <w:t>概述和指南》</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2422 </w:t>
      </w:r>
      <w:r>
        <w:rPr>
          <w:rFonts w:ascii="Times New Roman" w:hint="eastAsia"/>
          <w:kern w:val="2"/>
          <w:sz w:val="21"/>
          <w:szCs w:val="21"/>
        </w:rPr>
        <w:t>《环境试验</w:t>
      </w:r>
      <w:r>
        <w:rPr>
          <w:rFonts w:ascii="Times New Roman" w:hint="eastAsia"/>
          <w:kern w:val="2"/>
          <w:sz w:val="21"/>
          <w:szCs w:val="21"/>
        </w:rPr>
        <w:t xml:space="preserve"> </w:t>
      </w:r>
      <w:r>
        <w:rPr>
          <w:rFonts w:ascii="Times New Roman" w:hint="eastAsia"/>
          <w:kern w:val="2"/>
          <w:sz w:val="21"/>
          <w:szCs w:val="21"/>
        </w:rPr>
        <w:t>试验方法编写导则</w:t>
      </w:r>
      <w:r>
        <w:rPr>
          <w:rFonts w:ascii="Times New Roman" w:hint="eastAsia"/>
          <w:kern w:val="2"/>
          <w:sz w:val="21"/>
          <w:szCs w:val="21"/>
        </w:rPr>
        <w:t xml:space="preserve"> </w:t>
      </w:r>
      <w:r>
        <w:rPr>
          <w:rFonts w:ascii="Times New Roman" w:hint="eastAsia"/>
          <w:kern w:val="2"/>
          <w:sz w:val="21"/>
          <w:szCs w:val="21"/>
        </w:rPr>
        <w:t>术语和定义》</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2423.1 </w:t>
      </w:r>
      <w:r>
        <w:rPr>
          <w:rFonts w:ascii="Times New Roman" w:hint="eastAsia"/>
          <w:kern w:val="2"/>
          <w:sz w:val="21"/>
          <w:szCs w:val="21"/>
        </w:rPr>
        <w:t>《电工电子产品环境试验</w:t>
      </w:r>
      <w:r>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2</w:t>
      </w:r>
      <w:r>
        <w:rPr>
          <w:rFonts w:ascii="Times New Roman" w:hint="eastAsia"/>
          <w:kern w:val="2"/>
          <w:sz w:val="21"/>
          <w:szCs w:val="21"/>
        </w:rPr>
        <w:t>部分：试验方法</w:t>
      </w:r>
      <w:r>
        <w:rPr>
          <w:rFonts w:ascii="Times New Roman" w:hint="eastAsia"/>
          <w:kern w:val="2"/>
          <w:sz w:val="21"/>
          <w:szCs w:val="21"/>
        </w:rPr>
        <w:t xml:space="preserve"> </w:t>
      </w:r>
      <w:r>
        <w:rPr>
          <w:rFonts w:ascii="Times New Roman" w:hint="eastAsia"/>
          <w:kern w:val="2"/>
          <w:sz w:val="21"/>
          <w:szCs w:val="21"/>
        </w:rPr>
        <w:t>试验</w:t>
      </w:r>
      <w:r>
        <w:rPr>
          <w:rFonts w:ascii="Times New Roman" w:hint="eastAsia"/>
          <w:kern w:val="2"/>
          <w:sz w:val="21"/>
          <w:szCs w:val="21"/>
        </w:rPr>
        <w:t>A</w:t>
      </w:r>
      <w:r>
        <w:rPr>
          <w:rFonts w:ascii="Times New Roman" w:hint="eastAsia"/>
          <w:kern w:val="2"/>
          <w:sz w:val="21"/>
          <w:szCs w:val="21"/>
        </w:rPr>
        <w:t>：低温》</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2423.2 </w:t>
      </w:r>
      <w:r>
        <w:rPr>
          <w:rFonts w:ascii="Times New Roman" w:hint="eastAsia"/>
          <w:kern w:val="2"/>
          <w:sz w:val="21"/>
          <w:szCs w:val="21"/>
        </w:rPr>
        <w:t>《电工电子产品环境试验</w:t>
      </w:r>
      <w:r>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2</w:t>
      </w:r>
      <w:r>
        <w:rPr>
          <w:rFonts w:ascii="Times New Roman" w:hint="eastAsia"/>
          <w:kern w:val="2"/>
          <w:sz w:val="21"/>
          <w:szCs w:val="21"/>
        </w:rPr>
        <w:t>部分：试验方法</w:t>
      </w:r>
      <w:r>
        <w:rPr>
          <w:rFonts w:ascii="Times New Roman" w:hint="eastAsia"/>
          <w:kern w:val="2"/>
          <w:sz w:val="21"/>
          <w:szCs w:val="21"/>
        </w:rPr>
        <w:t xml:space="preserve"> </w:t>
      </w:r>
      <w:r>
        <w:rPr>
          <w:rFonts w:ascii="Times New Roman" w:hint="eastAsia"/>
          <w:kern w:val="2"/>
          <w:sz w:val="21"/>
          <w:szCs w:val="21"/>
        </w:rPr>
        <w:t>试验</w:t>
      </w:r>
      <w:r>
        <w:rPr>
          <w:rFonts w:ascii="Times New Roman" w:hint="eastAsia"/>
          <w:kern w:val="2"/>
          <w:sz w:val="21"/>
          <w:szCs w:val="21"/>
        </w:rPr>
        <w:t>B</w:t>
      </w:r>
      <w:r>
        <w:rPr>
          <w:rFonts w:ascii="Times New Roman" w:hint="eastAsia"/>
          <w:kern w:val="2"/>
          <w:sz w:val="21"/>
          <w:szCs w:val="21"/>
        </w:rPr>
        <w:t>：高温》</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2423.3 </w:t>
      </w:r>
      <w:r>
        <w:rPr>
          <w:rFonts w:ascii="Times New Roman" w:hint="eastAsia"/>
          <w:kern w:val="2"/>
          <w:sz w:val="21"/>
          <w:szCs w:val="21"/>
        </w:rPr>
        <w:t>《电工电子产品环境试验</w:t>
      </w:r>
      <w:r>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2</w:t>
      </w:r>
      <w:r>
        <w:rPr>
          <w:rFonts w:ascii="Times New Roman" w:hint="eastAsia"/>
          <w:kern w:val="2"/>
          <w:sz w:val="21"/>
          <w:szCs w:val="21"/>
        </w:rPr>
        <w:t>部分：试验方法</w:t>
      </w:r>
      <w:r>
        <w:rPr>
          <w:rFonts w:ascii="Times New Roman" w:hint="eastAsia"/>
          <w:kern w:val="2"/>
          <w:sz w:val="21"/>
          <w:szCs w:val="21"/>
        </w:rPr>
        <w:t xml:space="preserve"> </w:t>
      </w:r>
      <w:r>
        <w:rPr>
          <w:rFonts w:ascii="Times New Roman" w:hint="eastAsia"/>
          <w:kern w:val="2"/>
          <w:sz w:val="21"/>
          <w:szCs w:val="21"/>
        </w:rPr>
        <w:t>试验</w:t>
      </w:r>
      <w:r>
        <w:rPr>
          <w:rFonts w:ascii="Times New Roman" w:hint="eastAsia"/>
          <w:kern w:val="2"/>
          <w:sz w:val="21"/>
          <w:szCs w:val="21"/>
        </w:rPr>
        <w:t>Cab</w:t>
      </w:r>
      <w:r>
        <w:rPr>
          <w:rFonts w:ascii="Times New Roman" w:hint="eastAsia"/>
          <w:kern w:val="2"/>
          <w:sz w:val="21"/>
          <w:szCs w:val="21"/>
        </w:rPr>
        <w:t>：恒定湿热试验》</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2423.5 </w:t>
      </w:r>
      <w:r>
        <w:rPr>
          <w:rFonts w:ascii="Times New Roman" w:hint="eastAsia"/>
          <w:kern w:val="2"/>
          <w:sz w:val="21"/>
          <w:szCs w:val="21"/>
        </w:rPr>
        <w:t>《电工电子产品环境试验</w:t>
      </w:r>
      <w:r>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2</w:t>
      </w:r>
      <w:r>
        <w:rPr>
          <w:rFonts w:ascii="Times New Roman" w:hint="eastAsia"/>
          <w:kern w:val="2"/>
          <w:sz w:val="21"/>
          <w:szCs w:val="21"/>
        </w:rPr>
        <w:t>部分：试验方法</w:t>
      </w:r>
      <w:r>
        <w:rPr>
          <w:rFonts w:ascii="Times New Roman" w:hint="eastAsia"/>
          <w:kern w:val="2"/>
          <w:sz w:val="21"/>
          <w:szCs w:val="21"/>
        </w:rPr>
        <w:t xml:space="preserve"> </w:t>
      </w:r>
      <w:r>
        <w:rPr>
          <w:rFonts w:ascii="Times New Roman" w:hint="eastAsia"/>
          <w:kern w:val="2"/>
          <w:sz w:val="21"/>
          <w:szCs w:val="21"/>
        </w:rPr>
        <w:t>试验</w:t>
      </w:r>
      <w:r>
        <w:rPr>
          <w:rFonts w:ascii="Times New Roman" w:hint="eastAsia"/>
          <w:kern w:val="2"/>
          <w:sz w:val="21"/>
          <w:szCs w:val="21"/>
        </w:rPr>
        <w:t>Ea</w:t>
      </w:r>
      <w:r>
        <w:rPr>
          <w:rFonts w:ascii="Times New Roman" w:hint="eastAsia"/>
          <w:kern w:val="2"/>
          <w:sz w:val="21"/>
          <w:szCs w:val="21"/>
        </w:rPr>
        <w:t>和导则：冲击》</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2423.10 </w:t>
      </w:r>
      <w:r>
        <w:rPr>
          <w:rFonts w:ascii="Times New Roman" w:hint="eastAsia"/>
          <w:kern w:val="2"/>
          <w:sz w:val="21"/>
          <w:szCs w:val="21"/>
        </w:rPr>
        <w:t>《电工电子产品环境试验</w:t>
      </w:r>
      <w:r>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2</w:t>
      </w:r>
      <w:r>
        <w:rPr>
          <w:rFonts w:ascii="Times New Roman" w:hint="eastAsia"/>
          <w:kern w:val="2"/>
          <w:sz w:val="21"/>
          <w:szCs w:val="21"/>
        </w:rPr>
        <w:t>部分：试验方法</w:t>
      </w:r>
      <w:r>
        <w:rPr>
          <w:rFonts w:ascii="Times New Roman" w:hint="eastAsia"/>
          <w:kern w:val="2"/>
          <w:sz w:val="21"/>
          <w:szCs w:val="21"/>
        </w:rPr>
        <w:t xml:space="preserve"> </w:t>
      </w:r>
      <w:r>
        <w:rPr>
          <w:rFonts w:ascii="Times New Roman" w:hint="eastAsia"/>
          <w:kern w:val="2"/>
          <w:sz w:val="21"/>
          <w:szCs w:val="21"/>
        </w:rPr>
        <w:t>试验</w:t>
      </w:r>
      <w:r>
        <w:rPr>
          <w:rFonts w:ascii="Times New Roman" w:hint="eastAsia"/>
          <w:kern w:val="2"/>
          <w:sz w:val="21"/>
          <w:szCs w:val="21"/>
        </w:rPr>
        <w:t>Fc</w:t>
      </w:r>
      <w:r>
        <w:rPr>
          <w:rFonts w:ascii="Times New Roman" w:hint="eastAsia"/>
          <w:kern w:val="2"/>
          <w:sz w:val="21"/>
          <w:szCs w:val="21"/>
        </w:rPr>
        <w:t>：振动（正弦）》</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 4943.1 </w:t>
      </w:r>
      <w:r>
        <w:rPr>
          <w:rFonts w:ascii="Times New Roman" w:hint="eastAsia"/>
          <w:kern w:val="2"/>
          <w:sz w:val="21"/>
          <w:szCs w:val="21"/>
        </w:rPr>
        <w:t>《信息技术设备</w:t>
      </w:r>
      <w:r>
        <w:rPr>
          <w:rFonts w:ascii="Times New Roman" w:hint="eastAsia"/>
          <w:kern w:val="2"/>
          <w:sz w:val="21"/>
          <w:szCs w:val="21"/>
        </w:rPr>
        <w:t xml:space="preserve"> </w:t>
      </w:r>
      <w:r>
        <w:rPr>
          <w:rFonts w:ascii="Times New Roman" w:hint="eastAsia"/>
          <w:kern w:val="2"/>
          <w:sz w:val="21"/>
          <w:szCs w:val="21"/>
        </w:rPr>
        <w:t>安全</w:t>
      </w:r>
      <w:r>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1</w:t>
      </w:r>
      <w:r>
        <w:rPr>
          <w:rFonts w:ascii="Times New Roman" w:hint="eastAsia"/>
          <w:kern w:val="2"/>
          <w:sz w:val="21"/>
          <w:szCs w:val="21"/>
        </w:rPr>
        <w:t>部分：通用要求》</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26572 </w:t>
      </w:r>
      <w:r>
        <w:rPr>
          <w:rFonts w:ascii="Times New Roman" w:hint="eastAsia"/>
          <w:kern w:val="2"/>
          <w:sz w:val="21"/>
          <w:szCs w:val="21"/>
        </w:rPr>
        <w:t>《电子电气产品中限用物质的限量要求》</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 9254 </w:t>
      </w:r>
      <w:r>
        <w:rPr>
          <w:rFonts w:ascii="Times New Roman" w:hint="eastAsia"/>
          <w:kern w:val="2"/>
          <w:sz w:val="21"/>
          <w:szCs w:val="21"/>
        </w:rPr>
        <w:t>《信息技术设备的无线电骚扰限值和测量方法》</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17626.5-2019 </w:t>
      </w:r>
      <w:r>
        <w:rPr>
          <w:rFonts w:ascii="Times New Roman" w:hint="eastAsia"/>
          <w:kern w:val="2"/>
          <w:sz w:val="21"/>
          <w:szCs w:val="21"/>
        </w:rPr>
        <w:t>《电磁兼容</w:t>
      </w:r>
      <w:r>
        <w:rPr>
          <w:rFonts w:ascii="Times New Roman" w:hint="eastAsia"/>
          <w:kern w:val="2"/>
          <w:sz w:val="21"/>
          <w:szCs w:val="21"/>
        </w:rPr>
        <w:t xml:space="preserve"> </w:t>
      </w:r>
      <w:r>
        <w:rPr>
          <w:rFonts w:ascii="Times New Roman" w:hint="eastAsia"/>
          <w:kern w:val="2"/>
          <w:sz w:val="21"/>
          <w:szCs w:val="21"/>
        </w:rPr>
        <w:t>试验和测量技术</w:t>
      </w:r>
      <w:r>
        <w:rPr>
          <w:rFonts w:ascii="Times New Roman" w:hint="eastAsia"/>
          <w:kern w:val="2"/>
          <w:sz w:val="21"/>
          <w:szCs w:val="21"/>
        </w:rPr>
        <w:t xml:space="preserve"> </w:t>
      </w:r>
      <w:r>
        <w:rPr>
          <w:rFonts w:ascii="Times New Roman" w:hint="eastAsia"/>
          <w:kern w:val="2"/>
          <w:sz w:val="21"/>
          <w:szCs w:val="21"/>
        </w:rPr>
        <w:t>浪涌</w:t>
      </w:r>
      <w:r>
        <w:rPr>
          <w:rFonts w:ascii="Times New Roman" w:hint="eastAsia"/>
          <w:kern w:val="2"/>
          <w:sz w:val="21"/>
          <w:szCs w:val="21"/>
        </w:rPr>
        <w:t>(</w:t>
      </w:r>
      <w:r>
        <w:rPr>
          <w:rFonts w:ascii="Times New Roman" w:hint="eastAsia"/>
          <w:kern w:val="2"/>
          <w:sz w:val="21"/>
          <w:szCs w:val="21"/>
        </w:rPr>
        <w:t>冲击</w:t>
      </w:r>
      <w:r>
        <w:rPr>
          <w:rFonts w:ascii="Times New Roman" w:hint="eastAsia"/>
          <w:kern w:val="2"/>
          <w:sz w:val="21"/>
          <w:szCs w:val="21"/>
        </w:rPr>
        <w:t>)</w:t>
      </w:r>
      <w:r>
        <w:rPr>
          <w:rFonts w:ascii="Times New Roman" w:hint="eastAsia"/>
          <w:kern w:val="2"/>
          <w:sz w:val="21"/>
          <w:szCs w:val="21"/>
        </w:rPr>
        <w:t>抗扰度试验》</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 50348-2018 </w:t>
      </w:r>
      <w:r>
        <w:rPr>
          <w:rFonts w:ascii="Times New Roman" w:hint="eastAsia"/>
          <w:kern w:val="2"/>
          <w:sz w:val="21"/>
          <w:szCs w:val="21"/>
        </w:rPr>
        <w:t>《安全防范工程技术标准》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28181-2016 </w:t>
      </w:r>
      <w:r>
        <w:rPr>
          <w:rFonts w:ascii="Times New Roman" w:hint="eastAsia"/>
          <w:kern w:val="2"/>
          <w:sz w:val="21"/>
          <w:szCs w:val="21"/>
        </w:rPr>
        <w:t>《公共安全视频监控联网系统信息传输、交换、控制技术要求》</w:t>
      </w:r>
    </w:p>
    <w:p w:rsidR="0054531D" w:rsidRDefault="0054531D" w:rsidP="0054531D">
      <w:pPr>
        <w:tabs>
          <w:tab w:val="left" w:pos="567"/>
        </w:tabs>
        <w:spacing w:line="360" w:lineRule="auto"/>
        <w:ind w:firstLineChars="200" w:firstLine="420"/>
        <w:rPr>
          <w:rFonts w:ascii="Times New Roman"/>
          <w:kern w:val="2"/>
        </w:rPr>
      </w:pPr>
      <w:r>
        <w:rPr>
          <w:rFonts w:ascii="Times New Roman"/>
          <w:kern w:val="2"/>
          <w:sz w:val="21"/>
          <w:szCs w:val="21"/>
        </w:rPr>
        <w:t>GB/T 21671-2008</w:t>
      </w:r>
      <w:r>
        <w:rPr>
          <w:rFonts w:ascii="Times New Roman"/>
          <w:kern w:val="2"/>
          <w:sz w:val="21"/>
          <w:szCs w:val="21"/>
        </w:rPr>
        <w:t>《基于以太网技术的局域网系统验收测评规范》</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GB/T 29239-2012</w:t>
      </w:r>
      <w:r>
        <w:rPr>
          <w:rFonts w:ascii="Times New Roman" w:hint="eastAsia"/>
          <w:kern w:val="2"/>
          <w:sz w:val="21"/>
          <w:szCs w:val="21"/>
        </w:rPr>
        <w:t>《信息技术</w:t>
      </w:r>
      <w:r>
        <w:rPr>
          <w:rFonts w:ascii="Times New Roman" w:hint="eastAsia"/>
          <w:kern w:val="2"/>
          <w:sz w:val="21"/>
          <w:szCs w:val="21"/>
        </w:rPr>
        <w:t xml:space="preserve"> </w:t>
      </w:r>
      <w:r>
        <w:rPr>
          <w:rFonts w:ascii="Times New Roman" w:hint="eastAsia"/>
          <w:kern w:val="2"/>
          <w:sz w:val="21"/>
          <w:szCs w:val="21"/>
        </w:rPr>
        <w:t>存储管理</w:t>
      </w:r>
      <w:r>
        <w:rPr>
          <w:rFonts w:ascii="Times New Roman" w:hint="eastAsia"/>
          <w:kern w:val="2"/>
          <w:sz w:val="21"/>
          <w:szCs w:val="21"/>
        </w:rPr>
        <w:t xml:space="preserve"> </w:t>
      </w:r>
      <w:r>
        <w:rPr>
          <w:rFonts w:ascii="Times New Roman" w:hint="eastAsia"/>
          <w:kern w:val="2"/>
          <w:sz w:val="21"/>
          <w:szCs w:val="21"/>
        </w:rPr>
        <w:t>存储系统等级评估规范》</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GB/T 50311-2016</w:t>
      </w:r>
      <w:r>
        <w:rPr>
          <w:rFonts w:ascii="Times New Roman" w:hint="eastAsia"/>
          <w:kern w:val="2"/>
          <w:sz w:val="21"/>
          <w:szCs w:val="21"/>
        </w:rPr>
        <w:t>《综合布线系统工程设计规范》相关要求</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除了以上中国国家标准外，国际标准化组织已颁布的有关标准也应是设计、制造工艺所遵循的标准。如所提供的货物暂无相应的中国标准和规范，供应商应提供实际使用情况</w:t>
      </w:r>
      <w:r>
        <w:rPr>
          <w:rFonts w:ascii="Times New Roman" w:hint="eastAsia"/>
          <w:kern w:val="2"/>
          <w:sz w:val="21"/>
          <w:szCs w:val="21"/>
        </w:rPr>
        <w:lastRenderedPageBreak/>
        <w:t>证明及推荐相应的设计安装、验收标准。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3</w:t>
      </w:r>
      <w:r>
        <w:rPr>
          <w:rFonts w:ascii="Times New Roman" w:hint="eastAsia"/>
          <w:kern w:val="2"/>
          <w:sz w:val="21"/>
          <w:szCs w:val="21"/>
        </w:rPr>
        <w:t>）供应商在不增加额外费用的前提下，可向采购人提出使用其它同等的国际标准，经采购人的同意，确认不会低于技术规定中所用的标准水平。供应商应向采购人表明该代用标准是合适的、相当的，并提供以前成功使用的范例。</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4</w:t>
      </w:r>
      <w:r>
        <w:rPr>
          <w:rFonts w:ascii="Times New Roman" w:hint="eastAsia"/>
          <w:kern w:val="2"/>
          <w:sz w:val="21"/>
          <w:szCs w:val="21"/>
        </w:rPr>
        <w:t>）当本用户需求书或合同内没有表明或商定对应的任何标准时，所有货物的详细资料、材料、配件（含系统软件）及制造工艺应符合国家相关标准的规定并提交采购人认可。</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当在设计的货物选用上受法定条例、指令、法规或其他的国内有关法律影响时，那么所供应的货物即使在本用户需求书中有特殊要求，但其有关要求也必须与这些条例相关章节的规定相符。</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5</w:t>
      </w:r>
      <w:r>
        <w:rPr>
          <w:rFonts w:ascii="Times New Roman" w:hint="eastAsia"/>
          <w:kern w:val="2"/>
          <w:sz w:val="21"/>
          <w:szCs w:val="21"/>
        </w:rPr>
        <w:t>）标准缩写</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技术要求中所用的参考标准、实施规范和刊物的缩写形式及其有关组织如下：</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 </w:t>
      </w:r>
      <w:r>
        <w:rPr>
          <w:rFonts w:ascii="Times New Roman" w:hint="eastAsia"/>
          <w:kern w:val="2"/>
          <w:sz w:val="21"/>
          <w:szCs w:val="21"/>
        </w:rPr>
        <w:t>中国国家标准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SJ </w:t>
      </w:r>
      <w:r>
        <w:rPr>
          <w:rFonts w:ascii="Times New Roman" w:hint="eastAsia"/>
          <w:kern w:val="2"/>
          <w:sz w:val="21"/>
          <w:szCs w:val="21"/>
        </w:rPr>
        <w:t>电子行业标准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ISO </w:t>
      </w:r>
      <w:r>
        <w:rPr>
          <w:rFonts w:ascii="Times New Roman" w:hint="eastAsia"/>
          <w:kern w:val="2"/>
          <w:sz w:val="21"/>
          <w:szCs w:val="21"/>
        </w:rPr>
        <w:t>国际标准化组织</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VDE </w:t>
      </w:r>
      <w:r>
        <w:rPr>
          <w:rFonts w:ascii="Times New Roman" w:hint="eastAsia"/>
          <w:kern w:val="2"/>
          <w:sz w:val="21"/>
          <w:szCs w:val="21"/>
        </w:rPr>
        <w:t>德国电器标准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CSA </w:t>
      </w:r>
      <w:r>
        <w:rPr>
          <w:rFonts w:ascii="Times New Roman" w:hint="eastAsia"/>
          <w:kern w:val="2"/>
          <w:sz w:val="21"/>
          <w:szCs w:val="21"/>
        </w:rPr>
        <w:t>加拿大标准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AS </w:t>
      </w:r>
      <w:r>
        <w:rPr>
          <w:rFonts w:ascii="Times New Roman" w:hint="eastAsia"/>
          <w:kern w:val="2"/>
          <w:sz w:val="21"/>
          <w:szCs w:val="21"/>
        </w:rPr>
        <w:t>澳大利亚标准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BSI </w:t>
      </w:r>
      <w:r>
        <w:rPr>
          <w:rFonts w:ascii="Times New Roman" w:hint="eastAsia"/>
          <w:kern w:val="2"/>
          <w:sz w:val="21"/>
          <w:szCs w:val="21"/>
        </w:rPr>
        <w:t>英国标准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DIN </w:t>
      </w:r>
      <w:r>
        <w:rPr>
          <w:rFonts w:ascii="Times New Roman" w:hint="eastAsia"/>
          <w:kern w:val="2"/>
          <w:sz w:val="21"/>
          <w:szCs w:val="21"/>
        </w:rPr>
        <w:t>德国标准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JSA </w:t>
      </w:r>
      <w:r>
        <w:rPr>
          <w:rFonts w:ascii="Times New Roman" w:hint="eastAsia"/>
          <w:kern w:val="2"/>
          <w:sz w:val="21"/>
          <w:szCs w:val="21"/>
        </w:rPr>
        <w:t>日本标准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ASTM </w:t>
      </w:r>
      <w:r>
        <w:rPr>
          <w:rFonts w:ascii="Times New Roman" w:hint="eastAsia"/>
          <w:kern w:val="2"/>
          <w:sz w:val="21"/>
          <w:szCs w:val="21"/>
        </w:rPr>
        <w:t>美国材料与试验协会</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IEC </w:t>
      </w:r>
      <w:r>
        <w:rPr>
          <w:rFonts w:ascii="Times New Roman" w:hint="eastAsia"/>
          <w:kern w:val="2"/>
          <w:sz w:val="21"/>
          <w:szCs w:val="21"/>
        </w:rPr>
        <w:t>国际电工委员会</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ITU </w:t>
      </w:r>
      <w:r>
        <w:rPr>
          <w:rFonts w:ascii="Times New Roman" w:hint="eastAsia"/>
          <w:kern w:val="2"/>
          <w:sz w:val="21"/>
          <w:szCs w:val="21"/>
        </w:rPr>
        <w:t>国际电信联盟</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SI </w:t>
      </w:r>
      <w:r>
        <w:rPr>
          <w:rFonts w:ascii="Times New Roman" w:hint="eastAsia"/>
          <w:kern w:val="2"/>
          <w:sz w:val="21"/>
          <w:szCs w:val="21"/>
        </w:rPr>
        <w:t>国际单位制</w:t>
      </w:r>
    </w:p>
    <w:p w:rsidR="0054531D" w:rsidRDefault="0054531D" w:rsidP="0054531D">
      <w:pPr>
        <w:tabs>
          <w:tab w:val="left" w:pos="567"/>
        </w:tabs>
        <w:spacing w:before="100" w:beforeAutospacing="1" w:line="360" w:lineRule="auto"/>
        <w:ind w:firstLineChars="200" w:firstLine="482"/>
        <w:outlineLvl w:val="1"/>
        <w:rPr>
          <w:rFonts w:ascii="Times New Roman"/>
          <w:b/>
          <w:kern w:val="2"/>
        </w:rPr>
      </w:pPr>
      <w:r>
        <w:rPr>
          <w:rFonts w:ascii="Times New Roman" w:hint="eastAsia"/>
          <w:b/>
          <w:kern w:val="2"/>
        </w:rPr>
        <w:t>五、报价</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本项目投标报价范围包括但不限于以下内容：</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lastRenderedPageBreak/>
        <w:t>1</w:t>
      </w:r>
      <w:r>
        <w:rPr>
          <w:rFonts w:ascii="Times New Roman" w:hint="eastAsia"/>
          <w:kern w:val="2"/>
          <w:sz w:val="21"/>
          <w:szCs w:val="21"/>
        </w:rPr>
        <w:t>、供应商的报价总价应包含投标货物及配件等的设计、制造、包装、装卸、运输（至项目现场采购人指定地点）、安装调试人工费、保险费，以及为完成供货服务而产生的成本费用等；</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2</w:t>
      </w:r>
      <w:r>
        <w:rPr>
          <w:rFonts w:ascii="Times New Roman" w:hint="eastAsia"/>
          <w:kern w:val="2"/>
          <w:sz w:val="21"/>
          <w:szCs w:val="21"/>
        </w:rPr>
        <w:t>、供应商应按本用户需求书要求提供全部货物，包括投标货物及其工艺所有制造方、使用方应支付的专利权和版权、设计或其他知识产权而需要向其他方支付的版税；</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3</w:t>
      </w:r>
      <w:r>
        <w:rPr>
          <w:rFonts w:ascii="Times New Roman" w:hint="eastAsia"/>
          <w:kern w:val="2"/>
          <w:sz w:val="21"/>
          <w:szCs w:val="21"/>
        </w:rPr>
        <w:t>、供应商为完成本项目供货，为达到相关规定和标准而可能增加的、不合格货物更换、配件更换费用等；</w:t>
      </w:r>
    </w:p>
    <w:p w:rsidR="0054531D" w:rsidRDefault="0054531D" w:rsidP="0054531D">
      <w:pPr>
        <w:tabs>
          <w:tab w:val="left" w:pos="567"/>
        </w:tabs>
        <w:autoSpaceDE/>
        <w:autoSpaceDN/>
        <w:adjustRightInd/>
        <w:spacing w:line="360" w:lineRule="auto"/>
        <w:ind w:firstLineChars="200" w:firstLine="480"/>
        <w:rPr>
          <w:rFonts w:ascii="Times New Roman"/>
          <w:kern w:val="2"/>
        </w:rPr>
      </w:pPr>
      <w:r>
        <w:rPr>
          <w:rFonts w:ascii="Times New Roman" w:hint="eastAsia"/>
          <w:snapToGrid w:val="0"/>
          <w:kern w:val="2"/>
          <w:szCs w:val="21"/>
        </w:rPr>
        <w:t>4</w:t>
      </w:r>
      <w:r>
        <w:rPr>
          <w:rFonts w:ascii="Times New Roman" w:hint="eastAsia"/>
          <w:snapToGrid w:val="0"/>
          <w:kern w:val="2"/>
          <w:szCs w:val="21"/>
        </w:rPr>
        <w:t>、本用户需求书虽未列出，为满足本项目完成供货所必需的耗材等。</w:t>
      </w:r>
    </w:p>
    <w:p w:rsidR="0054531D" w:rsidRDefault="0054531D" w:rsidP="0054531D">
      <w:pPr>
        <w:tabs>
          <w:tab w:val="left" w:pos="567"/>
        </w:tabs>
        <w:spacing w:before="100" w:beforeAutospacing="1" w:line="360" w:lineRule="auto"/>
        <w:ind w:firstLineChars="200" w:firstLine="482"/>
        <w:outlineLvl w:val="1"/>
        <w:rPr>
          <w:rFonts w:ascii="Times New Roman"/>
          <w:b/>
          <w:kern w:val="2"/>
        </w:rPr>
      </w:pPr>
      <w:r>
        <w:rPr>
          <w:rFonts w:ascii="Times New Roman" w:hint="eastAsia"/>
          <w:b/>
          <w:kern w:val="2"/>
        </w:rPr>
        <w:t>六、验收要求</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1</w:t>
      </w:r>
      <w:r>
        <w:rPr>
          <w:rFonts w:ascii="Times New Roman" w:hint="eastAsia"/>
          <w:kern w:val="2"/>
          <w:sz w:val="21"/>
          <w:szCs w:val="21"/>
        </w:rPr>
        <w:t>、</w:t>
      </w:r>
      <w:r>
        <w:rPr>
          <w:rFonts w:ascii="Times New Roman" w:hint="eastAsia"/>
          <w:kern w:val="2"/>
          <w:sz w:val="21"/>
          <w:szCs w:val="21"/>
        </w:rPr>
        <w:t xml:space="preserve"> </w:t>
      </w:r>
      <w:r>
        <w:rPr>
          <w:rFonts w:ascii="Times New Roman" w:hint="eastAsia"/>
          <w:kern w:val="2"/>
          <w:sz w:val="21"/>
          <w:szCs w:val="21"/>
        </w:rPr>
        <w:t>验收分为货到交货地点的初步验收和最终验收。</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(1)</w:t>
      </w:r>
      <w:r>
        <w:rPr>
          <w:rFonts w:ascii="Times New Roman" w:hint="eastAsia"/>
          <w:kern w:val="2"/>
          <w:sz w:val="21"/>
          <w:szCs w:val="21"/>
        </w:rPr>
        <w:t>初步验收：货物运抵交货地点后</w:t>
      </w:r>
      <w:r>
        <w:rPr>
          <w:rFonts w:ascii="Times New Roman" w:hint="eastAsia"/>
          <w:kern w:val="2"/>
          <w:sz w:val="21"/>
          <w:szCs w:val="21"/>
        </w:rPr>
        <w:t xml:space="preserve"> 3 </w:t>
      </w:r>
      <w:proofErr w:type="gramStart"/>
      <w:r>
        <w:rPr>
          <w:rFonts w:ascii="Times New Roman" w:hint="eastAsia"/>
          <w:kern w:val="2"/>
          <w:sz w:val="21"/>
          <w:szCs w:val="21"/>
        </w:rPr>
        <w:t>个</w:t>
      </w:r>
      <w:proofErr w:type="gramEnd"/>
      <w:r>
        <w:rPr>
          <w:rFonts w:ascii="Times New Roman" w:hint="eastAsia"/>
          <w:kern w:val="2"/>
          <w:sz w:val="21"/>
          <w:szCs w:val="21"/>
        </w:rPr>
        <w:t>工作日内，采购人</w:t>
      </w:r>
      <w:r>
        <w:rPr>
          <w:rFonts w:ascii="Times New Roman" w:hint="eastAsia"/>
          <w:kern w:val="2"/>
          <w:sz w:val="21"/>
          <w:szCs w:val="21"/>
        </w:rPr>
        <w:t>(</w:t>
      </w:r>
      <w:r>
        <w:rPr>
          <w:rFonts w:ascii="Times New Roman" w:hint="eastAsia"/>
          <w:kern w:val="2"/>
          <w:sz w:val="21"/>
          <w:szCs w:val="21"/>
        </w:rPr>
        <w:t>含采购人委托的第三方</w:t>
      </w:r>
      <w:r>
        <w:rPr>
          <w:rFonts w:ascii="Times New Roman" w:hint="eastAsia"/>
          <w:kern w:val="2"/>
          <w:sz w:val="21"/>
          <w:szCs w:val="21"/>
        </w:rPr>
        <w:t>)</w:t>
      </w:r>
      <w:r>
        <w:rPr>
          <w:rFonts w:ascii="Times New Roman" w:hint="eastAsia"/>
          <w:kern w:val="2"/>
          <w:sz w:val="21"/>
          <w:szCs w:val="21"/>
        </w:rPr>
        <w:t>、供应商代表共同开箱验货。采购人按照合同及采购文件、国家相关法律法规以及规范的要求等相关的规定，对货物的品种、品牌、产地、型号规格、数量、外观质量、资料等进行清点和全面的检验，并作详细的记录。</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初步验收如发现货物与合同不符，或货物短缺、质次、损坏等问题，应作详细记录，采购人可拒绝收货，或由供应商在采购人规定的时间内立即、无条件为采购人调换或补齐，调换或补齐后的货物，采购人有权按照本条有关验收的规定进行验收，由此产生的制造、修理和运费及保险费等费用均应由供应商负担，与采购人无关。</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初步验收合格后，采购人出具相关签收手续并由采购人、供应</w:t>
      </w:r>
      <w:proofErr w:type="gramStart"/>
      <w:r>
        <w:rPr>
          <w:rFonts w:ascii="Times New Roman" w:hint="eastAsia"/>
          <w:kern w:val="2"/>
          <w:sz w:val="21"/>
          <w:szCs w:val="21"/>
        </w:rPr>
        <w:t>商双方</w:t>
      </w:r>
      <w:proofErr w:type="gramEnd"/>
      <w:r>
        <w:rPr>
          <w:rFonts w:ascii="Times New Roman" w:hint="eastAsia"/>
          <w:kern w:val="2"/>
          <w:sz w:val="21"/>
          <w:szCs w:val="21"/>
        </w:rPr>
        <w:t>书面确认初步验收结果。</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(2)</w:t>
      </w:r>
      <w:r>
        <w:rPr>
          <w:rFonts w:ascii="Times New Roman" w:hint="eastAsia"/>
          <w:kern w:val="2"/>
          <w:sz w:val="21"/>
          <w:szCs w:val="21"/>
        </w:rPr>
        <w:t>最终验收：供货设备在完成安装调试、性能测试合格后，采购人、供应商对设备调试的测试结果进行检验。供应商在货物安装、调试过程中，应做好详细的检验、测试记录和试验结果，检验结果应符合本采购文件、合同、国家相关法律法规以及规范的规定标准。</w:t>
      </w:r>
      <w:r>
        <w:rPr>
          <w:rFonts w:ascii="Times New Roman" w:hint="eastAsia"/>
          <w:kern w:val="2"/>
          <w:sz w:val="21"/>
          <w:szCs w:val="21"/>
        </w:rPr>
        <w:t>(</w:t>
      </w:r>
      <w:r>
        <w:rPr>
          <w:rFonts w:ascii="Times New Roman" w:hint="eastAsia"/>
          <w:kern w:val="2"/>
          <w:sz w:val="21"/>
          <w:szCs w:val="21"/>
        </w:rPr>
        <w:t>当多个标准不一致时，以最高标准作为验收标准</w:t>
      </w:r>
      <w:r>
        <w:rPr>
          <w:rFonts w:ascii="Times New Roman" w:hint="eastAsia"/>
          <w:kern w:val="2"/>
          <w:sz w:val="21"/>
          <w:szCs w:val="21"/>
        </w:rPr>
        <w:t>)</w:t>
      </w:r>
      <w:r>
        <w:rPr>
          <w:rFonts w:ascii="Times New Roman" w:hint="eastAsia"/>
          <w:kern w:val="2"/>
          <w:sz w:val="21"/>
          <w:szCs w:val="21"/>
        </w:rPr>
        <w:t>。</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货物经采购人根据上述约定验收符合全部要求，供应商移交完所有资料文档后，采购人向供应商出具书面的验收合格报告并由双方书面确认最终验收结果。</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2</w:t>
      </w:r>
      <w:r>
        <w:rPr>
          <w:rFonts w:ascii="Times New Roman" w:hint="eastAsia"/>
          <w:kern w:val="2"/>
          <w:sz w:val="21"/>
          <w:szCs w:val="21"/>
        </w:rPr>
        <w:t>、由于非采购</w:t>
      </w:r>
      <w:proofErr w:type="gramStart"/>
      <w:r>
        <w:rPr>
          <w:rFonts w:ascii="Times New Roman" w:hint="eastAsia"/>
          <w:kern w:val="2"/>
          <w:sz w:val="21"/>
          <w:szCs w:val="21"/>
        </w:rPr>
        <w:t>人原因</w:t>
      </w:r>
      <w:proofErr w:type="gramEnd"/>
      <w:r>
        <w:rPr>
          <w:rFonts w:ascii="Times New Roman" w:hint="eastAsia"/>
          <w:kern w:val="2"/>
          <w:sz w:val="21"/>
          <w:szCs w:val="21"/>
        </w:rPr>
        <w:t>而引起货物的修理或更换的时间，以不影响生产为原则，否则将</w:t>
      </w:r>
      <w:r>
        <w:rPr>
          <w:rFonts w:ascii="Times New Roman" w:hint="eastAsia"/>
          <w:kern w:val="2"/>
          <w:sz w:val="21"/>
          <w:szCs w:val="21"/>
        </w:rPr>
        <w:lastRenderedPageBreak/>
        <w:t>视为逾期交货。</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3</w:t>
      </w:r>
      <w:r>
        <w:rPr>
          <w:rFonts w:ascii="Times New Roman" w:hint="eastAsia"/>
          <w:kern w:val="2"/>
          <w:sz w:val="21"/>
          <w:szCs w:val="21"/>
        </w:rPr>
        <w:t>、采购人根据本条规定对货物所做出的验收，仅作为起算付款及质保期之用，不为双方对于货物质量的最终认定。货物经验收合格后，供应商仍应在质保期内对产品质量承担保证责任。</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4</w:t>
      </w:r>
      <w:r>
        <w:rPr>
          <w:rFonts w:ascii="Times New Roman" w:hint="eastAsia"/>
          <w:kern w:val="2"/>
          <w:sz w:val="21"/>
          <w:szCs w:val="21"/>
        </w:rPr>
        <w:t>、货物在全部经验收合格前，其损耗、毁损、灭失等风险及责任由供应商承担，如因发生前述情形，导致供应商所供应的货物不能通过采购人验收的，供应商应按采购人要求予以更换或退货。</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5</w:t>
      </w:r>
      <w:r>
        <w:rPr>
          <w:rFonts w:ascii="Times New Roman" w:hint="eastAsia"/>
          <w:kern w:val="2"/>
          <w:sz w:val="21"/>
          <w:szCs w:val="21"/>
        </w:rPr>
        <w:t>、验收过程中，如对检验记录不能取得一致意见时，对验收记录有异议的一方可委托双方共同指定的第三方检验机构联合进行检验。检验结果具有约束力，检验费用由责任方负担。</w:t>
      </w:r>
    </w:p>
    <w:p w:rsidR="0054531D" w:rsidRDefault="0054531D" w:rsidP="0054531D">
      <w:pPr>
        <w:tabs>
          <w:tab w:val="left" w:pos="567"/>
        </w:tabs>
        <w:spacing w:before="100" w:beforeAutospacing="1" w:line="360" w:lineRule="auto"/>
        <w:ind w:firstLineChars="200" w:firstLine="482"/>
        <w:outlineLvl w:val="1"/>
        <w:rPr>
          <w:rFonts w:ascii="Times New Roman"/>
          <w:b/>
          <w:kern w:val="2"/>
        </w:rPr>
      </w:pPr>
      <w:r>
        <w:rPr>
          <w:rFonts w:ascii="Times New Roman" w:hint="eastAsia"/>
          <w:b/>
          <w:kern w:val="2"/>
        </w:rPr>
        <w:t>七、知识产权要求</w:t>
      </w:r>
    </w:p>
    <w:p w:rsidR="0054531D" w:rsidRDefault="0054531D" w:rsidP="0054531D">
      <w:pPr>
        <w:tabs>
          <w:tab w:val="left" w:pos="567"/>
        </w:tabs>
        <w:autoSpaceDE/>
        <w:autoSpaceDN/>
        <w:adjustRightInd/>
        <w:spacing w:line="360" w:lineRule="auto"/>
        <w:ind w:firstLineChars="200" w:firstLine="420"/>
        <w:rPr>
          <w:rFonts w:ascii="Times New Roman"/>
          <w:kern w:val="2"/>
        </w:rPr>
      </w:pPr>
      <w:bookmarkStart w:id="10" w:name="_Toc23160"/>
      <w:r>
        <w:rPr>
          <w:rFonts w:ascii="Times New Roman" w:hint="eastAsia"/>
          <w:kern w:val="2"/>
          <w:sz w:val="21"/>
          <w:szCs w:val="21"/>
        </w:rPr>
        <w:t>1</w:t>
      </w:r>
      <w:r>
        <w:rPr>
          <w:rFonts w:ascii="Times New Roman" w:hint="eastAsia"/>
          <w:kern w:val="2"/>
          <w:sz w:val="21"/>
          <w:szCs w:val="21"/>
        </w:rPr>
        <w:t>、供应商应保证本合同项下提供的货物及服务不侵犯任何第三方的专利、商标、版权以及其他知识产权，否则，供应商须承担因此产生的全部责任及费用。如因此造成采购人损失的，供应商应予以足额赔偿。</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2</w:t>
      </w:r>
      <w:r>
        <w:rPr>
          <w:rFonts w:ascii="Times New Roman" w:hint="eastAsia"/>
          <w:kern w:val="2"/>
          <w:sz w:val="21"/>
          <w:szCs w:val="21"/>
        </w:rPr>
        <w:t>、如果任何第三方提出侵权主张，供应商须负责与第三方交涉并承担由此发生的一切法律后果和经济责任，包括但不限于支付可能的授权费、和解金或赔偿金。</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3</w:t>
      </w:r>
      <w:r>
        <w:rPr>
          <w:rFonts w:ascii="Times New Roman" w:hint="eastAsia"/>
          <w:kern w:val="2"/>
          <w:sz w:val="21"/>
          <w:szCs w:val="21"/>
        </w:rPr>
        <w:t>、由于供应商提供的货物或服务的任何一部分不符合知识产权规定，由供应商承担因此给采购人造成的全部损失，包括但不限于本合同所约定的总金额、采购人为维护自身权益所支付的律师费、诉讼费、仲裁费、鉴定费、差旅费、担保费等全部费用。</w:t>
      </w:r>
    </w:p>
    <w:p w:rsidR="0054531D" w:rsidRDefault="0054531D" w:rsidP="0054531D">
      <w:pPr>
        <w:tabs>
          <w:tab w:val="left" w:pos="567"/>
        </w:tabs>
        <w:spacing w:before="100" w:beforeAutospacing="1" w:line="360" w:lineRule="auto"/>
        <w:ind w:firstLineChars="200" w:firstLine="482"/>
        <w:outlineLvl w:val="1"/>
        <w:rPr>
          <w:rFonts w:ascii="Times New Roman"/>
          <w:b/>
          <w:kern w:val="2"/>
        </w:rPr>
      </w:pPr>
      <w:r>
        <w:rPr>
          <w:rFonts w:ascii="Times New Roman" w:hint="eastAsia"/>
          <w:b/>
          <w:kern w:val="2"/>
        </w:rPr>
        <w:t>八、质保期及售后要求</w:t>
      </w:r>
      <w:bookmarkEnd w:id="10"/>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1</w:t>
      </w:r>
      <w:r>
        <w:rPr>
          <w:rFonts w:ascii="Times New Roman" w:hint="eastAsia"/>
          <w:kern w:val="2"/>
          <w:sz w:val="21"/>
          <w:szCs w:val="21"/>
        </w:rPr>
        <w:t>、采购人在使用货物时所遇技术问题，供应商应按采购人要求及时向采购人无偿提供技术指导服务。</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2</w:t>
      </w:r>
      <w:r>
        <w:rPr>
          <w:rFonts w:ascii="Times New Roman" w:hint="eastAsia"/>
          <w:kern w:val="2"/>
          <w:sz w:val="21"/>
          <w:szCs w:val="21"/>
        </w:rPr>
        <w:t>、货物质保期为</w:t>
      </w:r>
      <w:r>
        <w:rPr>
          <w:rFonts w:ascii="Times New Roman" w:hint="eastAsia"/>
          <w:kern w:val="2"/>
          <w:sz w:val="21"/>
          <w:szCs w:val="21"/>
        </w:rPr>
        <w:t xml:space="preserve"> 12 </w:t>
      </w:r>
      <w:proofErr w:type="gramStart"/>
      <w:r>
        <w:rPr>
          <w:rFonts w:ascii="Times New Roman" w:hint="eastAsia"/>
          <w:kern w:val="2"/>
          <w:sz w:val="21"/>
          <w:szCs w:val="21"/>
        </w:rPr>
        <w:t>个</w:t>
      </w:r>
      <w:proofErr w:type="gramEnd"/>
      <w:r>
        <w:rPr>
          <w:rFonts w:ascii="Times New Roman" w:hint="eastAsia"/>
          <w:kern w:val="2"/>
          <w:sz w:val="21"/>
          <w:szCs w:val="21"/>
        </w:rPr>
        <w:t>月，</w:t>
      </w:r>
      <w:proofErr w:type="gramStart"/>
      <w:r>
        <w:rPr>
          <w:rFonts w:ascii="Times New Roman" w:hint="eastAsia"/>
          <w:kern w:val="2"/>
          <w:sz w:val="21"/>
          <w:szCs w:val="21"/>
        </w:rPr>
        <w:t>自项目</w:t>
      </w:r>
      <w:proofErr w:type="gramEnd"/>
      <w:r>
        <w:rPr>
          <w:rFonts w:ascii="Times New Roman" w:hint="eastAsia"/>
          <w:kern w:val="2"/>
          <w:sz w:val="21"/>
          <w:szCs w:val="21"/>
        </w:rPr>
        <w:t>最终验收合格之日起算。质保期内，供应商对本项目供货、安装质量进行免费保修，免费保修包括但不限于由供应商承担完成质保期的工作而产生的运费、购置费、测试费、人工费等各项费用。</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3</w:t>
      </w:r>
      <w:r>
        <w:rPr>
          <w:rFonts w:ascii="Times New Roman" w:hint="eastAsia"/>
          <w:kern w:val="2"/>
          <w:sz w:val="21"/>
          <w:szCs w:val="21"/>
        </w:rPr>
        <w:t>、质保期内，若货物经</w:t>
      </w:r>
      <w:r>
        <w:rPr>
          <w:rFonts w:ascii="Times New Roman" w:hint="eastAsia"/>
          <w:kern w:val="2"/>
          <w:sz w:val="21"/>
          <w:szCs w:val="21"/>
        </w:rPr>
        <w:t>1</w:t>
      </w:r>
      <w:r>
        <w:rPr>
          <w:rFonts w:ascii="Times New Roman" w:hint="eastAsia"/>
          <w:kern w:val="2"/>
          <w:sz w:val="21"/>
          <w:szCs w:val="21"/>
        </w:rPr>
        <w:t>次维修或维修时间超过</w:t>
      </w:r>
      <w:r>
        <w:rPr>
          <w:rFonts w:ascii="Times New Roman" w:hint="eastAsia"/>
          <w:kern w:val="2"/>
          <w:sz w:val="21"/>
          <w:szCs w:val="21"/>
        </w:rPr>
        <w:t>1</w:t>
      </w:r>
      <w:r>
        <w:rPr>
          <w:rFonts w:ascii="Times New Roman" w:hint="eastAsia"/>
          <w:kern w:val="2"/>
          <w:sz w:val="21"/>
          <w:szCs w:val="21"/>
        </w:rPr>
        <w:t>个月仍不能正常使用的，供应商应免费给予更换，被更换的货物的质保期为从更换日起重新计算。</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lastRenderedPageBreak/>
        <w:t>4</w:t>
      </w:r>
      <w:r>
        <w:rPr>
          <w:rFonts w:ascii="Times New Roman" w:hint="eastAsia"/>
          <w:kern w:val="2"/>
          <w:sz w:val="21"/>
          <w:szCs w:val="21"/>
        </w:rPr>
        <w:t>、在合同规定的质保期内，供应商承诺将在接到采购人的故障通知后</w:t>
      </w:r>
      <w:r>
        <w:rPr>
          <w:rFonts w:ascii="Times New Roman" w:hint="eastAsia"/>
          <w:kern w:val="2"/>
          <w:sz w:val="21"/>
          <w:szCs w:val="21"/>
        </w:rPr>
        <w:t>4</w:t>
      </w:r>
      <w:r>
        <w:rPr>
          <w:rFonts w:ascii="Times New Roman" w:hint="eastAsia"/>
          <w:kern w:val="2"/>
          <w:sz w:val="21"/>
          <w:szCs w:val="21"/>
        </w:rPr>
        <w:t>小时内响应，并于</w:t>
      </w:r>
      <w:r>
        <w:rPr>
          <w:rFonts w:ascii="Times New Roman" w:hint="eastAsia"/>
          <w:kern w:val="2"/>
          <w:sz w:val="21"/>
          <w:szCs w:val="21"/>
        </w:rPr>
        <w:t>24</w:t>
      </w:r>
      <w:r>
        <w:rPr>
          <w:rFonts w:ascii="Times New Roman" w:hint="eastAsia"/>
          <w:kern w:val="2"/>
          <w:sz w:val="21"/>
          <w:szCs w:val="21"/>
        </w:rPr>
        <w:t>小时内到达项目现场进行维修等服务。</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5</w:t>
      </w:r>
      <w:r>
        <w:rPr>
          <w:rFonts w:ascii="Times New Roman" w:hint="eastAsia"/>
          <w:kern w:val="2"/>
          <w:sz w:val="21"/>
          <w:szCs w:val="21"/>
        </w:rPr>
        <w:t>、供应商未按上述要求提供售后服务的，采购人有权要求</w:t>
      </w:r>
      <w:proofErr w:type="gramStart"/>
      <w:r>
        <w:rPr>
          <w:rFonts w:ascii="Times New Roman" w:hint="eastAsia"/>
          <w:kern w:val="2"/>
          <w:sz w:val="21"/>
          <w:szCs w:val="21"/>
        </w:rPr>
        <w:t>其他第三</w:t>
      </w:r>
      <w:proofErr w:type="gramEnd"/>
      <w:r>
        <w:rPr>
          <w:rFonts w:ascii="Times New Roman" w:hint="eastAsia"/>
          <w:kern w:val="2"/>
          <w:sz w:val="21"/>
          <w:szCs w:val="21"/>
        </w:rPr>
        <w:t>方提供相关服务，因此产生的费用全部由供应商承担。</w:t>
      </w:r>
    </w:p>
    <w:p w:rsidR="0054531D" w:rsidRDefault="0054531D" w:rsidP="0054531D">
      <w:pPr>
        <w:tabs>
          <w:tab w:val="left" w:pos="567"/>
        </w:tabs>
        <w:spacing w:before="100" w:beforeAutospacing="1" w:line="360" w:lineRule="auto"/>
        <w:ind w:firstLineChars="200" w:firstLine="482"/>
        <w:outlineLvl w:val="1"/>
        <w:rPr>
          <w:rFonts w:ascii="Times New Roman"/>
          <w:b/>
          <w:kern w:val="2"/>
        </w:rPr>
      </w:pPr>
      <w:bookmarkStart w:id="11" w:name="_Toc22172"/>
      <w:r>
        <w:rPr>
          <w:rFonts w:ascii="Times New Roman" w:hint="eastAsia"/>
          <w:b/>
          <w:kern w:val="2"/>
        </w:rPr>
        <w:t>九、其他要求</w:t>
      </w:r>
      <w:bookmarkEnd w:id="11"/>
    </w:p>
    <w:p w:rsidR="0054531D" w:rsidRPr="00BE069C" w:rsidRDefault="0054531D" w:rsidP="0054531D">
      <w:pPr>
        <w:tabs>
          <w:tab w:val="left" w:pos="567"/>
        </w:tabs>
        <w:autoSpaceDE/>
        <w:autoSpaceDN/>
        <w:adjustRightInd/>
        <w:spacing w:line="360" w:lineRule="auto"/>
        <w:ind w:firstLineChars="200" w:firstLine="420"/>
        <w:rPr>
          <w:rFonts w:ascii="Times New Roman"/>
          <w:kern w:val="2"/>
          <w:sz w:val="21"/>
          <w:szCs w:val="21"/>
        </w:rPr>
      </w:pPr>
      <w:r w:rsidRPr="00BE069C">
        <w:rPr>
          <w:rFonts w:ascii="Times New Roman" w:hint="eastAsia"/>
          <w:kern w:val="2"/>
          <w:sz w:val="21"/>
          <w:szCs w:val="21"/>
        </w:rPr>
        <w:t>1</w:t>
      </w:r>
      <w:r w:rsidRPr="00BE069C">
        <w:rPr>
          <w:rFonts w:ascii="Times New Roman" w:hint="eastAsia"/>
          <w:kern w:val="2"/>
          <w:sz w:val="21"/>
          <w:szCs w:val="21"/>
        </w:rPr>
        <w:t>、本项目投标报价为包干价格，若因货物本身质量原因，导致不满足本用户需求书要求，供应商应无条件提供退换货服务。供应商不得以此为由要求增加额外费用。</w:t>
      </w:r>
    </w:p>
    <w:p w:rsidR="0090194A" w:rsidRDefault="0054531D" w:rsidP="0054531D">
      <w:pPr>
        <w:spacing w:line="360" w:lineRule="auto"/>
        <w:ind w:firstLineChars="200" w:firstLine="420"/>
        <w:rPr>
          <w:rFonts w:ascii="Times New Roman"/>
          <w:kern w:val="2"/>
          <w:sz w:val="21"/>
          <w:szCs w:val="21"/>
        </w:rPr>
      </w:pPr>
      <w:r>
        <w:rPr>
          <w:rFonts w:ascii="Times New Roman" w:hint="eastAsia"/>
          <w:kern w:val="2"/>
          <w:sz w:val="21"/>
          <w:szCs w:val="21"/>
        </w:rPr>
        <w:t>2</w:t>
      </w:r>
      <w:r>
        <w:rPr>
          <w:rFonts w:ascii="Times New Roman" w:hint="eastAsia"/>
          <w:kern w:val="2"/>
          <w:sz w:val="21"/>
          <w:szCs w:val="21"/>
        </w:rPr>
        <w:t>、本用户需求书的内容在于向供应商说明，采购人为满足污水厂污泥脱水减量项目日常运营监管工作需要，货物应在各方面达到所要求的功能。凡为达到本用户需求书要求实现的功能，所需的采购范围内的货物及其有关配件、附件，虽未详列在本用户需求书中，但仍应包括在本项目投标报价中，供应商不得借故予以变更或要求增加费用。供应商应在无追加费用的条件下，完善工作内容，高质量的完成本项目的供货和服务。</w:t>
      </w:r>
    </w:p>
    <w:p w:rsidR="0054531D" w:rsidRDefault="0054531D" w:rsidP="0054531D">
      <w:pPr>
        <w:pStyle w:val="a0"/>
      </w:pPr>
    </w:p>
    <w:p w:rsidR="0054531D" w:rsidRDefault="0054531D" w:rsidP="0054531D">
      <w:pPr>
        <w:pStyle w:val="a4"/>
      </w:pPr>
    </w:p>
    <w:p w:rsidR="0054531D" w:rsidRDefault="0054531D" w:rsidP="0054531D"/>
    <w:p w:rsidR="0054531D" w:rsidRDefault="0054531D" w:rsidP="0054531D">
      <w:pPr>
        <w:pStyle w:val="a0"/>
      </w:pPr>
    </w:p>
    <w:p w:rsidR="0054531D" w:rsidRDefault="0054531D" w:rsidP="0054531D">
      <w:pPr>
        <w:pStyle w:val="a4"/>
      </w:pPr>
    </w:p>
    <w:p w:rsidR="0054531D" w:rsidRDefault="0054531D" w:rsidP="0054531D"/>
    <w:p w:rsidR="0054531D" w:rsidRDefault="0054531D" w:rsidP="0054531D">
      <w:pPr>
        <w:pStyle w:val="a0"/>
      </w:pPr>
    </w:p>
    <w:p w:rsidR="0054531D" w:rsidRDefault="0054531D" w:rsidP="0054531D">
      <w:pPr>
        <w:pStyle w:val="a4"/>
      </w:pPr>
    </w:p>
    <w:p w:rsidR="0054531D" w:rsidRDefault="0054531D" w:rsidP="0054531D"/>
    <w:p w:rsidR="0054531D" w:rsidRPr="0054531D" w:rsidRDefault="0054531D" w:rsidP="0054531D">
      <w:pPr>
        <w:pStyle w:val="a0"/>
      </w:pPr>
    </w:p>
    <w:p w:rsidR="00305BED" w:rsidRDefault="00305BED" w:rsidP="00C12007">
      <w:pPr>
        <w:pStyle w:val="a4"/>
        <w:jc w:val="left"/>
      </w:pPr>
    </w:p>
    <w:p w:rsidR="00BE069C" w:rsidRDefault="00BE069C" w:rsidP="00BE069C"/>
    <w:p w:rsidR="00BE069C" w:rsidRDefault="00BE069C" w:rsidP="00BE069C">
      <w:pPr>
        <w:pStyle w:val="a0"/>
      </w:pPr>
    </w:p>
    <w:p w:rsidR="00BE069C" w:rsidRDefault="00BE069C" w:rsidP="00BE069C">
      <w:pPr>
        <w:pStyle w:val="a4"/>
      </w:pPr>
    </w:p>
    <w:p w:rsidR="00BE069C" w:rsidRDefault="00BE069C" w:rsidP="00BE069C"/>
    <w:p w:rsidR="00BE069C" w:rsidRDefault="00BE069C" w:rsidP="00BE069C">
      <w:pPr>
        <w:pStyle w:val="a0"/>
      </w:pPr>
    </w:p>
    <w:p w:rsidR="00BE069C" w:rsidRDefault="00BE069C" w:rsidP="00BE069C">
      <w:pPr>
        <w:pStyle w:val="a4"/>
      </w:pPr>
    </w:p>
    <w:p w:rsidR="00BE069C" w:rsidRDefault="00BE069C" w:rsidP="00BE069C"/>
    <w:p w:rsidR="00BE069C" w:rsidRDefault="00BE069C" w:rsidP="00BE069C">
      <w:pPr>
        <w:pStyle w:val="a0"/>
      </w:pPr>
    </w:p>
    <w:p w:rsidR="00BE069C" w:rsidRPr="00BE069C" w:rsidRDefault="00BE069C" w:rsidP="00BE069C">
      <w:pPr>
        <w:pStyle w:val="a4"/>
      </w:pPr>
    </w:p>
    <w:p w:rsidR="0090194A" w:rsidRDefault="005A064C">
      <w:pPr>
        <w:pStyle w:val="1"/>
        <w:spacing w:before="0" w:after="0"/>
        <w:jc w:val="center"/>
        <w:rPr>
          <w:rFonts w:hAnsi="宋体" w:cs="宋体"/>
          <w:szCs w:val="32"/>
        </w:rPr>
      </w:pPr>
      <w:bookmarkStart w:id="12" w:name="_Toc27990830"/>
      <w:bookmarkStart w:id="13" w:name="_Toc29476692"/>
      <w:bookmarkEnd w:id="7"/>
      <w:bookmarkEnd w:id="8"/>
      <w:bookmarkEnd w:id="9"/>
      <w:r>
        <w:rPr>
          <w:rFonts w:hAnsi="宋体" w:cs="宋体" w:hint="eastAsia"/>
          <w:szCs w:val="32"/>
        </w:rPr>
        <w:t>第三章 合同条款</w:t>
      </w:r>
      <w:bookmarkEnd w:id="12"/>
      <w:bookmarkEnd w:id="13"/>
    </w:p>
    <w:p w:rsidR="0090194A" w:rsidRDefault="0090194A">
      <w:pPr>
        <w:spacing w:line="360" w:lineRule="auto"/>
        <w:jc w:val="center"/>
        <w:rPr>
          <w:b/>
          <w:color w:val="000000" w:themeColor="text1"/>
        </w:rPr>
      </w:pPr>
    </w:p>
    <w:p w:rsidR="0054531D" w:rsidRDefault="0054531D" w:rsidP="0054531D">
      <w:pPr>
        <w:wordWrap w:val="0"/>
        <w:spacing w:line="600" w:lineRule="exact"/>
        <w:ind w:firstLineChars="200" w:firstLine="560"/>
        <w:jc w:val="right"/>
        <w:rPr>
          <w:rFonts w:hAnsi="宋体" w:cs="宋体"/>
          <w:sz w:val="28"/>
          <w:szCs w:val="28"/>
        </w:rPr>
      </w:pPr>
      <w:r>
        <w:rPr>
          <w:rFonts w:hAnsi="宋体" w:cs="宋体" w:hint="eastAsia"/>
          <w:sz w:val="28"/>
          <w:szCs w:val="28"/>
        </w:rPr>
        <w:t xml:space="preserve">合同编号：        </w:t>
      </w:r>
    </w:p>
    <w:p w:rsidR="0054531D" w:rsidRDefault="0054531D" w:rsidP="0054531D">
      <w:pPr>
        <w:spacing w:line="600" w:lineRule="exact"/>
        <w:ind w:firstLineChars="200" w:firstLine="560"/>
        <w:rPr>
          <w:rFonts w:hAnsi="宋体" w:cs="宋体"/>
          <w:sz w:val="28"/>
          <w:szCs w:val="28"/>
        </w:rPr>
      </w:pPr>
    </w:p>
    <w:p w:rsidR="0054531D" w:rsidRDefault="0054531D" w:rsidP="0054531D">
      <w:pPr>
        <w:spacing w:line="600" w:lineRule="exact"/>
        <w:ind w:firstLineChars="200" w:firstLine="560"/>
        <w:rPr>
          <w:rFonts w:hAnsi="宋体" w:cs="宋体"/>
          <w:sz w:val="28"/>
          <w:szCs w:val="28"/>
        </w:rPr>
      </w:pPr>
    </w:p>
    <w:p w:rsidR="0054531D" w:rsidRDefault="0054531D" w:rsidP="0054531D">
      <w:pPr>
        <w:spacing w:line="600" w:lineRule="exact"/>
        <w:jc w:val="both"/>
        <w:rPr>
          <w:rFonts w:hAnsi="宋体" w:cs="宋体"/>
          <w:b/>
          <w:bCs/>
          <w:sz w:val="28"/>
          <w:szCs w:val="28"/>
        </w:rPr>
      </w:pPr>
    </w:p>
    <w:p w:rsidR="0054531D" w:rsidRDefault="0054531D" w:rsidP="0054531D">
      <w:pPr>
        <w:spacing w:line="600" w:lineRule="exact"/>
        <w:jc w:val="center"/>
        <w:rPr>
          <w:rFonts w:hAnsi="宋体" w:cs="宋体"/>
          <w:b/>
          <w:bCs/>
          <w:sz w:val="44"/>
          <w:szCs w:val="44"/>
        </w:rPr>
      </w:pPr>
      <w:r>
        <w:rPr>
          <w:rFonts w:hAnsi="宋体" w:cs="宋体" w:hint="eastAsia"/>
          <w:b/>
          <w:bCs/>
          <w:sz w:val="44"/>
          <w:szCs w:val="44"/>
        </w:rPr>
        <w:t>东莞市污水处理厂污泥厂内脱水减量项目</w:t>
      </w:r>
    </w:p>
    <w:p w:rsidR="0054531D" w:rsidRDefault="0054531D" w:rsidP="0054531D">
      <w:pPr>
        <w:spacing w:line="600" w:lineRule="exact"/>
        <w:jc w:val="center"/>
        <w:rPr>
          <w:rFonts w:hAnsi="宋体" w:cs="宋体"/>
          <w:b/>
          <w:bCs/>
          <w:sz w:val="44"/>
          <w:szCs w:val="44"/>
        </w:rPr>
      </w:pPr>
      <w:r>
        <w:rPr>
          <w:rFonts w:hAnsi="宋体" w:cs="宋体" w:hint="eastAsia"/>
          <w:b/>
          <w:bCs/>
          <w:sz w:val="44"/>
          <w:szCs w:val="44"/>
        </w:rPr>
        <w:t>监控设备采购项目合同</w:t>
      </w:r>
    </w:p>
    <w:p w:rsidR="0054531D" w:rsidRDefault="0054531D" w:rsidP="0054531D">
      <w:pPr>
        <w:spacing w:line="600" w:lineRule="exact"/>
        <w:ind w:firstLineChars="200" w:firstLine="560"/>
        <w:rPr>
          <w:rFonts w:hAnsi="宋体" w:cs="宋体"/>
          <w:sz w:val="28"/>
          <w:szCs w:val="28"/>
        </w:rPr>
      </w:pPr>
    </w:p>
    <w:p w:rsidR="0054531D" w:rsidRDefault="0054531D" w:rsidP="0054531D">
      <w:pPr>
        <w:spacing w:line="600" w:lineRule="exact"/>
        <w:ind w:firstLineChars="200" w:firstLine="560"/>
        <w:rPr>
          <w:rFonts w:hAnsi="宋体" w:cs="宋体"/>
          <w:sz w:val="28"/>
          <w:szCs w:val="28"/>
        </w:rPr>
      </w:pPr>
    </w:p>
    <w:p w:rsidR="0054531D" w:rsidRDefault="0054531D" w:rsidP="0054531D">
      <w:pPr>
        <w:spacing w:line="600" w:lineRule="exact"/>
        <w:ind w:firstLineChars="200" w:firstLine="560"/>
        <w:rPr>
          <w:rFonts w:hAnsi="宋体" w:cs="宋体"/>
          <w:sz w:val="28"/>
          <w:szCs w:val="28"/>
        </w:rPr>
      </w:pPr>
    </w:p>
    <w:p w:rsidR="0054531D" w:rsidRDefault="0054531D" w:rsidP="0054531D">
      <w:pPr>
        <w:spacing w:line="600" w:lineRule="exact"/>
        <w:ind w:firstLineChars="200" w:firstLine="560"/>
        <w:rPr>
          <w:rFonts w:hAnsi="宋体" w:cs="宋体"/>
          <w:sz w:val="28"/>
          <w:szCs w:val="28"/>
        </w:rPr>
      </w:pPr>
    </w:p>
    <w:p w:rsidR="0054531D" w:rsidRDefault="0054531D" w:rsidP="0054531D">
      <w:pPr>
        <w:spacing w:line="600" w:lineRule="exact"/>
        <w:ind w:firstLineChars="200" w:firstLine="560"/>
        <w:rPr>
          <w:rFonts w:hAnsi="宋体" w:cs="宋体"/>
          <w:sz w:val="28"/>
          <w:szCs w:val="28"/>
        </w:rPr>
      </w:pPr>
    </w:p>
    <w:p w:rsidR="0054531D" w:rsidRDefault="0054531D" w:rsidP="0054531D">
      <w:pPr>
        <w:spacing w:line="600" w:lineRule="exact"/>
        <w:ind w:firstLineChars="200" w:firstLine="560"/>
        <w:rPr>
          <w:rFonts w:hAnsi="宋体" w:cs="宋体"/>
          <w:sz w:val="28"/>
          <w:szCs w:val="28"/>
        </w:rPr>
      </w:pPr>
    </w:p>
    <w:p w:rsidR="0054531D" w:rsidRDefault="0054531D" w:rsidP="0054531D">
      <w:pPr>
        <w:spacing w:line="600" w:lineRule="exact"/>
        <w:ind w:firstLineChars="200" w:firstLine="560"/>
        <w:rPr>
          <w:rFonts w:hAnsi="宋体" w:cs="宋体"/>
          <w:sz w:val="28"/>
          <w:szCs w:val="28"/>
        </w:rPr>
      </w:pPr>
    </w:p>
    <w:p w:rsidR="0054531D" w:rsidRDefault="0054531D" w:rsidP="0054531D">
      <w:pPr>
        <w:spacing w:line="600" w:lineRule="exact"/>
        <w:ind w:firstLineChars="200" w:firstLine="560"/>
        <w:rPr>
          <w:rFonts w:hAnsi="宋体" w:cs="宋体"/>
          <w:sz w:val="28"/>
          <w:szCs w:val="28"/>
        </w:rPr>
      </w:pPr>
    </w:p>
    <w:p w:rsidR="0054531D" w:rsidRDefault="0054531D" w:rsidP="0054531D">
      <w:pPr>
        <w:spacing w:line="600" w:lineRule="exact"/>
        <w:ind w:firstLineChars="200" w:firstLine="420"/>
        <w:rPr>
          <w:rFonts w:hAnsi="宋体" w:cs="宋体"/>
        </w:rPr>
      </w:pPr>
      <w:r>
        <w:rPr>
          <w:rFonts w:hAnsi="宋体" w:cs="宋体" w:hint="eastAsia"/>
          <w:sz w:val="21"/>
          <w:szCs w:val="21"/>
        </w:rPr>
        <w:t>甲方：东莞市众源环境投资有限公司</w:t>
      </w:r>
    </w:p>
    <w:p w:rsidR="0054531D" w:rsidRDefault="0054531D" w:rsidP="0054531D">
      <w:pPr>
        <w:spacing w:line="600" w:lineRule="exact"/>
        <w:ind w:firstLineChars="200" w:firstLine="420"/>
        <w:rPr>
          <w:rFonts w:hAnsi="宋体" w:cs="宋体"/>
        </w:rPr>
      </w:pPr>
      <w:r>
        <w:rPr>
          <w:rFonts w:hAnsi="宋体" w:cs="宋体" w:hint="eastAsia"/>
          <w:sz w:val="21"/>
          <w:szCs w:val="21"/>
        </w:rPr>
        <w:t xml:space="preserve">乙方： </w:t>
      </w:r>
    </w:p>
    <w:p w:rsidR="0054531D" w:rsidRDefault="0054531D" w:rsidP="0054531D">
      <w:pPr>
        <w:spacing w:line="600" w:lineRule="exact"/>
        <w:ind w:firstLineChars="200" w:firstLine="480"/>
        <w:rPr>
          <w:rFonts w:hAnsi="宋体" w:cs="宋体"/>
        </w:rPr>
      </w:pPr>
    </w:p>
    <w:p w:rsidR="0054531D" w:rsidRDefault="0054531D" w:rsidP="0054531D">
      <w:pPr>
        <w:spacing w:line="600" w:lineRule="exact"/>
        <w:ind w:firstLineChars="200" w:firstLine="480"/>
        <w:rPr>
          <w:rFonts w:hAnsi="宋体" w:cs="宋体"/>
        </w:rPr>
      </w:pPr>
    </w:p>
    <w:p w:rsidR="0054531D" w:rsidRDefault="0054531D" w:rsidP="0054531D">
      <w:pPr>
        <w:spacing w:line="600" w:lineRule="exact"/>
        <w:ind w:firstLineChars="200" w:firstLine="480"/>
        <w:rPr>
          <w:rFonts w:hAnsi="宋体" w:cs="宋体"/>
        </w:rPr>
      </w:pPr>
    </w:p>
    <w:p w:rsidR="0054531D" w:rsidRDefault="0054531D" w:rsidP="0054531D">
      <w:pPr>
        <w:spacing w:line="600" w:lineRule="exact"/>
        <w:ind w:firstLineChars="200" w:firstLine="480"/>
        <w:rPr>
          <w:rFonts w:hAnsi="宋体" w:cs="宋体"/>
        </w:rPr>
      </w:pPr>
    </w:p>
    <w:p w:rsidR="0054531D" w:rsidRDefault="0054531D" w:rsidP="0054531D">
      <w:pPr>
        <w:spacing w:line="600" w:lineRule="exact"/>
        <w:ind w:firstLineChars="200" w:firstLine="480"/>
        <w:rPr>
          <w:rFonts w:hAnsi="宋体" w:cs="宋体"/>
        </w:rPr>
      </w:pPr>
    </w:p>
    <w:p w:rsidR="0054531D" w:rsidRDefault="0054531D" w:rsidP="0054531D">
      <w:pPr>
        <w:spacing w:line="600" w:lineRule="exact"/>
        <w:ind w:firstLineChars="200" w:firstLine="420"/>
        <w:rPr>
          <w:rFonts w:hAnsi="宋体" w:cs="宋体"/>
        </w:rPr>
      </w:pPr>
      <w:r>
        <w:rPr>
          <w:rFonts w:hAnsi="宋体" w:cs="宋体" w:hint="eastAsia"/>
          <w:sz w:val="21"/>
          <w:szCs w:val="21"/>
        </w:rPr>
        <w:t>甲方：东莞市众源环境投资有限公司</w:t>
      </w:r>
    </w:p>
    <w:p w:rsidR="0054531D" w:rsidRDefault="0054531D" w:rsidP="0054531D">
      <w:pPr>
        <w:spacing w:line="600" w:lineRule="exact"/>
        <w:ind w:firstLineChars="200" w:firstLine="420"/>
        <w:rPr>
          <w:rFonts w:hAnsi="宋体" w:cs="宋体"/>
        </w:rPr>
      </w:pPr>
      <w:r>
        <w:rPr>
          <w:rFonts w:hAnsi="宋体" w:cs="宋体" w:hint="eastAsia"/>
          <w:sz w:val="21"/>
          <w:szCs w:val="21"/>
        </w:rPr>
        <w:t>地址：广东省东莞市东城街道</w:t>
      </w:r>
      <w:proofErr w:type="gramStart"/>
      <w:r>
        <w:rPr>
          <w:rFonts w:hAnsi="宋体" w:cs="宋体" w:hint="eastAsia"/>
          <w:sz w:val="21"/>
          <w:szCs w:val="21"/>
        </w:rPr>
        <w:t>火炼树红棉</w:t>
      </w:r>
      <w:proofErr w:type="gramEnd"/>
      <w:r>
        <w:rPr>
          <w:rFonts w:hAnsi="宋体" w:cs="宋体" w:hint="eastAsia"/>
          <w:sz w:val="21"/>
          <w:szCs w:val="21"/>
        </w:rPr>
        <w:t>路40号</w:t>
      </w:r>
    </w:p>
    <w:p w:rsidR="0054531D" w:rsidRDefault="0054531D" w:rsidP="0054531D">
      <w:pPr>
        <w:spacing w:line="600" w:lineRule="exact"/>
        <w:ind w:firstLineChars="200" w:firstLine="420"/>
        <w:rPr>
          <w:rFonts w:hAnsi="宋体" w:cs="宋体"/>
        </w:rPr>
      </w:pPr>
      <w:r>
        <w:rPr>
          <w:rFonts w:hAnsi="宋体" w:cs="宋体" w:hint="eastAsia"/>
          <w:sz w:val="21"/>
          <w:szCs w:val="21"/>
        </w:rPr>
        <w:t>乙方：</w:t>
      </w:r>
    </w:p>
    <w:p w:rsidR="0054531D" w:rsidRDefault="0054531D" w:rsidP="00BE069C">
      <w:pPr>
        <w:spacing w:line="600" w:lineRule="exact"/>
        <w:ind w:firstLineChars="200" w:firstLine="420"/>
        <w:rPr>
          <w:rFonts w:hAnsi="宋体" w:cs="宋体"/>
        </w:rPr>
      </w:pPr>
      <w:r>
        <w:rPr>
          <w:rFonts w:hAnsi="宋体" w:cs="宋体" w:hint="eastAsia"/>
          <w:sz w:val="21"/>
          <w:szCs w:val="21"/>
        </w:rPr>
        <w:t>地址：</w:t>
      </w:r>
    </w:p>
    <w:p w:rsidR="0054531D" w:rsidRDefault="0054531D" w:rsidP="0054531D">
      <w:pPr>
        <w:spacing w:line="600" w:lineRule="exact"/>
        <w:ind w:firstLineChars="200" w:firstLine="420"/>
        <w:rPr>
          <w:rFonts w:hAnsi="宋体" w:cs="宋体"/>
        </w:rPr>
      </w:pPr>
      <w:r>
        <w:rPr>
          <w:rFonts w:hAnsi="宋体" w:cs="宋体" w:hint="eastAsia"/>
          <w:sz w:val="21"/>
          <w:szCs w:val="21"/>
        </w:rPr>
        <w:t>经甲方询价采购，现确定甲方向乙方</w:t>
      </w:r>
      <w:r>
        <w:rPr>
          <w:rFonts w:hAnsi="宋体" w:cs="宋体" w:hint="eastAsia"/>
          <w:sz w:val="21"/>
          <w:szCs w:val="21"/>
          <w:u w:val="single"/>
        </w:rPr>
        <w:t>采购视频监控系统</w:t>
      </w:r>
      <w:r>
        <w:rPr>
          <w:rFonts w:hAnsi="宋体" w:cs="宋体" w:hint="eastAsia"/>
          <w:sz w:val="21"/>
          <w:szCs w:val="21"/>
        </w:rPr>
        <w:t>。根据《中华人民共和国民法典》等法律、法规的规定，经双方平等协商，双方就</w:t>
      </w:r>
      <w:r>
        <w:rPr>
          <w:rFonts w:hAnsi="宋体" w:cs="宋体" w:hint="eastAsia"/>
          <w:sz w:val="21"/>
          <w:szCs w:val="21"/>
          <w:u w:val="single"/>
        </w:rPr>
        <w:t>视频监控系统</w:t>
      </w:r>
      <w:r>
        <w:rPr>
          <w:rFonts w:hAnsi="宋体" w:cs="宋体" w:hint="eastAsia"/>
          <w:sz w:val="21"/>
          <w:szCs w:val="21"/>
        </w:rPr>
        <w:t xml:space="preserve"> (以下称“货物”)采购事宜，签订本合同。</w:t>
      </w:r>
    </w:p>
    <w:p w:rsidR="0054531D" w:rsidRDefault="0054531D" w:rsidP="0054531D">
      <w:pPr>
        <w:spacing w:line="600" w:lineRule="exact"/>
        <w:ind w:firstLineChars="200" w:firstLine="480"/>
        <w:rPr>
          <w:rFonts w:hAnsi="宋体" w:cs="宋体"/>
        </w:rPr>
      </w:pPr>
    </w:p>
    <w:p w:rsidR="0054531D" w:rsidRDefault="0054531D" w:rsidP="0054531D">
      <w:pPr>
        <w:spacing w:line="600" w:lineRule="exact"/>
        <w:rPr>
          <w:rFonts w:hAnsi="宋体" w:cs="宋体"/>
          <w:b/>
          <w:bCs/>
        </w:rPr>
      </w:pPr>
      <w:r>
        <w:rPr>
          <w:rFonts w:hAnsi="宋体" w:cs="宋体" w:hint="eastAsia"/>
          <w:b/>
          <w:bCs/>
          <w:sz w:val="21"/>
          <w:szCs w:val="21"/>
        </w:rPr>
        <w:t>第一条 合同采购清单</w:t>
      </w:r>
    </w:p>
    <w:p w:rsidR="0054531D" w:rsidRDefault="0054531D" w:rsidP="0054531D">
      <w:pPr>
        <w:spacing w:line="600" w:lineRule="exact"/>
        <w:ind w:firstLineChars="200" w:firstLine="420"/>
        <w:rPr>
          <w:rFonts w:hAnsi="宋体" w:cs="宋体"/>
        </w:rPr>
      </w:pPr>
      <w:r>
        <w:rPr>
          <w:rFonts w:hAnsi="宋体" w:cs="宋体" w:hint="eastAsia"/>
          <w:sz w:val="21"/>
          <w:szCs w:val="21"/>
        </w:rPr>
        <w:t>1、采购设备、材料、服务清单详见附件：《用户需求书》。</w:t>
      </w:r>
    </w:p>
    <w:p w:rsidR="0054531D" w:rsidRDefault="0054531D" w:rsidP="0054531D">
      <w:pPr>
        <w:spacing w:line="600" w:lineRule="exact"/>
        <w:ind w:firstLineChars="200" w:firstLine="420"/>
        <w:rPr>
          <w:rFonts w:hAnsi="宋体" w:cs="宋体"/>
        </w:rPr>
      </w:pPr>
      <w:r>
        <w:rPr>
          <w:rFonts w:hAnsi="宋体" w:cs="宋体" w:hint="eastAsia"/>
          <w:sz w:val="21"/>
          <w:szCs w:val="21"/>
        </w:rPr>
        <w:t>2、乙方需按照</w:t>
      </w:r>
      <w:r>
        <w:rPr>
          <w:rFonts w:hAnsi="宋体" w:cs="宋体"/>
          <w:sz w:val="21"/>
          <w:szCs w:val="21"/>
        </w:rPr>
        <w:t>合同中</w:t>
      </w:r>
      <w:r>
        <w:rPr>
          <w:rFonts w:hAnsi="宋体" w:cs="宋体" w:hint="eastAsia"/>
          <w:sz w:val="21"/>
          <w:szCs w:val="21"/>
        </w:rPr>
        <w:t>甲方要求的供货范围供货及提供服务。若甲方未在合同</w:t>
      </w:r>
      <w:r>
        <w:rPr>
          <w:rFonts w:hAnsi="宋体" w:cs="宋体"/>
          <w:sz w:val="21"/>
          <w:szCs w:val="21"/>
        </w:rPr>
        <w:t>、用户需求书、采购文件</w:t>
      </w:r>
      <w:r>
        <w:rPr>
          <w:rFonts w:hAnsi="宋体" w:cs="宋体" w:hint="eastAsia"/>
          <w:sz w:val="21"/>
          <w:szCs w:val="21"/>
        </w:rPr>
        <w:t>等文件中列明，但为了满足甲方的正常使用及达到验收标准而需增加货物的，由乙方为甲方提供完善方案。完善方案经甲方同意后，由乙方按照完善方案履行义务，其中涉及的增加的费用已包含在合同价中，甲方</w:t>
      </w:r>
      <w:proofErr w:type="gramStart"/>
      <w:r>
        <w:rPr>
          <w:rFonts w:hAnsi="宋体" w:cs="宋体" w:hint="eastAsia"/>
          <w:sz w:val="21"/>
          <w:szCs w:val="21"/>
        </w:rPr>
        <w:t>不</w:t>
      </w:r>
      <w:proofErr w:type="gramEnd"/>
      <w:r>
        <w:rPr>
          <w:rFonts w:hAnsi="宋体" w:cs="宋体" w:hint="eastAsia"/>
          <w:sz w:val="21"/>
          <w:szCs w:val="21"/>
        </w:rPr>
        <w:t>另行向乙方支付费用。</w:t>
      </w:r>
    </w:p>
    <w:p w:rsidR="0054531D" w:rsidRDefault="0054531D" w:rsidP="0054531D">
      <w:pPr>
        <w:spacing w:line="600" w:lineRule="exact"/>
        <w:ind w:firstLineChars="200" w:firstLine="480"/>
        <w:rPr>
          <w:rFonts w:hAnsi="宋体" w:cs="宋体"/>
        </w:rPr>
      </w:pPr>
    </w:p>
    <w:p w:rsidR="0054531D" w:rsidRDefault="0054531D" w:rsidP="0054531D">
      <w:pPr>
        <w:spacing w:line="600" w:lineRule="exact"/>
        <w:rPr>
          <w:rFonts w:hAnsi="宋体" w:cs="宋体"/>
          <w:b/>
          <w:bCs/>
        </w:rPr>
      </w:pPr>
      <w:r>
        <w:rPr>
          <w:rFonts w:hAnsi="宋体" w:cs="宋体" w:hint="eastAsia"/>
          <w:b/>
          <w:bCs/>
          <w:sz w:val="21"/>
          <w:szCs w:val="21"/>
        </w:rPr>
        <w:t>第二条 质量要求</w:t>
      </w:r>
    </w:p>
    <w:p w:rsidR="0054531D" w:rsidRDefault="0054531D" w:rsidP="0054531D">
      <w:pPr>
        <w:spacing w:line="600" w:lineRule="exact"/>
        <w:ind w:firstLineChars="200" w:firstLine="420"/>
        <w:rPr>
          <w:rFonts w:hAnsi="宋体" w:cs="宋体"/>
        </w:rPr>
      </w:pPr>
      <w:r>
        <w:rPr>
          <w:rFonts w:hAnsi="宋体" w:cs="宋体" w:hint="eastAsia"/>
          <w:sz w:val="21"/>
          <w:szCs w:val="21"/>
        </w:rPr>
        <w:t>1、乙方所供货物必须是全新的、无瑕疵和缺陷，质量为合格的货物。所有货物运输至交 货地点时，包装需完好，由甲方签收后方可拆包安装。</w:t>
      </w:r>
    </w:p>
    <w:p w:rsidR="0054531D" w:rsidRDefault="0054531D" w:rsidP="0054531D">
      <w:pPr>
        <w:spacing w:line="600" w:lineRule="exact"/>
        <w:ind w:firstLineChars="200" w:firstLine="420"/>
        <w:rPr>
          <w:rFonts w:hAnsi="宋体" w:cs="宋体"/>
        </w:rPr>
      </w:pPr>
      <w:r>
        <w:rPr>
          <w:rFonts w:hAnsi="宋体" w:cs="宋体" w:hint="eastAsia"/>
          <w:sz w:val="21"/>
          <w:szCs w:val="21"/>
        </w:rPr>
        <w:lastRenderedPageBreak/>
        <w:t>2、乙方所有货物须满足国家及行业环保和质量标准。</w:t>
      </w:r>
    </w:p>
    <w:p w:rsidR="0054531D" w:rsidRDefault="0054531D" w:rsidP="0054531D">
      <w:pPr>
        <w:spacing w:line="600" w:lineRule="exact"/>
        <w:ind w:firstLineChars="200" w:firstLine="420"/>
        <w:rPr>
          <w:rFonts w:hAnsi="宋体" w:cs="宋体"/>
        </w:rPr>
      </w:pPr>
      <w:r>
        <w:rPr>
          <w:rFonts w:hAnsi="宋体" w:cs="宋体" w:hint="eastAsia"/>
          <w:sz w:val="21"/>
          <w:szCs w:val="21"/>
        </w:rPr>
        <w:t>3、乙方所有货物必须有质量检验合格证、装箱单、产品安装使用说明书、出厂检验报告 (或测试性能、测试报告)及甲方要求的其他合格证明文件等相关资料。</w:t>
      </w:r>
    </w:p>
    <w:p w:rsidR="0054531D" w:rsidRDefault="0054531D" w:rsidP="0054531D">
      <w:pPr>
        <w:spacing w:line="600" w:lineRule="exact"/>
        <w:ind w:firstLineChars="200" w:firstLine="420"/>
        <w:rPr>
          <w:rFonts w:hAnsi="宋体" w:cs="宋体"/>
        </w:rPr>
      </w:pPr>
      <w:r>
        <w:rPr>
          <w:rFonts w:hAnsi="宋体" w:cs="宋体" w:hint="eastAsia"/>
          <w:sz w:val="21"/>
          <w:szCs w:val="21"/>
        </w:rPr>
        <w:t>4、货物的规格、型号参数必须和清单要求一致。</w:t>
      </w:r>
    </w:p>
    <w:p w:rsidR="0054531D" w:rsidRDefault="0054531D" w:rsidP="00BE069C">
      <w:pPr>
        <w:spacing w:line="600" w:lineRule="exact"/>
        <w:ind w:firstLineChars="200" w:firstLine="420"/>
        <w:rPr>
          <w:rFonts w:hAnsi="宋体" w:cs="宋体"/>
        </w:rPr>
      </w:pPr>
      <w:r>
        <w:rPr>
          <w:rFonts w:hAnsi="宋体" w:cs="宋体" w:hint="eastAsia"/>
          <w:sz w:val="21"/>
          <w:szCs w:val="21"/>
        </w:rPr>
        <w:t>5、其他质量要求详见附件《用户需求书》。</w:t>
      </w:r>
    </w:p>
    <w:p w:rsidR="0054531D" w:rsidRDefault="0054531D" w:rsidP="0054531D">
      <w:pPr>
        <w:spacing w:line="600" w:lineRule="exact"/>
        <w:rPr>
          <w:rFonts w:hAnsi="宋体" w:cs="宋体"/>
          <w:b/>
          <w:bCs/>
        </w:rPr>
      </w:pPr>
      <w:r>
        <w:rPr>
          <w:rFonts w:hAnsi="宋体" w:cs="宋体" w:hint="eastAsia"/>
          <w:b/>
          <w:bCs/>
          <w:sz w:val="21"/>
          <w:szCs w:val="21"/>
        </w:rPr>
        <w:t>第三条 技术要求</w:t>
      </w:r>
    </w:p>
    <w:p w:rsidR="0054531D" w:rsidRDefault="0054531D" w:rsidP="0054531D">
      <w:pPr>
        <w:spacing w:line="600" w:lineRule="exact"/>
        <w:ind w:firstLineChars="200" w:firstLine="420"/>
        <w:rPr>
          <w:rFonts w:hAnsi="宋体" w:cs="宋体"/>
        </w:rPr>
      </w:pPr>
      <w:r>
        <w:rPr>
          <w:rFonts w:hAnsi="宋体" w:cs="宋体" w:hint="eastAsia"/>
          <w:sz w:val="21"/>
          <w:szCs w:val="21"/>
        </w:rPr>
        <w:t>1、标准规范</w:t>
      </w:r>
    </w:p>
    <w:p w:rsidR="0054531D" w:rsidRDefault="0054531D" w:rsidP="0054531D">
      <w:pPr>
        <w:spacing w:line="600" w:lineRule="exact"/>
        <w:ind w:firstLineChars="200" w:firstLine="420"/>
        <w:rPr>
          <w:rFonts w:hAnsi="宋体" w:cs="宋体"/>
        </w:rPr>
      </w:pPr>
      <w:r>
        <w:rPr>
          <w:rFonts w:hAnsi="宋体" w:cs="宋体" w:hint="eastAsia"/>
          <w:sz w:val="21"/>
          <w:szCs w:val="21"/>
        </w:rPr>
        <w:t>GB/T 191-2008 《包装储运图示标志》</w:t>
      </w:r>
    </w:p>
    <w:p w:rsidR="0054531D" w:rsidRDefault="0054531D" w:rsidP="0054531D">
      <w:pPr>
        <w:spacing w:line="600" w:lineRule="exact"/>
        <w:ind w:firstLineChars="200" w:firstLine="420"/>
        <w:rPr>
          <w:rFonts w:hAnsi="宋体" w:cs="宋体"/>
        </w:rPr>
      </w:pPr>
      <w:r>
        <w:rPr>
          <w:rFonts w:hAnsi="宋体" w:cs="宋体" w:hint="eastAsia"/>
          <w:sz w:val="21"/>
          <w:szCs w:val="21"/>
        </w:rPr>
        <w:t>GB/T 1988 《信息技术 信息交换用七位编码字符集》</w:t>
      </w:r>
    </w:p>
    <w:p w:rsidR="0054531D" w:rsidRDefault="0054531D" w:rsidP="0054531D">
      <w:pPr>
        <w:spacing w:line="600" w:lineRule="exact"/>
        <w:ind w:firstLineChars="200" w:firstLine="420"/>
        <w:rPr>
          <w:rFonts w:hAnsi="宋体" w:cs="宋体"/>
        </w:rPr>
      </w:pPr>
      <w:r>
        <w:rPr>
          <w:rFonts w:hAnsi="宋体" w:cs="宋体" w:hint="eastAsia"/>
          <w:sz w:val="21"/>
          <w:szCs w:val="21"/>
        </w:rPr>
        <w:t>GB 2099.1 《家用和类似用途插头插座 第1部分：通用要求》</w:t>
      </w:r>
    </w:p>
    <w:p w:rsidR="0054531D" w:rsidRDefault="0054531D" w:rsidP="0054531D">
      <w:pPr>
        <w:spacing w:line="600" w:lineRule="exact"/>
        <w:ind w:firstLineChars="200" w:firstLine="420"/>
        <w:rPr>
          <w:rFonts w:hAnsi="宋体" w:cs="宋体"/>
        </w:rPr>
      </w:pPr>
      <w:r>
        <w:rPr>
          <w:rFonts w:hAnsi="宋体" w:cs="宋体" w:hint="eastAsia"/>
          <w:sz w:val="21"/>
          <w:szCs w:val="21"/>
        </w:rPr>
        <w:t>GB/T 2421.1 《电工电子产品环境试验 概述和指南》</w:t>
      </w:r>
    </w:p>
    <w:p w:rsidR="0054531D" w:rsidRDefault="0054531D" w:rsidP="0054531D">
      <w:pPr>
        <w:spacing w:line="600" w:lineRule="exact"/>
        <w:ind w:firstLineChars="200" w:firstLine="420"/>
        <w:rPr>
          <w:rFonts w:hAnsi="宋体" w:cs="宋体"/>
        </w:rPr>
      </w:pPr>
      <w:r>
        <w:rPr>
          <w:rFonts w:hAnsi="宋体" w:cs="宋体" w:hint="eastAsia"/>
          <w:sz w:val="21"/>
          <w:szCs w:val="21"/>
        </w:rPr>
        <w:t>GB/T 2422 《环境试验 试验方法编写导则 术语和定义》</w:t>
      </w:r>
    </w:p>
    <w:p w:rsidR="0054531D" w:rsidRDefault="0054531D" w:rsidP="0054531D">
      <w:pPr>
        <w:spacing w:line="600" w:lineRule="exact"/>
        <w:ind w:firstLineChars="200" w:firstLine="420"/>
        <w:rPr>
          <w:rFonts w:hAnsi="宋体" w:cs="宋体"/>
        </w:rPr>
      </w:pPr>
      <w:r>
        <w:rPr>
          <w:rFonts w:hAnsi="宋体" w:cs="宋体" w:hint="eastAsia"/>
          <w:sz w:val="21"/>
          <w:szCs w:val="21"/>
        </w:rPr>
        <w:t>GB/T 2423.1 《电工电子产品环境试验第2部分：试验方法 试验A：低温》</w:t>
      </w:r>
    </w:p>
    <w:p w:rsidR="0054531D" w:rsidRDefault="0054531D" w:rsidP="0054531D">
      <w:pPr>
        <w:spacing w:line="600" w:lineRule="exact"/>
        <w:ind w:firstLineChars="200" w:firstLine="420"/>
        <w:rPr>
          <w:rFonts w:hAnsi="宋体" w:cs="宋体"/>
        </w:rPr>
      </w:pPr>
      <w:r>
        <w:rPr>
          <w:rFonts w:hAnsi="宋体" w:cs="宋体" w:hint="eastAsia"/>
          <w:sz w:val="21"/>
          <w:szCs w:val="21"/>
        </w:rPr>
        <w:t>GB/T 2423.2 《电工电子产品环境试验第2部分：试验方法 试验B：高温》</w:t>
      </w:r>
    </w:p>
    <w:p w:rsidR="0054531D" w:rsidRDefault="0054531D" w:rsidP="0054531D">
      <w:pPr>
        <w:spacing w:line="600" w:lineRule="exact"/>
        <w:ind w:firstLineChars="200" w:firstLine="420"/>
        <w:rPr>
          <w:rFonts w:hAnsi="宋体" w:cs="宋体"/>
        </w:rPr>
      </w:pPr>
      <w:r>
        <w:rPr>
          <w:rFonts w:hAnsi="宋体" w:cs="宋体" w:hint="eastAsia"/>
          <w:sz w:val="21"/>
          <w:szCs w:val="21"/>
        </w:rPr>
        <w:t>GB/T 2423.3 《电工电子产品环境试验第2部分：试验方法 试验Cab：恒定湿热试验》</w:t>
      </w:r>
    </w:p>
    <w:p w:rsidR="0054531D" w:rsidRDefault="0054531D" w:rsidP="0054531D">
      <w:pPr>
        <w:spacing w:line="600" w:lineRule="exact"/>
        <w:ind w:firstLineChars="200" w:firstLine="420"/>
        <w:rPr>
          <w:rFonts w:hAnsi="宋体" w:cs="宋体"/>
        </w:rPr>
      </w:pPr>
      <w:r>
        <w:rPr>
          <w:rFonts w:hAnsi="宋体" w:cs="宋体" w:hint="eastAsia"/>
          <w:sz w:val="21"/>
          <w:szCs w:val="21"/>
        </w:rPr>
        <w:t>GB/T 2423.5 《电工电子产品环境试验第2部分：试验方法 试验Ea和导则：冲击》</w:t>
      </w:r>
    </w:p>
    <w:p w:rsidR="0054531D" w:rsidRDefault="0054531D" w:rsidP="0054531D">
      <w:pPr>
        <w:spacing w:line="600" w:lineRule="exact"/>
        <w:ind w:firstLineChars="200" w:firstLine="420"/>
        <w:rPr>
          <w:rFonts w:hAnsi="宋体" w:cs="宋体"/>
        </w:rPr>
      </w:pPr>
      <w:r>
        <w:rPr>
          <w:rFonts w:hAnsi="宋体" w:cs="宋体" w:hint="eastAsia"/>
          <w:sz w:val="21"/>
          <w:szCs w:val="21"/>
        </w:rPr>
        <w:t>GB/T 2423.10 《电工电子产品环境试验第2部分：试验方法 试验Fc：振动（正弦）》</w:t>
      </w:r>
    </w:p>
    <w:p w:rsidR="0054531D" w:rsidRDefault="0054531D" w:rsidP="0054531D">
      <w:pPr>
        <w:spacing w:line="600" w:lineRule="exact"/>
        <w:ind w:firstLineChars="200" w:firstLine="420"/>
        <w:rPr>
          <w:rFonts w:hAnsi="宋体" w:cs="宋体"/>
        </w:rPr>
      </w:pPr>
      <w:r>
        <w:rPr>
          <w:rFonts w:hAnsi="宋体" w:cs="宋体" w:hint="eastAsia"/>
          <w:sz w:val="21"/>
          <w:szCs w:val="21"/>
        </w:rPr>
        <w:t>GB 4943.1 《信息技术设备安全 第1部分：通用要求》</w:t>
      </w:r>
    </w:p>
    <w:p w:rsidR="0054531D" w:rsidRDefault="0054531D" w:rsidP="0054531D">
      <w:pPr>
        <w:spacing w:line="600" w:lineRule="exact"/>
        <w:ind w:firstLineChars="200" w:firstLine="420"/>
        <w:rPr>
          <w:rFonts w:hAnsi="宋体" w:cs="宋体"/>
        </w:rPr>
      </w:pPr>
      <w:r>
        <w:rPr>
          <w:rFonts w:hAnsi="宋体" w:cs="宋体" w:hint="eastAsia"/>
          <w:sz w:val="21"/>
          <w:szCs w:val="21"/>
        </w:rPr>
        <w:t>GB/T 26572 《电子电气产品中限用物质的限量要求》</w:t>
      </w:r>
    </w:p>
    <w:p w:rsidR="0054531D" w:rsidRDefault="0054531D" w:rsidP="0054531D">
      <w:pPr>
        <w:spacing w:line="600" w:lineRule="exact"/>
        <w:ind w:firstLineChars="200" w:firstLine="420"/>
        <w:rPr>
          <w:rFonts w:hAnsi="宋体" w:cs="宋体"/>
        </w:rPr>
      </w:pPr>
      <w:r>
        <w:rPr>
          <w:rFonts w:hAnsi="宋体" w:cs="宋体" w:hint="eastAsia"/>
          <w:sz w:val="21"/>
          <w:szCs w:val="21"/>
        </w:rPr>
        <w:t>GB 9254 《信息技术设备的无线电骚扰限值和测量方法》</w:t>
      </w:r>
    </w:p>
    <w:p w:rsidR="0054531D" w:rsidRDefault="0054531D" w:rsidP="0054531D">
      <w:pPr>
        <w:spacing w:line="600" w:lineRule="exact"/>
        <w:ind w:firstLineChars="200" w:firstLine="420"/>
        <w:rPr>
          <w:rFonts w:hAnsi="宋体" w:cs="宋体"/>
        </w:rPr>
      </w:pPr>
      <w:r>
        <w:rPr>
          <w:rFonts w:hAnsi="宋体" w:cs="宋体" w:hint="eastAsia"/>
          <w:sz w:val="21"/>
          <w:szCs w:val="21"/>
        </w:rPr>
        <w:t>GB/T 17626.5-2019 《电磁兼容 试验和测量技术浪涌(冲击)抗扰度试验》</w:t>
      </w:r>
    </w:p>
    <w:p w:rsidR="0054531D" w:rsidRDefault="0054531D" w:rsidP="0054531D">
      <w:pPr>
        <w:spacing w:line="600" w:lineRule="exact"/>
        <w:ind w:firstLineChars="200" w:firstLine="420"/>
        <w:rPr>
          <w:rFonts w:hAnsi="宋体" w:cs="宋体"/>
        </w:rPr>
      </w:pPr>
      <w:r>
        <w:rPr>
          <w:rFonts w:hAnsi="宋体" w:cs="宋体" w:hint="eastAsia"/>
          <w:sz w:val="21"/>
          <w:szCs w:val="21"/>
        </w:rPr>
        <w:t>GB 50348-2018 《安全防范工程技术标准》</w:t>
      </w:r>
    </w:p>
    <w:p w:rsidR="0054531D" w:rsidRDefault="0054531D" w:rsidP="0054531D">
      <w:pPr>
        <w:spacing w:line="600" w:lineRule="exact"/>
        <w:ind w:firstLineChars="200" w:firstLine="420"/>
        <w:rPr>
          <w:rFonts w:hAnsi="宋体" w:cs="宋体"/>
        </w:rPr>
      </w:pPr>
      <w:r>
        <w:rPr>
          <w:rFonts w:hAnsi="宋体" w:cs="宋体" w:hint="eastAsia"/>
          <w:sz w:val="21"/>
          <w:szCs w:val="21"/>
        </w:rPr>
        <w:t>GB/T 28181-2016 《公共安全视频监控联网系统信息传输、交换、控制技术要求》</w:t>
      </w:r>
    </w:p>
    <w:p w:rsidR="0054531D" w:rsidRDefault="0054531D" w:rsidP="0054531D">
      <w:pPr>
        <w:spacing w:line="600" w:lineRule="exact"/>
        <w:ind w:firstLineChars="200" w:firstLine="420"/>
        <w:rPr>
          <w:rFonts w:hAnsi="宋体" w:cs="宋体"/>
        </w:rPr>
      </w:pPr>
      <w:r>
        <w:rPr>
          <w:rFonts w:hAnsi="宋体" w:cs="宋体" w:hint="eastAsia"/>
          <w:sz w:val="21"/>
          <w:szCs w:val="21"/>
        </w:rPr>
        <w:lastRenderedPageBreak/>
        <w:t>GB/T 21671-2008《基于以太网技术的局域网系统验收测评规范》</w:t>
      </w:r>
    </w:p>
    <w:p w:rsidR="0054531D" w:rsidRDefault="0054531D" w:rsidP="0054531D">
      <w:pPr>
        <w:spacing w:line="600" w:lineRule="exact"/>
        <w:ind w:firstLineChars="200" w:firstLine="420"/>
        <w:rPr>
          <w:rFonts w:hAnsi="宋体" w:cs="宋体"/>
        </w:rPr>
      </w:pPr>
      <w:r>
        <w:rPr>
          <w:rFonts w:hAnsi="宋体" w:cs="宋体" w:hint="eastAsia"/>
          <w:sz w:val="21"/>
          <w:szCs w:val="21"/>
        </w:rPr>
        <w:t>GB/T 29239-2012《信息技术存储管理存储系统等级评估规范》</w:t>
      </w:r>
    </w:p>
    <w:p w:rsidR="0054531D" w:rsidRDefault="0054531D" w:rsidP="0054531D">
      <w:pPr>
        <w:spacing w:line="600" w:lineRule="exact"/>
        <w:ind w:firstLineChars="200" w:firstLine="420"/>
        <w:rPr>
          <w:rFonts w:hAnsi="宋体" w:cs="宋体"/>
        </w:rPr>
      </w:pPr>
      <w:r>
        <w:rPr>
          <w:rFonts w:hAnsi="宋体" w:cs="宋体" w:hint="eastAsia"/>
          <w:sz w:val="21"/>
          <w:szCs w:val="21"/>
        </w:rPr>
        <w:t>GB/T 50311-2016《综合布线系统工程设计规范》相关要求</w:t>
      </w:r>
    </w:p>
    <w:p w:rsidR="0054531D" w:rsidRDefault="0054531D" w:rsidP="0054531D">
      <w:pPr>
        <w:spacing w:line="600" w:lineRule="exact"/>
        <w:ind w:firstLineChars="200" w:firstLine="420"/>
        <w:rPr>
          <w:rFonts w:hAnsi="宋体" w:cs="宋体"/>
        </w:rPr>
      </w:pPr>
      <w:r>
        <w:rPr>
          <w:rFonts w:hAnsi="宋体" w:cs="宋体" w:hint="eastAsia"/>
          <w:sz w:val="21"/>
          <w:szCs w:val="21"/>
        </w:rPr>
        <w:t>2、其他要求详见《用户需求书》。</w:t>
      </w:r>
    </w:p>
    <w:p w:rsidR="0054531D" w:rsidRDefault="0054531D" w:rsidP="0054531D">
      <w:pPr>
        <w:spacing w:line="600" w:lineRule="exact"/>
        <w:rPr>
          <w:rFonts w:hAnsi="宋体" w:cs="宋体"/>
          <w:b/>
          <w:bCs/>
        </w:rPr>
      </w:pPr>
      <w:r>
        <w:rPr>
          <w:rFonts w:hAnsi="宋体" w:cs="宋体" w:hint="eastAsia"/>
          <w:b/>
          <w:bCs/>
          <w:sz w:val="21"/>
          <w:szCs w:val="21"/>
        </w:rPr>
        <w:t>第四条 安全及其他要求</w:t>
      </w:r>
    </w:p>
    <w:p w:rsidR="0054531D" w:rsidRDefault="0054531D" w:rsidP="0054531D">
      <w:pPr>
        <w:spacing w:line="600" w:lineRule="exact"/>
        <w:ind w:firstLineChars="200" w:firstLine="420"/>
        <w:rPr>
          <w:rFonts w:hAnsi="宋体" w:cs="宋体"/>
        </w:rPr>
      </w:pPr>
      <w:r>
        <w:rPr>
          <w:rFonts w:hAnsi="宋体" w:cs="宋体" w:hint="eastAsia"/>
          <w:sz w:val="21"/>
          <w:szCs w:val="21"/>
        </w:rPr>
        <w:t>1、施工设备、工器具：由乙方自行解决。</w:t>
      </w:r>
    </w:p>
    <w:p w:rsidR="0054531D" w:rsidRDefault="0054531D" w:rsidP="0054531D">
      <w:pPr>
        <w:spacing w:line="600" w:lineRule="exact"/>
        <w:ind w:firstLineChars="200" w:firstLine="420"/>
        <w:rPr>
          <w:rFonts w:hAnsi="宋体" w:cs="宋体"/>
        </w:rPr>
      </w:pPr>
      <w:r>
        <w:rPr>
          <w:rFonts w:hAnsi="宋体" w:cs="宋体" w:hint="eastAsia"/>
          <w:sz w:val="21"/>
          <w:szCs w:val="21"/>
        </w:rPr>
        <w:t>2、施工用水、用电：甲方提供水、电接入点，由乙方自行接入，乙方需做好用水、用电安全防护措施并无条件接受甲方监督。设备、设施施工的水、电费用由甲方承担。</w:t>
      </w:r>
    </w:p>
    <w:p w:rsidR="0054531D" w:rsidRDefault="0054531D" w:rsidP="0054531D">
      <w:pPr>
        <w:spacing w:line="600" w:lineRule="exact"/>
        <w:ind w:firstLineChars="200" w:firstLine="420"/>
        <w:rPr>
          <w:rFonts w:hAnsi="宋体" w:cs="宋体"/>
        </w:rPr>
      </w:pPr>
      <w:r>
        <w:rPr>
          <w:rFonts w:hAnsi="宋体" w:cs="宋体" w:hint="eastAsia"/>
          <w:sz w:val="21"/>
          <w:szCs w:val="21"/>
        </w:rPr>
        <w:t>3、施工安全：乙方做好施工的安全防护措施，施工过程中出现的安全事故由乙方自行承担。</w:t>
      </w:r>
    </w:p>
    <w:p w:rsidR="0054531D" w:rsidRDefault="0054531D" w:rsidP="0054531D">
      <w:pPr>
        <w:spacing w:line="600" w:lineRule="exact"/>
        <w:ind w:firstLineChars="200" w:firstLine="420"/>
        <w:rPr>
          <w:rFonts w:hAnsi="宋体" w:cs="宋体"/>
        </w:rPr>
      </w:pPr>
      <w:r>
        <w:rPr>
          <w:rFonts w:hAnsi="宋体" w:cs="宋体" w:hint="eastAsia"/>
          <w:sz w:val="21"/>
          <w:szCs w:val="21"/>
        </w:rPr>
        <w:t>4、若因货物本身质量原因，导致不满足本用户需求书要求，乙方应无条件提供退换货服务。乙方不得以此为由要求增加额外费用。</w:t>
      </w:r>
    </w:p>
    <w:p w:rsidR="0054531D" w:rsidRDefault="0054531D" w:rsidP="0054531D">
      <w:pPr>
        <w:spacing w:line="600" w:lineRule="exact"/>
        <w:ind w:firstLineChars="200" w:firstLine="420"/>
        <w:rPr>
          <w:rFonts w:hAnsi="宋体" w:cs="宋体"/>
        </w:rPr>
      </w:pPr>
      <w:r>
        <w:rPr>
          <w:rFonts w:hAnsi="宋体" w:cs="宋体" w:hint="eastAsia"/>
          <w:sz w:val="21"/>
          <w:szCs w:val="21"/>
        </w:rPr>
        <w:t>5、本合同附件的用户需求书内容在于向乙方说明，甲方为满足污水厂污泥脱水减量项目日常运营监管工作需要，货物应在各方面达到所要求的功能。凡为达到用户需求书要求实现的功能，所需的采购范围内的货物及其有关配件、附件，虽未详列在用户需求书中，但仍应包括在本项目合同价中，乙方不得借故予以变更或要求增加费用。乙方应在无追加费用的条件下，完善工作内容，高质量的完成本项目的供货和服务。</w:t>
      </w:r>
    </w:p>
    <w:p w:rsidR="0054531D" w:rsidRDefault="0054531D" w:rsidP="0054531D">
      <w:pPr>
        <w:spacing w:line="600" w:lineRule="exact"/>
        <w:ind w:firstLineChars="200" w:firstLine="480"/>
        <w:rPr>
          <w:rFonts w:hAnsi="宋体" w:cs="宋体"/>
        </w:rPr>
      </w:pPr>
    </w:p>
    <w:p w:rsidR="0054531D" w:rsidRDefault="0054531D" w:rsidP="0054531D">
      <w:pPr>
        <w:spacing w:line="600" w:lineRule="exact"/>
        <w:rPr>
          <w:rFonts w:hAnsi="宋体" w:cs="宋体"/>
          <w:b/>
          <w:bCs/>
        </w:rPr>
      </w:pPr>
      <w:r>
        <w:rPr>
          <w:rFonts w:hAnsi="宋体" w:cs="宋体" w:hint="eastAsia"/>
          <w:b/>
          <w:bCs/>
          <w:sz w:val="21"/>
          <w:szCs w:val="21"/>
        </w:rPr>
        <w:t>第五条 交货约定</w:t>
      </w:r>
    </w:p>
    <w:p w:rsidR="0054531D" w:rsidRDefault="0054531D" w:rsidP="0054531D">
      <w:pPr>
        <w:spacing w:line="600" w:lineRule="exact"/>
        <w:ind w:firstLineChars="200" w:firstLine="420"/>
        <w:rPr>
          <w:rFonts w:hAnsi="宋体" w:cs="宋体"/>
        </w:rPr>
      </w:pPr>
      <w:r>
        <w:rPr>
          <w:rFonts w:hAnsi="宋体" w:cs="宋体" w:hint="eastAsia"/>
          <w:sz w:val="21"/>
          <w:szCs w:val="21"/>
        </w:rPr>
        <w:t>1、供货界限、安装界限及调试服务要求：详见附件《用户需求书》。</w:t>
      </w:r>
    </w:p>
    <w:p w:rsidR="0054531D" w:rsidRDefault="0054531D" w:rsidP="0054531D">
      <w:pPr>
        <w:spacing w:line="600" w:lineRule="exact"/>
        <w:ind w:firstLineChars="200" w:firstLine="420"/>
        <w:rPr>
          <w:rFonts w:hAnsi="宋体" w:cs="宋体"/>
        </w:rPr>
      </w:pPr>
      <w:r>
        <w:rPr>
          <w:rFonts w:hAnsi="宋体" w:cs="宋体" w:hint="eastAsia"/>
          <w:sz w:val="21"/>
          <w:szCs w:val="21"/>
        </w:rPr>
        <w:t>2、交货时间：乙方在收到甲方通知之日起</w:t>
      </w:r>
      <w:r>
        <w:rPr>
          <w:rFonts w:hAnsi="宋体" w:cs="宋体" w:hint="eastAsia"/>
          <w:sz w:val="21"/>
          <w:szCs w:val="21"/>
          <w:u w:val="single"/>
        </w:rPr>
        <w:t xml:space="preserve"> 20 </w:t>
      </w:r>
      <w:r>
        <w:rPr>
          <w:rFonts w:hAnsi="宋体" w:cs="宋体" w:hint="eastAsia"/>
          <w:sz w:val="21"/>
          <w:szCs w:val="21"/>
        </w:rPr>
        <w:t>日内完成清单货物的货到现场及安装、调试、验收，对于部分货源不充足需要订购的设备，</w:t>
      </w:r>
      <w:proofErr w:type="gramStart"/>
      <w:r>
        <w:rPr>
          <w:rFonts w:hAnsi="宋体" w:cs="宋体" w:hint="eastAsia"/>
          <w:sz w:val="21"/>
          <w:szCs w:val="21"/>
        </w:rPr>
        <w:t>乙方需跟甲方</w:t>
      </w:r>
      <w:proofErr w:type="gramEnd"/>
      <w:r>
        <w:rPr>
          <w:rFonts w:hAnsi="宋体" w:cs="宋体" w:hint="eastAsia"/>
          <w:sz w:val="21"/>
          <w:szCs w:val="21"/>
        </w:rPr>
        <w:t>进行沟通并经甲方同意后，可适当延长交货期。</w:t>
      </w:r>
    </w:p>
    <w:p w:rsidR="0054531D" w:rsidRDefault="0054531D" w:rsidP="0054531D">
      <w:pPr>
        <w:spacing w:line="600" w:lineRule="exact"/>
        <w:ind w:firstLineChars="200" w:firstLine="420"/>
        <w:rPr>
          <w:rFonts w:hAnsi="宋体" w:cs="宋体"/>
        </w:rPr>
      </w:pPr>
      <w:r>
        <w:rPr>
          <w:rFonts w:hAnsi="宋体" w:cs="宋体" w:hint="eastAsia"/>
          <w:sz w:val="21"/>
          <w:szCs w:val="21"/>
        </w:rPr>
        <w:lastRenderedPageBreak/>
        <w:t>3、交货及安装地址、方式：</w:t>
      </w:r>
    </w:p>
    <w:p w:rsidR="0054531D" w:rsidRDefault="0054531D" w:rsidP="0054531D">
      <w:pPr>
        <w:spacing w:line="600" w:lineRule="exact"/>
        <w:ind w:firstLineChars="200" w:firstLine="420"/>
        <w:rPr>
          <w:rFonts w:hAnsi="宋体" w:cs="宋体"/>
        </w:rPr>
      </w:pPr>
      <w:r>
        <w:rPr>
          <w:rFonts w:hAnsi="宋体" w:cs="宋体" w:hint="eastAsia"/>
          <w:sz w:val="21"/>
          <w:szCs w:val="21"/>
        </w:rPr>
        <w:t>交货地点：东莞市行政区域范围内，具体以甲方通知为准。</w:t>
      </w:r>
    </w:p>
    <w:p w:rsidR="0054531D" w:rsidRDefault="0054531D" w:rsidP="0054531D">
      <w:pPr>
        <w:spacing w:line="600" w:lineRule="exact"/>
        <w:ind w:firstLineChars="200" w:firstLine="420"/>
        <w:rPr>
          <w:rFonts w:hAnsi="宋体" w:cs="宋体"/>
        </w:rPr>
      </w:pPr>
      <w:r>
        <w:rPr>
          <w:rFonts w:hAnsi="宋体" w:cs="宋体" w:hint="eastAsia"/>
          <w:sz w:val="21"/>
          <w:szCs w:val="21"/>
        </w:rPr>
        <w:t>安装：货物到达甲方指定收货地点后，乙方应按甲方要求安排有经验的工程技术人员到现场安装、调试设备，单个安装点的设备安装、调试工作需在1个工作日内完成。具体安装地址如下：</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896"/>
        <w:gridCol w:w="5543"/>
        <w:gridCol w:w="709"/>
      </w:tblGrid>
      <w:tr w:rsidR="0054531D" w:rsidTr="00BE069C">
        <w:trPr>
          <w:jc w:val="center"/>
        </w:trPr>
        <w:tc>
          <w:tcPr>
            <w:tcW w:w="0" w:type="auto"/>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序号</w:t>
            </w:r>
          </w:p>
        </w:tc>
        <w:tc>
          <w:tcPr>
            <w:tcW w:w="1896"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污水厂名称</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安装地址</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备注</w:t>
            </w: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1</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茶山厂</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东莞市茶山镇横江村环城路茶山污水厂</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2</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常</w:t>
            </w:r>
            <w:proofErr w:type="gramStart"/>
            <w:r>
              <w:rPr>
                <w:rFonts w:hAnsi="宋体" w:cs="宋体" w:hint="eastAsia"/>
                <w:sz w:val="21"/>
                <w:szCs w:val="21"/>
              </w:rPr>
              <w:t>平东厂</w:t>
            </w:r>
            <w:proofErr w:type="gramEnd"/>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东莞市常平镇沙湖口村常平东部污水处理厂</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3</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常</w:t>
            </w:r>
            <w:proofErr w:type="gramStart"/>
            <w:r>
              <w:rPr>
                <w:rFonts w:hAnsi="宋体" w:cs="宋体" w:hint="eastAsia"/>
                <w:sz w:val="21"/>
                <w:szCs w:val="21"/>
              </w:rPr>
              <w:t>平东厂</w:t>
            </w:r>
            <w:proofErr w:type="gramEnd"/>
            <w:r>
              <w:rPr>
                <w:rFonts w:hAnsi="宋体" w:cs="宋体" w:hint="eastAsia"/>
                <w:sz w:val="21"/>
                <w:szCs w:val="21"/>
              </w:rPr>
              <w:t>二期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广东省东莞市常平镇沙湖口村松园路2号</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4</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常</w:t>
            </w:r>
            <w:proofErr w:type="gramStart"/>
            <w:r>
              <w:rPr>
                <w:rFonts w:hAnsi="宋体" w:cs="宋体" w:hint="eastAsia"/>
                <w:sz w:val="21"/>
                <w:szCs w:val="21"/>
              </w:rPr>
              <w:t>平西厂</w:t>
            </w:r>
            <w:proofErr w:type="gramEnd"/>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东莞市常平镇岗梓村猪头山</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5</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常</w:t>
            </w:r>
            <w:proofErr w:type="gramStart"/>
            <w:r>
              <w:rPr>
                <w:rFonts w:hAnsi="宋体" w:cs="宋体" w:hint="eastAsia"/>
                <w:sz w:val="21"/>
                <w:szCs w:val="21"/>
              </w:rPr>
              <w:t>平西厂</w:t>
            </w:r>
            <w:proofErr w:type="gramEnd"/>
            <w:r>
              <w:rPr>
                <w:rFonts w:hAnsi="宋体" w:cs="宋体" w:hint="eastAsia"/>
                <w:sz w:val="21"/>
                <w:szCs w:val="21"/>
              </w:rPr>
              <w:t>二期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东莞市常平镇沿河东一路水质净化厂</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6</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大岭山连马厂</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东莞市大岭山连马路中段北侧</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7</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大岭山连马厂二期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东莞市大岭山连马路中段北侧</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8</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道</w:t>
            </w:r>
            <w:proofErr w:type="gramStart"/>
            <w:r>
              <w:rPr>
                <w:rFonts w:hAnsi="宋体" w:cs="宋体" w:hint="eastAsia"/>
                <w:sz w:val="21"/>
                <w:szCs w:val="21"/>
              </w:rPr>
              <w:t>滘</w:t>
            </w:r>
            <w:proofErr w:type="gramEnd"/>
            <w:r>
              <w:rPr>
                <w:rFonts w:hAnsi="宋体" w:cs="宋体" w:hint="eastAsia"/>
                <w:sz w:val="21"/>
                <w:szCs w:val="21"/>
              </w:rPr>
              <w:t>厂</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东莞市道</w:t>
            </w:r>
            <w:proofErr w:type="gramStart"/>
            <w:r>
              <w:rPr>
                <w:rFonts w:ascii="宋体" w:hAnsi="宋体" w:cs="宋体" w:hint="eastAsia"/>
                <w:color w:val="000000"/>
                <w:kern w:val="0"/>
                <w:szCs w:val="21"/>
              </w:rPr>
              <w:t>滘</w:t>
            </w:r>
            <w:proofErr w:type="gramEnd"/>
            <w:r>
              <w:rPr>
                <w:rFonts w:ascii="宋体" w:hAnsi="宋体" w:cs="宋体" w:hint="eastAsia"/>
                <w:color w:val="000000"/>
                <w:kern w:val="0"/>
                <w:szCs w:val="21"/>
              </w:rPr>
              <w:t>镇厚德</w:t>
            </w:r>
            <w:proofErr w:type="gramStart"/>
            <w:r>
              <w:rPr>
                <w:rFonts w:ascii="宋体" w:hAnsi="宋体" w:cs="宋体" w:hint="eastAsia"/>
                <w:color w:val="000000"/>
                <w:kern w:val="0"/>
                <w:szCs w:val="21"/>
              </w:rPr>
              <w:t>上梁洲二横</w:t>
            </w:r>
            <w:proofErr w:type="gramEnd"/>
            <w:r>
              <w:rPr>
                <w:rFonts w:ascii="宋体" w:hAnsi="宋体" w:cs="宋体" w:hint="eastAsia"/>
                <w:color w:val="000000"/>
                <w:kern w:val="0"/>
                <w:szCs w:val="21"/>
              </w:rPr>
              <w:t>路</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9</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凤岗雁田厂</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东莞市凤岗镇雁田村</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10</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高</w:t>
            </w:r>
            <w:proofErr w:type="gramStart"/>
            <w:r>
              <w:rPr>
                <w:rFonts w:hAnsi="宋体" w:cs="宋体" w:hint="eastAsia"/>
                <w:sz w:val="21"/>
                <w:szCs w:val="21"/>
              </w:rPr>
              <w:t>埗</w:t>
            </w:r>
            <w:proofErr w:type="gramEnd"/>
            <w:r>
              <w:rPr>
                <w:rFonts w:hAnsi="宋体" w:cs="宋体" w:hint="eastAsia"/>
                <w:sz w:val="21"/>
                <w:szCs w:val="21"/>
              </w:rPr>
              <w:t>厂</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东莞市高</w:t>
            </w:r>
            <w:proofErr w:type="gramStart"/>
            <w:r>
              <w:rPr>
                <w:rFonts w:ascii="宋体" w:hAnsi="宋体" w:cs="宋体" w:hint="eastAsia"/>
                <w:color w:val="000000"/>
                <w:kern w:val="0"/>
                <w:szCs w:val="21"/>
              </w:rPr>
              <w:t>埗镇低涌</w:t>
            </w:r>
            <w:proofErr w:type="gramEnd"/>
            <w:r>
              <w:rPr>
                <w:rFonts w:ascii="宋体" w:hAnsi="宋体" w:cs="宋体" w:hint="eastAsia"/>
                <w:color w:val="000000"/>
                <w:kern w:val="0"/>
                <w:szCs w:val="21"/>
              </w:rPr>
              <w:t>村南蛇头</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11</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高</w:t>
            </w:r>
            <w:proofErr w:type="gramStart"/>
            <w:r>
              <w:rPr>
                <w:rFonts w:hAnsi="宋体" w:cs="宋体" w:hint="eastAsia"/>
                <w:sz w:val="21"/>
                <w:szCs w:val="21"/>
              </w:rPr>
              <w:t>埗</w:t>
            </w:r>
            <w:proofErr w:type="gramEnd"/>
            <w:r>
              <w:rPr>
                <w:rFonts w:hAnsi="宋体" w:cs="宋体" w:hint="eastAsia"/>
                <w:sz w:val="21"/>
                <w:szCs w:val="21"/>
              </w:rPr>
              <w:t>厂二期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广东省东莞市高</w:t>
            </w:r>
            <w:proofErr w:type="gramStart"/>
            <w:r>
              <w:rPr>
                <w:rFonts w:ascii="宋体" w:hAnsi="宋体" w:cs="宋体" w:hint="eastAsia"/>
                <w:color w:val="000000"/>
                <w:kern w:val="0"/>
                <w:szCs w:val="21"/>
              </w:rPr>
              <w:t>埗</w:t>
            </w:r>
            <w:proofErr w:type="gramEnd"/>
            <w:r>
              <w:rPr>
                <w:rFonts w:ascii="宋体" w:hAnsi="宋体" w:cs="宋体" w:hint="eastAsia"/>
                <w:color w:val="000000"/>
                <w:kern w:val="0"/>
                <w:szCs w:val="21"/>
              </w:rPr>
              <w:t>镇高</w:t>
            </w:r>
            <w:proofErr w:type="gramStart"/>
            <w:r>
              <w:rPr>
                <w:rFonts w:ascii="宋体" w:hAnsi="宋体" w:cs="宋体" w:hint="eastAsia"/>
                <w:color w:val="000000"/>
                <w:kern w:val="0"/>
                <w:szCs w:val="21"/>
              </w:rPr>
              <w:t>埗</w:t>
            </w:r>
            <w:proofErr w:type="gramEnd"/>
            <w:r>
              <w:rPr>
                <w:rFonts w:ascii="宋体" w:hAnsi="宋体" w:cs="宋体" w:hint="eastAsia"/>
                <w:color w:val="000000"/>
                <w:kern w:val="0"/>
                <w:szCs w:val="21"/>
              </w:rPr>
              <w:t>洲头路13号1号楼101室</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12</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横</w:t>
            </w:r>
            <w:proofErr w:type="gramStart"/>
            <w:r>
              <w:rPr>
                <w:rFonts w:hAnsi="宋体" w:cs="宋体" w:hint="eastAsia"/>
                <w:sz w:val="21"/>
                <w:szCs w:val="21"/>
              </w:rPr>
              <w:t>沥东坑厂</w:t>
            </w:r>
            <w:proofErr w:type="gramEnd"/>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广东省东莞市东坑镇角祥路</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13</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横</w:t>
            </w:r>
            <w:proofErr w:type="gramStart"/>
            <w:r>
              <w:rPr>
                <w:rFonts w:hAnsi="宋体" w:cs="宋体" w:hint="eastAsia"/>
                <w:sz w:val="21"/>
                <w:szCs w:val="21"/>
              </w:rPr>
              <w:t>沥东坑厂二期</w:t>
            </w:r>
            <w:proofErr w:type="gramEnd"/>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广东省东莞市横沥镇石涌恒富路</w:t>
            </w:r>
            <w:proofErr w:type="gramStart"/>
            <w:r>
              <w:rPr>
                <w:rFonts w:ascii="宋体" w:hAnsi="宋体" w:cs="宋体" w:hint="eastAsia"/>
                <w:color w:val="000000"/>
                <w:kern w:val="0"/>
                <w:szCs w:val="21"/>
              </w:rPr>
              <w:t>1号1号</w:t>
            </w:r>
            <w:proofErr w:type="gramEnd"/>
            <w:r>
              <w:rPr>
                <w:rFonts w:ascii="宋体" w:hAnsi="宋体" w:cs="宋体" w:hint="eastAsia"/>
                <w:color w:val="000000"/>
                <w:kern w:val="0"/>
                <w:szCs w:val="21"/>
              </w:rPr>
              <w:t>楼101室</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14</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厚街厂一期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东莞市厚街镇沙塘村东引河南岸</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15</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厚街厂二期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东莞市厚街镇沙塘社区沙隆路39号</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16</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虎门厂一期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东莞市虎门镇南栅第六工业区民</w:t>
            </w:r>
            <w:proofErr w:type="gramStart"/>
            <w:r>
              <w:rPr>
                <w:rFonts w:ascii="宋体" w:hAnsi="宋体" w:cs="宋体" w:hint="eastAsia"/>
                <w:color w:val="000000"/>
                <w:kern w:val="0"/>
                <w:szCs w:val="21"/>
              </w:rPr>
              <w:t>昌路十巷</w:t>
            </w:r>
            <w:proofErr w:type="gramEnd"/>
            <w:r>
              <w:rPr>
                <w:rFonts w:ascii="宋体" w:hAnsi="宋体" w:cs="宋体" w:hint="eastAsia"/>
                <w:color w:val="000000"/>
                <w:kern w:val="0"/>
                <w:szCs w:val="21"/>
              </w:rPr>
              <w:t>5号</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17</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虎门厂二期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东莞市虎门镇</w:t>
            </w:r>
            <w:proofErr w:type="gramStart"/>
            <w:r>
              <w:rPr>
                <w:rFonts w:ascii="宋体" w:hAnsi="宋体" w:cs="宋体" w:hint="eastAsia"/>
                <w:color w:val="000000"/>
                <w:kern w:val="0"/>
                <w:szCs w:val="21"/>
              </w:rPr>
              <w:t>南栅民昌</w:t>
            </w:r>
            <w:proofErr w:type="gramEnd"/>
            <w:r>
              <w:rPr>
                <w:rFonts w:ascii="宋体" w:hAnsi="宋体" w:cs="宋体" w:hint="eastAsia"/>
                <w:color w:val="000000"/>
                <w:kern w:val="0"/>
                <w:szCs w:val="21"/>
              </w:rPr>
              <w:t>路九巷5号</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18</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虎门厂三期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东莞市虎门镇</w:t>
            </w:r>
            <w:proofErr w:type="gramStart"/>
            <w:r>
              <w:rPr>
                <w:rFonts w:ascii="宋体" w:hAnsi="宋体" w:cs="宋体" w:hint="eastAsia"/>
                <w:color w:val="000000"/>
                <w:kern w:val="0"/>
                <w:szCs w:val="21"/>
              </w:rPr>
              <w:t>南栅民昌</w:t>
            </w:r>
            <w:proofErr w:type="gramEnd"/>
            <w:r>
              <w:rPr>
                <w:rFonts w:ascii="宋体" w:hAnsi="宋体" w:cs="宋体" w:hint="eastAsia"/>
                <w:color w:val="000000"/>
                <w:kern w:val="0"/>
                <w:szCs w:val="21"/>
              </w:rPr>
              <w:t>路九巷5号</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19</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黄江厂一期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东莞市黄江镇合路村创业一路</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20</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黄江厂二期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黄江镇合路村，创业一路南侧，</w:t>
            </w:r>
            <w:proofErr w:type="gramStart"/>
            <w:r>
              <w:rPr>
                <w:rFonts w:ascii="宋体" w:hAnsi="宋体" w:cs="宋体" w:hint="eastAsia"/>
                <w:color w:val="000000"/>
                <w:kern w:val="0"/>
                <w:szCs w:val="21"/>
              </w:rPr>
              <w:t>公常路西侧</w:t>
            </w:r>
            <w:proofErr w:type="gramEnd"/>
            <w:r>
              <w:rPr>
                <w:rFonts w:ascii="宋体" w:hAnsi="宋体" w:cs="宋体" w:hint="eastAsia"/>
                <w:color w:val="000000"/>
                <w:kern w:val="0"/>
                <w:szCs w:val="21"/>
              </w:rPr>
              <w:t>，梅塘水东侧</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21</w:t>
            </w:r>
          </w:p>
        </w:tc>
        <w:tc>
          <w:tcPr>
            <w:tcW w:w="1896" w:type="dxa"/>
            <w:vAlign w:val="center"/>
          </w:tcPr>
          <w:p w:rsidR="0054531D" w:rsidRDefault="0054531D" w:rsidP="0054531D">
            <w:pPr>
              <w:spacing w:line="240" w:lineRule="atLeast"/>
              <w:jc w:val="center"/>
              <w:rPr>
                <w:rFonts w:hAnsi="宋体" w:cs="宋体"/>
              </w:rPr>
            </w:pPr>
            <w:proofErr w:type="gramStart"/>
            <w:r>
              <w:rPr>
                <w:rFonts w:hAnsi="宋体" w:cs="宋体" w:hint="eastAsia"/>
                <w:sz w:val="21"/>
                <w:szCs w:val="21"/>
              </w:rPr>
              <w:t>寮步厂</w:t>
            </w:r>
            <w:proofErr w:type="gramEnd"/>
            <w:r>
              <w:rPr>
                <w:rFonts w:hAnsi="宋体" w:cs="宋体" w:hint="eastAsia"/>
                <w:sz w:val="21"/>
                <w:szCs w:val="21"/>
              </w:rPr>
              <w:t>一期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东莞市寮步镇</w:t>
            </w:r>
            <w:proofErr w:type="gramStart"/>
            <w:r>
              <w:rPr>
                <w:rFonts w:ascii="宋体" w:hAnsi="宋体" w:cs="宋体" w:hint="eastAsia"/>
                <w:color w:val="000000"/>
                <w:kern w:val="0"/>
                <w:szCs w:val="21"/>
              </w:rPr>
              <w:t>竹园村横岭</w:t>
            </w:r>
            <w:proofErr w:type="gramEnd"/>
            <w:r>
              <w:rPr>
                <w:rFonts w:ascii="宋体" w:hAnsi="宋体" w:cs="宋体" w:hint="eastAsia"/>
                <w:color w:val="000000"/>
                <w:kern w:val="0"/>
                <w:szCs w:val="21"/>
              </w:rPr>
              <w:t>工业区18号</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22</w:t>
            </w:r>
          </w:p>
        </w:tc>
        <w:tc>
          <w:tcPr>
            <w:tcW w:w="1896" w:type="dxa"/>
            <w:vAlign w:val="center"/>
          </w:tcPr>
          <w:p w:rsidR="0054531D" w:rsidRDefault="0054531D" w:rsidP="0054531D">
            <w:pPr>
              <w:spacing w:line="240" w:lineRule="atLeast"/>
              <w:jc w:val="center"/>
              <w:rPr>
                <w:rFonts w:hAnsi="宋体" w:cs="宋体"/>
              </w:rPr>
            </w:pPr>
            <w:proofErr w:type="gramStart"/>
            <w:r>
              <w:rPr>
                <w:rFonts w:hAnsi="宋体" w:cs="宋体" w:hint="eastAsia"/>
                <w:sz w:val="21"/>
                <w:szCs w:val="21"/>
              </w:rPr>
              <w:t>寮步厂</w:t>
            </w:r>
            <w:proofErr w:type="gramEnd"/>
            <w:r>
              <w:rPr>
                <w:rFonts w:hAnsi="宋体" w:cs="宋体" w:hint="eastAsia"/>
                <w:sz w:val="21"/>
                <w:szCs w:val="21"/>
              </w:rPr>
              <w:t>三期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广东省东莞市寮步镇</w:t>
            </w:r>
            <w:proofErr w:type="gramStart"/>
            <w:r>
              <w:rPr>
                <w:rFonts w:ascii="宋体" w:hAnsi="宋体" w:cs="宋体" w:hint="eastAsia"/>
                <w:color w:val="000000"/>
                <w:kern w:val="0"/>
                <w:szCs w:val="21"/>
              </w:rPr>
              <w:t>虚舟路</w:t>
            </w:r>
            <w:proofErr w:type="gramEnd"/>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23</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林村厂一期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东莞市塘厦镇林村居委会鸡爪桥猪仔</w:t>
            </w:r>
            <w:proofErr w:type="gramStart"/>
            <w:r>
              <w:rPr>
                <w:rFonts w:ascii="宋体" w:hAnsi="宋体" w:cs="宋体" w:hint="eastAsia"/>
                <w:color w:val="000000"/>
                <w:kern w:val="0"/>
                <w:szCs w:val="21"/>
              </w:rPr>
              <w:t>沥</w:t>
            </w:r>
            <w:proofErr w:type="gramEnd"/>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24</w:t>
            </w:r>
          </w:p>
        </w:tc>
        <w:tc>
          <w:tcPr>
            <w:tcW w:w="1896" w:type="dxa"/>
            <w:vAlign w:val="center"/>
          </w:tcPr>
          <w:p w:rsidR="0054531D" w:rsidRDefault="0054531D" w:rsidP="0054531D">
            <w:pPr>
              <w:spacing w:line="240" w:lineRule="atLeast"/>
              <w:jc w:val="center"/>
              <w:rPr>
                <w:rFonts w:hAnsi="宋体" w:cs="宋体"/>
              </w:rPr>
            </w:pPr>
            <w:proofErr w:type="gramStart"/>
            <w:r>
              <w:rPr>
                <w:rFonts w:hAnsi="宋体" w:cs="宋体" w:hint="eastAsia"/>
                <w:sz w:val="21"/>
                <w:szCs w:val="21"/>
              </w:rPr>
              <w:t>麻涌厂一期</w:t>
            </w:r>
            <w:proofErr w:type="gramEnd"/>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东莞市麻涌镇</w:t>
            </w:r>
            <w:proofErr w:type="gramStart"/>
            <w:r>
              <w:rPr>
                <w:rFonts w:ascii="宋体" w:hAnsi="宋体" w:cs="宋体" w:hint="eastAsia"/>
                <w:color w:val="000000"/>
                <w:kern w:val="0"/>
                <w:szCs w:val="21"/>
              </w:rPr>
              <w:t>漳澎村破流水闸</w:t>
            </w:r>
            <w:proofErr w:type="gramEnd"/>
            <w:r>
              <w:rPr>
                <w:rFonts w:ascii="宋体" w:hAnsi="宋体" w:cs="宋体" w:hint="eastAsia"/>
                <w:color w:val="000000"/>
                <w:kern w:val="0"/>
                <w:szCs w:val="21"/>
              </w:rPr>
              <w:t>旁</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25</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南</w:t>
            </w:r>
            <w:proofErr w:type="gramStart"/>
            <w:r>
              <w:rPr>
                <w:rFonts w:hAnsi="宋体" w:cs="宋体" w:hint="eastAsia"/>
                <w:sz w:val="21"/>
                <w:szCs w:val="21"/>
              </w:rPr>
              <w:t>畲朗厂</w:t>
            </w:r>
            <w:proofErr w:type="gramEnd"/>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东莞市生态产业园区茶石路1号</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26</w:t>
            </w:r>
          </w:p>
        </w:tc>
        <w:tc>
          <w:tcPr>
            <w:tcW w:w="1896" w:type="dxa"/>
            <w:vAlign w:val="center"/>
          </w:tcPr>
          <w:p w:rsidR="0054531D" w:rsidRDefault="0054531D" w:rsidP="0054531D">
            <w:pPr>
              <w:spacing w:line="240" w:lineRule="atLeast"/>
              <w:jc w:val="center"/>
              <w:rPr>
                <w:rFonts w:hAnsi="宋体" w:cs="宋体"/>
              </w:rPr>
            </w:pPr>
            <w:proofErr w:type="gramStart"/>
            <w:r>
              <w:rPr>
                <w:rFonts w:hAnsi="宋体" w:cs="宋体" w:hint="eastAsia"/>
                <w:sz w:val="21"/>
                <w:szCs w:val="21"/>
              </w:rPr>
              <w:t>牛山厂一期</w:t>
            </w:r>
            <w:proofErr w:type="gramEnd"/>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东莞市东城牛山老围村工业区</w:t>
            </w:r>
            <w:proofErr w:type="gramStart"/>
            <w:r>
              <w:rPr>
                <w:rFonts w:ascii="宋体" w:hAnsi="宋体" w:cs="宋体" w:hint="eastAsia"/>
                <w:color w:val="000000"/>
                <w:kern w:val="0"/>
                <w:szCs w:val="21"/>
              </w:rPr>
              <w:t>象</w:t>
            </w:r>
            <w:proofErr w:type="gramEnd"/>
            <w:r>
              <w:rPr>
                <w:rFonts w:ascii="宋体" w:hAnsi="宋体" w:cs="宋体" w:hint="eastAsia"/>
                <w:color w:val="000000"/>
                <w:kern w:val="0"/>
                <w:szCs w:val="21"/>
              </w:rPr>
              <w:t>山路1号</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27</w:t>
            </w:r>
          </w:p>
        </w:tc>
        <w:tc>
          <w:tcPr>
            <w:tcW w:w="1896" w:type="dxa"/>
            <w:vAlign w:val="center"/>
          </w:tcPr>
          <w:p w:rsidR="0054531D" w:rsidRDefault="0054531D" w:rsidP="0054531D">
            <w:pPr>
              <w:spacing w:line="240" w:lineRule="atLeast"/>
              <w:jc w:val="center"/>
              <w:rPr>
                <w:rFonts w:hAnsi="宋体" w:cs="宋体"/>
              </w:rPr>
            </w:pPr>
            <w:proofErr w:type="gramStart"/>
            <w:r>
              <w:rPr>
                <w:rFonts w:hAnsi="宋体" w:cs="宋体" w:hint="eastAsia"/>
                <w:sz w:val="21"/>
                <w:szCs w:val="21"/>
              </w:rPr>
              <w:t>牛山厂二期</w:t>
            </w:r>
            <w:proofErr w:type="gramEnd"/>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东莞市东城区牛山村积善里大坑山</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28</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企石厂</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东莞市企石镇江边管理区湖滨北路9号</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29</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桥头一期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东莞市桥头镇东深路8号</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30</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清溪厦</w:t>
            </w:r>
            <w:proofErr w:type="gramStart"/>
            <w:r>
              <w:rPr>
                <w:rFonts w:hAnsi="宋体" w:cs="宋体" w:hint="eastAsia"/>
                <w:sz w:val="21"/>
                <w:szCs w:val="21"/>
              </w:rPr>
              <w:t>坭</w:t>
            </w:r>
            <w:proofErr w:type="gramEnd"/>
            <w:r>
              <w:rPr>
                <w:rFonts w:hAnsi="宋体" w:cs="宋体" w:hint="eastAsia"/>
                <w:sz w:val="21"/>
                <w:szCs w:val="21"/>
              </w:rPr>
              <w:t>厂</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东莞市清溪镇厦</w:t>
            </w:r>
            <w:proofErr w:type="gramStart"/>
            <w:r>
              <w:rPr>
                <w:rFonts w:ascii="宋体" w:hAnsi="宋体" w:cs="宋体" w:hint="eastAsia"/>
                <w:color w:val="000000"/>
                <w:kern w:val="0"/>
                <w:szCs w:val="21"/>
              </w:rPr>
              <w:t>坭</w:t>
            </w:r>
            <w:proofErr w:type="gramEnd"/>
            <w:r>
              <w:rPr>
                <w:rFonts w:ascii="宋体" w:hAnsi="宋体" w:cs="宋体" w:hint="eastAsia"/>
                <w:color w:val="000000"/>
                <w:kern w:val="0"/>
                <w:szCs w:val="21"/>
              </w:rPr>
              <w:t>村江背路75号</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31</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清溪厦</w:t>
            </w:r>
            <w:proofErr w:type="gramStart"/>
            <w:r>
              <w:rPr>
                <w:rFonts w:hAnsi="宋体" w:cs="宋体" w:hint="eastAsia"/>
                <w:sz w:val="21"/>
                <w:szCs w:val="21"/>
              </w:rPr>
              <w:t>坭</w:t>
            </w:r>
            <w:proofErr w:type="gramEnd"/>
            <w:r>
              <w:rPr>
                <w:rFonts w:hAnsi="宋体" w:cs="宋体" w:hint="eastAsia"/>
                <w:sz w:val="21"/>
                <w:szCs w:val="21"/>
              </w:rPr>
              <w:t>厂二期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东莞市清溪镇江背路33号</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lastRenderedPageBreak/>
              <w:t>32</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清溪长山头一二期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东莞市清溪镇长山头村</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33</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沙田福禄沙厂</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东莞市沙田镇</w:t>
            </w:r>
            <w:proofErr w:type="gramStart"/>
            <w:r>
              <w:rPr>
                <w:rFonts w:ascii="宋体" w:hAnsi="宋体" w:cs="宋体" w:hint="eastAsia"/>
                <w:color w:val="000000"/>
                <w:kern w:val="0"/>
                <w:szCs w:val="21"/>
              </w:rPr>
              <w:t>福禄沙村</w:t>
            </w:r>
            <w:proofErr w:type="gramEnd"/>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34</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沙田福禄沙厂二期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广东省东莞市沙田镇</w:t>
            </w:r>
            <w:proofErr w:type="gramStart"/>
            <w:r>
              <w:rPr>
                <w:rFonts w:ascii="宋体" w:hAnsi="宋体" w:cs="宋体" w:hint="eastAsia"/>
                <w:color w:val="000000"/>
                <w:kern w:val="0"/>
                <w:szCs w:val="21"/>
              </w:rPr>
              <w:t>洲仔路1号</w:t>
            </w:r>
            <w:proofErr w:type="gramEnd"/>
            <w:r>
              <w:rPr>
                <w:rFonts w:ascii="宋体" w:hAnsi="宋体" w:cs="宋体" w:hint="eastAsia"/>
                <w:color w:val="000000"/>
                <w:kern w:val="0"/>
                <w:szCs w:val="21"/>
              </w:rPr>
              <w:t>2栋101室</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35</w:t>
            </w:r>
          </w:p>
        </w:tc>
        <w:tc>
          <w:tcPr>
            <w:tcW w:w="1896" w:type="dxa"/>
            <w:vAlign w:val="center"/>
          </w:tcPr>
          <w:p w:rsidR="0054531D" w:rsidRDefault="0054531D" w:rsidP="0054531D">
            <w:pPr>
              <w:spacing w:line="240" w:lineRule="atLeast"/>
              <w:jc w:val="center"/>
              <w:rPr>
                <w:rFonts w:hAnsi="宋体" w:cs="宋体"/>
              </w:rPr>
            </w:pPr>
            <w:proofErr w:type="gramStart"/>
            <w:r>
              <w:rPr>
                <w:rFonts w:hAnsi="宋体" w:cs="宋体" w:hint="eastAsia"/>
                <w:sz w:val="21"/>
                <w:szCs w:val="21"/>
              </w:rPr>
              <w:t>石碣厂一期</w:t>
            </w:r>
            <w:proofErr w:type="gramEnd"/>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东莞市石碣镇沙腰村</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36</w:t>
            </w:r>
          </w:p>
        </w:tc>
        <w:tc>
          <w:tcPr>
            <w:tcW w:w="1896" w:type="dxa"/>
            <w:vAlign w:val="center"/>
          </w:tcPr>
          <w:p w:rsidR="0054531D" w:rsidRDefault="0054531D" w:rsidP="0054531D">
            <w:pPr>
              <w:spacing w:line="240" w:lineRule="atLeast"/>
              <w:jc w:val="center"/>
              <w:rPr>
                <w:rFonts w:hAnsi="宋体" w:cs="宋体"/>
              </w:rPr>
            </w:pPr>
            <w:proofErr w:type="gramStart"/>
            <w:r>
              <w:rPr>
                <w:rFonts w:hAnsi="宋体" w:cs="宋体" w:hint="eastAsia"/>
                <w:sz w:val="21"/>
                <w:szCs w:val="21"/>
              </w:rPr>
              <w:t>石碣厂二期</w:t>
            </w:r>
            <w:proofErr w:type="gramEnd"/>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东莞市石碣镇沙腰村沿江西路二号</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37</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松北厂一期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东莞市松山湖北部工业园区西三路</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38</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松北厂二期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东莞市松山湖高新技术产业开发区工业西三路3号</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39</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松南厂一期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东莞市大朗镇沙步村沙通路尽头</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40</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松南厂二期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广东省东莞市大朗镇杨沙路153号十三栋101室</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41</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万江厂一期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东莞市万江区</w:t>
            </w:r>
            <w:proofErr w:type="gramStart"/>
            <w:r>
              <w:rPr>
                <w:rFonts w:ascii="宋体" w:hAnsi="宋体" w:cs="宋体" w:hint="eastAsia"/>
                <w:color w:val="000000"/>
                <w:kern w:val="0"/>
                <w:szCs w:val="21"/>
              </w:rPr>
              <w:t>流涌尾社区</w:t>
            </w:r>
            <w:proofErr w:type="gramEnd"/>
            <w:r>
              <w:rPr>
                <w:rFonts w:ascii="宋体" w:hAnsi="宋体" w:cs="宋体" w:hint="eastAsia"/>
                <w:color w:val="000000"/>
                <w:kern w:val="0"/>
                <w:szCs w:val="21"/>
              </w:rPr>
              <w:t>白水涡</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42</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万江厂二期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广东省东莞市万江街道</w:t>
            </w:r>
            <w:proofErr w:type="gramStart"/>
            <w:r>
              <w:rPr>
                <w:rFonts w:ascii="宋体" w:hAnsi="宋体" w:cs="宋体" w:hint="eastAsia"/>
                <w:color w:val="000000"/>
                <w:kern w:val="0"/>
                <w:szCs w:val="21"/>
              </w:rPr>
              <w:t>流涌尾大兴</w:t>
            </w:r>
            <w:proofErr w:type="gramEnd"/>
            <w:r>
              <w:rPr>
                <w:rFonts w:ascii="宋体" w:hAnsi="宋体" w:cs="宋体" w:hint="eastAsia"/>
                <w:color w:val="000000"/>
                <w:kern w:val="0"/>
                <w:szCs w:val="21"/>
              </w:rPr>
              <w:t>工业路3号</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43</w:t>
            </w:r>
          </w:p>
        </w:tc>
        <w:tc>
          <w:tcPr>
            <w:tcW w:w="1896" w:type="dxa"/>
            <w:vAlign w:val="center"/>
          </w:tcPr>
          <w:p w:rsidR="0054531D" w:rsidRDefault="0054531D" w:rsidP="0054531D">
            <w:pPr>
              <w:spacing w:line="240" w:lineRule="atLeast"/>
              <w:jc w:val="center"/>
              <w:rPr>
                <w:rFonts w:hAnsi="宋体" w:cs="宋体"/>
              </w:rPr>
            </w:pPr>
            <w:proofErr w:type="gramStart"/>
            <w:r>
              <w:rPr>
                <w:rFonts w:hAnsi="宋体" w:cs="宋体" w:hint="eastAsia"/>
                <w:sz w:val="21"/>
                <w:szCs w:val="21"/>
              </w:rPr>
              <w:t>望洪厂</w:t>
            </w:r>
            <w:proofErr w:type="gramEnd"/>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东莞市望牛墩镇朱平沙</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44</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谢岗一期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东莞市谢岗镇谢岗村工业大道北侧</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45</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樟木头一二期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东莞市樟木头镇柏</w:t>
            </w:r>
            <w:proofErr w:type="gramStart"/>
            <w:r>
              <w:rPr>
                <w:rFonts w:ascii="宋体" w:hAnsi="宋体" w:cs="宋体" w:hint="eastAsia"/>
                <w:color w:val="000000"/>
                <w:kern w:val="0"/>
                <w:szCs w:val="21"/>
              </w:rPr>
              <w:t>地旗岭村柏峰</w:t>
            </w:r>
            <w:proofErr w:type="gramEnd"/>
            <w:r>
              <w:rPr>
                <w:rFonts w:ascii="宋体" w:hAnsi="宋体" w:cs="宋体" w:hint="eastAsia"/>
                <w:color w:val="000000"/>
                <w:kern w:val="0"/>
                <w:szCs w:val="21"/>
              </w:rPr>
              <w:t>路169号</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46</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长安三洲</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东莞市长安镇锦厦三洲路2号</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47</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长安新区厂</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东莞市长安镇乌沙社区兴发南路尽头长安新区水质净化厂</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48</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中堂一期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东莞市中堂镇东向村水闸口</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49</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竹塘二期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东莞市凤岗镇竹塘村</w:t>
            </w:r>
            <w:proofErr w:type="gramStart"/>
            <w:r>
              <w:rPr>
                <w:rFonts w:ascii="宋体" w:hAnsi="宋体" w:cs="宋体" w:hint="eastAsia"/>
                <w:color w:val="000000"/>
                <w:kern w:val="0"/>
                <w:szCs w:val="21"/>
              </w:rPr>
              <w:t>浸校组</w:t>
            </w:r>
            <w:proofErr w:type="gramEnd"/>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50</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市区厂一二期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 xml:space="preserve">广东省东莞市南城街道滨河路100号  </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51</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市区厂三期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 xml:space="preserve">广东省东莞市南城街道滨河路100号  </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52</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塘厦</w:t>
            </w:r>
            <w:proofErr w:type="gramStart"/>
            <w:r>
              <w:rPr>
                <w:rFonts w:hAnsi="宋体" w:cs="宋体" w:hint="eastAsia"/>
                <w:sz w:val="21"/>
                <w:szCs w:val="21"/>
              </w:rPr>
              <w:t>石桥头厂</w:t>
            </w:r>
            <w:proofErr w:type="gramEnd"/>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广东省东莞市塘厦镇</w:t>
            </w:r>
            <w:proofErr w:type="gramStart"/>
            <w:r>
              <w:rPr>
                <w:rFonts w:ascii="宋体" w:hAnsi="宋体" w:cs="宋体" w:hint="eastAsia"/>
                <w:color w:val="000000"/>
                <w:kern w:val="0"/>
                <w:szCs w:val="21"/>
              </w:rPr>
              <w:t>塘厦环市</w:t>
            </w:r>
            <w:proofErr w:type="gramEnd"/>
            <w:r>
              <w:rPr>
                <w:rFonts w:ascii="宋体" w:hAnsi="宋体" w:cs="宋体" w:hint="eastAsia"/>
                <w:color w:val="000000"/>
                <w:kern w:val="0"/>
                <w:szCs w:val="21"/>
              </w:rPr>
              <w:t>南路</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53</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塘厦</w:t>
            </w:r>
            <w:proofErr w:type="gramStart"/>
            <w:r>
              <w:rPr>
                <w:rFonts w:hAnsi="宋体" w:cs="宋体" w:hint="eastAsia"/>
                <w:sz w:val="21"/>
                <w:szCs w:val="21"/>
              </w:rPr>
              <w:t>白泥湖厂</w:t>
            </w:r>
            <w:proofErr w:type="gramEnd"/>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东莞市塘厦镇莲湖南一横路</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54</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黄江梅塘厂</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广东省东莞市黄江镇星光村富兴路26号</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55</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松山湖高新厂</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东莞市松山湖阿里山路12号松山湖科学城水质净化厂</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56</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石龙</w:t>
            </w:r>
            <w:proofErr w:type="gramStart"/>
            <w:r>
              <w:rPr>
                <w:rFonts w:hAnsi="宋体" w:cs="宋体" w:hint="eastAsia"/>
                <w:sz w:val="21"/>
                <w:szCs w:val="21"/>
              </w:rPr>
              <w:t>新区厂</w:t>
            </w:r>
            <w:proofErr w:type="gramEnd"/>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东莞市石龙镇新城区环岛东路2号</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r w:rsidR="0054531D" w:rsidTr="00BE069C">
        <w:trPr>
          <w:jc w:val="center"/>
        </w:trPr>
        <w:tc>
          <w:tcPr>
            <w:tcW w:w="0" w:type="auto"/>
            <w:vAlign w:val="center"/>
          </w:tcPr>
          <w:p w:rsidR="0054531D" w:rsidRDefault="0054531D" w:rsidP="0054531D">
            <w:pPr>
              <w:spacing w:line="240" w:lineRule="atLeast"/>
              <w:jc w:val="center"/>
              <w:rPr>
                <w:rFonts w:hAnsi="宋体" w:cs="宋体"/>
              </w:rPr>
            </w:pPr>
            <w:r>
              <w:rPr>
                <w:rFonts w:hAnsi="宋体" w:cs="宋体" w:hint="eastAsia"/>
                <w:sz w:val="21"/>
                <w:szCs w:val="21"/>
              </w:rPr>
              <w:t>57</w:t>
            </w:r>
          </w:p>
        </w:tc>
        <w:tc>
          <w:tcPr>
            <w:tcW w:w="1896" w:type="dxa"/>
            <w:vAlign w:val="center"/>
          </w:tcPr>
          <w:p w:rsidR="0054531D" w:rsidRDefault="0054531D" w:rsidP="0054531D">
            <w:pPr>
              <w:spacing w:line="240" w:lineRule="atLeast"/>
              <w:jc w:val="center"/>
              <w:rPr>
                <w:rFonts w:hAnsi="宋体" w:cs="宋体"/>
              </w:rPr>
            </w:pPr>
            <w:r>
              <w:rPr>
                <w:rFonts w:hAnsi="宋体" w:cs="宋体" w:hint="eastAsia"/>
                <w:sz w:val="21"/>
                <w:szCs w:val="21"/>
              </w:rPr>
              <w:t>东城温塘厂二期</w:t>
            </w:r>
          </w:p>
        </w:tc>
        <w:tc>
          <w:tcPr>
            <w:tcW w:w="5543"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r>
              <w:rPr>
                <w:rFonts w:ascii="宋体" w:hAnsi="宋体" w:cs="宋体" w:hint="eastAsia"/>
                <w:color w:val="000000"/>
                <w:kern w:val="0"/>
                <w:szCs w:val="21"/>
              </w:rPr>
              <w:t>广东省东莞市寮步镇</w:t>
            </w:r>
            <w:proofErr w:type="gramStart"/>
            <w:r>
              <w:rPr>
                <w:rFonts w:ascii="宋体" w:hAnsi="宋体" w:cs="宋体" w:hint="eastAsia"/>
                <w:color w:val="000000"/>
                <w:kern w:val="0"/>
                <w:szCs w:val="21"/>
              </w:rPr>
              <w:t>虚舟路东城</w:t>
            </w:r>
            <w:proofErr w:type="gramEnd"/>
            <w:r>
              <w:rPr>
                <w:rFonts w:ascii="宋体" w:hAnsi="宋体" w:cs="宋体" w:hint="eastAsia"/>
                <w:color w:val="000000"/>
                <w:kern w:val="0"/>
                <w:szCs w:val="21"/>
              </w:rPr>
              <w:t>温塘水质净化厂</w:t>
            </w:r>
          </w:p>
        </w:tc>
        <w:tc>
          <w:tcPr>
            <w:tcW w:w="709" w:type="dxa"/>
            <w:vAlign w:val="center"/>
          </w:tcPr>
          <w:p w:rsidR="0054531D" w:rsidRDefault="0054531D" w:rsidP="0054531D">
            <w:pPr>
              <w:pStyle w:val="afb"/>
              <w:tabs>
                <w:tab w:val="left" w:pos="567"/>
              </w:tabs>
              <w:spacing w:line="240" w:lineRule="atLeast"/>
              <w:ind w:firstLineChars="0" w:firstLine="0"/>
              <w:jc w:val="center"/>
              <w:outlineLvl w:val="0"/>
              <w:rPr>
                <w:rFonts w:ascii="宋体" w:hAnsi="宋体" w:cs="宋体"/>
                <w:szCs w:val="21"/>
              </w:rPr>
            </w:pPr>
          </w:p>
        </w:tc>
      </w:tr>
    </w:tbl>
    <w:p w:rsidR="0054531D" w:rsidRDefault="0054531D" w:rsidP="00BE069C">
      <w:pPr>
        <w:spacing w:line="600" w:lineRule="exact"/>
        <w:ind w:firstLineChars="200" w:firstLine="420"/>
        <w:rPr>
          <w:rFonts w:hAnsi="宋体" w:cs="宋体"/>
        </w:rPr>
      </w:pPr>
      <w:r>
        <w:rPr>
          <w:rFonts w:hAnsi="宋体" w:cs="宋体" w:hint="eastAsia"/>
          <w:sz w:val="21"/>
          <w:szCs w:val="21"/>
        </w:rPr>
        <w:t>乙方的货物应当按照甲方要求送到指定的地点，由于乙方使用第三方送货服务导致货物 未能经过双方共同验收、未送到指定地点的，甲方有权拒绝收货。</w:t>
      </w:r>
    </w:p>
    <w:p w:rsidR="0054531D" w:rsidRDefault="0054531D" w:rsidP="0054531D">
      <w:pPr>
        <w:spacing w:line="600" w:lineRule="exact"/>
        <w:ind w:firstLineChars="200" w:firstLine="420"/>
        <w:rPr>
          <w:rFonts w:hAnsi="宋体" w:cs="宋体"/>
        </w:rPr>
      </w:pPr>
      <w:r>
        <w:rPr>
          <w:rFonts w:hAnsi="宋体" w:cs="宋体" w:hint="eastAsia"/>
          <w:sz w:val="21"/>
          <w:szCs w:val="21"/>
        </w:rPr>
        <w:t>未经甲方同意，乙方或乙方委托的第三方送货服务仅将货物放置在门口/门卫室，而没有送货至甲方指定的地点的，视为乙方未履行送货义务，甲方有权拒绝接受货物且不予支付货款。上述情况下甲方不负保管责任，货物未按照甲方要求放置而造成的损毁、灭失风险概由乙方承担。</w:t>
      </w:r>
    </w:p>
    <w:p w:rsidR="0054531D" w:rsidRDefault="0054531D" w:rsidP="0054531D">
      <w:pPr>
        <w:spacing w:line="600" w:lineRule="exact"/>
        <w:ind w:firstLineChars="200" w:firstLine="420"/>
        <w:rPr>
          <w:rFonts w:hAnsi="宋体" w:cs="宋体"/>
        </w:rPr>
      </w:pPr>
      <w:r>
        <w:rPr>
          <w:rFonts w:hAnsi="宋体" w:cs="宋体" w:hint="eastAsia"/>
          <w:sz w:val="21"/>
          <w:szCs w:val="21"/>
        </w:rPr>
        <w:t>4、交货方式与风险承担：</w:t>
      </w:r>
    </w:p>
    <w:p w:rsidR="0054531D" w:rsidRDefault="0054531D" w:rsidP="0054531D">
      <w:pPr>
        <w:spacing w:line="600" w:lineRule="exact"/>
        <w:ind w:firstLineChars="200" w:firstLine="420"/>
        <w:rPr>
          <w:rFonts w:hAnsi="宋体" w:cs="宋体"/>
        </w:rPr>
      </w:pPr>
      <w:r>
        <w:rPr>
          <w:rFonts w:hAnsi="宋体" w:cs="宋体" w:hint="eastAsia"/>
          <w:sz w:val="21"/>
          <w:szCs w:val="21"/>
        </w:rPr>
        <w:t>在货物移交给甲方并经甲方最终验收合格前，货物的毁损、灭失的风险和责任均由乙</w:t>
      </w:r>
      <w:r>
        <w:rPr>
          <w:rFonts w:hAnsi="宋体" w:cs="宋体" w:hint="eastAsia"/>
          <w:sz w:val="21"/>
          <w:szCs w:val="21"/>
        </w:rPr>
        <w:lastRenderedPageBreak/>
        <w:t>方 承担。</w:t>
      </w:r>
    </w:p>
    <w:p w:rsidR="0054531D" w:rsidRDefault="0054531D" w:rsidP="0054531D">
      <w:pPr>
        <w:spacing w:line="600" w:lineRule="exact"/>
        <w:ind w:firstLineChars="200" w:firstLine="480"/>
        <w:rPr>
          <w:rFonts w:hAnsi="宋体" w:cs="宋体"/>
        </w:rPr>
      </w:pPr>
    </w:p>
    <w:p w:rsidR="0054531D" w:rsidRDefault="0054531D" w:rsidP="0054531D">
      <w:pPr>
        <w:spacing w:line="600" w:lineRule="exact"/>
        <w:rPr>
          <w:rFonts w:hAnsi="宋体" w:cs="宋体"/>
        </w:rPr>
      </w:pPr>
      <w:r>
        <w:rPr>
          <w:rFonts w:hAnsi="宋体" w:cs="宋体" w:hint="eastAsia"/>
          <w:b/>
          <w:bCs/>
          <w:sz w:val="21"/>
          <w:szCs w:val="21"/>
        </w:rPr>
        <w:t>第六条 验收</w:t>
      </w:r>
    </w:p>
    <w:p w:rsidR="0054531D" w:rsidRDefault="0054531D" w:rsidP="0054531D">
      <w:pPr>
        <w:spacing w:line="600" w:lineRule="exact"/>
        <w:ind w:firstLineChars="200" w:firstLine="420"/>
        <w:rPr>
          <w:rFonts w:hAnsi="宋体" w:cs="宋体"/>
        </w:rPr>
      </w:pPr>
      <w:r>
        <w:rPr>
          <w:rFonts w:hAnsi="宋体" w:cs="宋体" w:hint="eastAsia"/>
          <w:sz w:val="21"/>
          <w:szCs w:val="21"/>
        </w:rPr>
        <w:t>1、 验收分为货到交货地点的初步验收和最终验收。</w:t>
      </w:r>
    </w:p>
    <w:p w:rsidR="0054531D" w:rsidRDefault="0054531D" w:rsidP="0054531D">
      <w:pPr>
        <w:spacing w:line="600" w:lineRule="exact"/>
        <w:ind w:firstLineChars="200" w:firstLine="420"/>
        <w:rPr>
          <w:rFonts w:hAnsi="宋体" w:cs="宋体"/>
        </w:rPr>
      </w:pPr>
      <w:r>
        <w:rPr>
          <w:rFonts w:hAnsi="宋体" w:cs="宋体" w:hint="eastAsia"/>
          <w:sz w:val="21"/>
          <w:szCs w:val="21"/>
        </w:rPr>
        <w:t>(1)初步验收：货物运抵交货地点后</w:t>
      </w:r>
      <w:r>
        <w:rPr>
          <w:rFonts w:hAnsi="宋体" w:cs="宋体" w:hint="eastAsia"/>
          <w:sz w:val="21"/>
          <w:szCs w:val="21"/>
          <w:u w:val="single"/>
        </w:rPr>
        <w:t xml:space="preserve"> 3 </w:t>
      </w:r>
      <w:proofErr w:type="gramStart"/>
      <w:r>
        <w:rPr>
          <w:rFonts w:hAnsi="宋体" w:cs="宋体" w:hint="eastAsia"/>
          <w:sz w:val="21"/>
          <w:szCs w:val="21"/>
        </w:rPr>
        <w:t>个</w:t>
      </w:r>
      <w:proofErr w:type="gramEnd"/>
      <w:r>
        <w:rPr>
          <w:rFonts w:hAnsi="宋体" w:cs="宋体" w:hint="eastAsia"/>
          <w:sz w:val="21"/>
          <w:szCs w:val="21"/>
        </w:rPr>
        <w:t>工作日内，甲方(含甲方委托的第三方)、乙方代表共同开箱验货。甲方按照合同及采购文件、国家相关法律法规以及规范的要求等相关的规定，对货物的品种、品牌、产地、型号规格、数量、外观质量、资料等进行清点和全面的检验，并作详细的记录。</w:t>
      </w:r>
    </w:p>
    <w:p w:rsidR="0054531D" w:rsidRDefault="0054531D" w:rsidP="0054531D">
      <w:pPr>
        <w:spacing w:line="600" w:lineRule="exact"/>
        <w:ind w:firstLineChars="200" w:firstLine="420"/>
        <w:rPr>
          <w:rFonts w:hAnsi="宋体" w:cs="宋体"/>
        </w:rPr>
      </w:pPr>
      <w:r>
        <w:rPr>
          <w:rFonts w:hAnsi="宋体" w:cs="宋体" w:hint="eastAsia"/>
          <w:sz w:val="21"/>
          <w:szCs w:val="21"/>
        </w:rPr>
        <w:t>初步验收如发现货物与合同不符，或货物短缺、质次、损坏等问题，应作详细记录，甲 方可拒绝收货，或由乙方在甲方规定的时间内立即、无条件为甲方调换或补齐，调换或补齐 后的货物，甲方有权按照本条有关验收的规定进行验收，由此产生的制造、修理和运费及保 险费等费用均应由乙方负担，与甲方无关。</w:t>
      </w:r>
    </w:p>
    <w:p w:rsidR="0054531D" w:rsidRDefault="0054531D" w:rsidP="0054531D">
      <w:pPr>
        <w:spacing w:line="600" w:lineRule="exact"/>
        <w:ind w:firstLineChars="200" w:firstLine="420"/>
        <w:rPr>
          <w:rFonts w:hAnsi="宋体" w:cs="宋体"/>
        </w:rPr>
      </w:pPr>
      <w:r>
        <w:rPr>
          <w:rFonts w:hAnsi="宋体" w:cs="宋体" w:hint="eastAsia"/>
          <w:sz w:val="21"/>
          <w:szCs w:val="21"/>
        </w:rPr>
        <w:t>初步验收合格后，甲方出具相关签收手续并由甲乙双方书面确认初步验收结果。</w:t>
      </w:r>
    </w:p>
    <w:p w:rsidR="0054531D" w:rsidRDefault="0054531D" w:rsidP="0054531D">
      <w:pPr>
        <w:spacing w:line="600" w:lineRule="exact"/>
        <w:ind w:firstLineChars="200" w:firstLine="420"/>
        <w:rPr>
          <w:rFonts w:hAnsi="宋体" w:cs="宋体"/>
        </w:rPr>
      </w:pPr>
      <w:r>
        <w:rPr>
          <w:rFonts w:hAnsi="宋体" w:cs="宋体" w:hint="eastAsia"/>
          <w:sz w:val="21"/>
          <w:szCs w:val="21"/>
        </w:rPr>
        <w:t>(2)最终验收：供货设备在完成安装调试、性能测试合格后，甲方、乙方对设备调试的测试结果进行检验。乙方在货物安装、调试过程中，应做好详细的检验、测试记录和试验结  果，检验结果应符合本采购文件、合同、国家相关法律法规以及规范的规定标准。(当多个标准不一致时，以最高标准作为验收标准)。</w:t>
      </w:r>
    </w:p>
    <w:p w:rsidR="0054531D" w:rsidRDefault="0054531D" w:rsidP="0054531D">
      <w:pPr>
        <w:spacing w:line="600" w:lineRule="exact"/>
        <w:ind w:firstLineChars="200" w:firstLine="420"/>
        <w:rPr>
          <w:rFonts w:hAnsi="宋体" w:cs="宋体"/>
        </w:rPr>
      </w:pPr>
      <w:r>
        <w:rPr>
          <w:rFonts w:hAnsi="宋体" w:cs="宋体" w:hint="eastAsia"/>
          <w:sz w:val="21"/>
          <w:szCs w:val="21"/>
        </w:rPr>
        <w:t>货物经甲方根据上述约定验收符合全部要求，乙方移交完所有资料文档后，甲方向乙方 出具书面的验收合格报告并由双方书面确认最终验收结果。</w:t>
      </w:r>
    </w:p>
    <w:p w:rsidR="0054531D" w:rsidRDefault="0054531D" w:rsidP="0054531D">
      <w:pPr>
        <w:spacing w:line="600" w:lineRule="exact"/>
        <w:ind w:firstLineChars="200" w:firstLine="420"/>
        <w:rPr>
          <w:rFonts w:hAnsi="宋体" w:cs="宋体"/>
        </w:rPr>
      </w:pPr>
      <w:r>
        <w:rPr>
          <w:rFonts w:hAnsi="宋体" w:cs="宋体" w:hint="eastAsia"/>
          <w:sz w:val="21"/>
          <w:szCs w:val="21"/>
        </w:rPr>
        <w:t>2、由于非甲方原因而引起货物的修理或更换的时间，以不影响生产为原则，否则将视为逾期交货。</w:t>
      </w:r>
    </w:p>
    <w:p w:rsidR="0054531D" w:rsidRDefault="0054531D" w:rsidP="0054531D">
      <w:pPr>
        <w:spacing w:line="600" w:lineRule="exact"/>
        <w:ind w:firstLineChars="200" w:firstLine="420"/>
        <w:rPr>
          <w:rFonts w:hAnsi="宋体" w:cs="宋体"/>
        </w:rPr>
      </w:pPr>
      <w:r>
        <w:rPr>
          <w:rFonts w:hAnsi="宋体" w:cs="宋体" w:hint="eastAsia"/>
          <w:sz w:val="21"/>
          <w:szCs w:val="21"/>
        </w:rPr>
        <w:t>3、甲方根据本条规定对货物所做出的验收，仅作为起算付款及质保期之用，不为双方对于货物质量的最终认定。货物经验收合格后，乙方仍应在质保期内对产品质量承担保证</w:t>
      </w:r>
      <w:r>
        <w:rPr>
          <w:rFonts w:hAnsi="宋体" w:cs="宋体" w:hint="eastAsia"/>
          <w:sz w:val="21"/>
          <w:szCs w:val="21"/>
        </w:rPr>
        <w:lastRenderedPageBreak/>
        <w:t>责任。</w:t>
      </w:r>
    </w:p>
    <w:p w:rsidR="0054531D" w:rsidRDefault="0054531D" w:rsidP="0054531D">
      <w:pPr>
        <w:spacing w:line="600" w:lineRule="exact"/>
        <w:ind w:firstLineChars="200" w:firstLine="420"/>
        <w:rPr>
          <w:rFonts w:hAnsi="宋体" w:cs="宋体"/>
        </w:rPr>
      </w:pPr>
      <w:r>
        <w:rPr>
          <w:rFonts w:hAnsi="宋体" w:cs="宋体" w:hint="eastAsia"/>
          <w:sz w:val="21"/>
          <w:szCs w:val="21"/>
        </w:rPr>
        <w:t>4、货物在全部经验收合格前，其损耗、毁损、灭失等风险及责任由乙方承担，如因发生前述情形，导致乙方所供应的货物不能通过甲方验收的，乙方应按甲方要求予以更换或退货。</w:t>
      </w:r>
    </w:p>
    <w:p w:rsidR="0054531D" w:rsidRDefault="0054531D" w:rsidP="0054531D">
      <w:pPr>
        <w:spacing w:line="600" w:lineRule="exact"/>
        <w:ind w:firstLineChars="200" w:firstLine="420"/>
        <w:rPr>
          <w:rFonts w:hAnsi="宋体" w:cs="宋体"/>
        </w:rPr>
      </w:pPr>
      <w:r>
        <w:rPr>
          <w:rFonts w:hAnsi="宋体" w:cs="宋体" w:hint="eastAsia"/>
          <w:sz w:val="21"/>
          <w:szCs w:val="21"/>
        </w:rPr>
        <w:t>5、验收过程中，如对检验记录不能取得一致意见时，对验收记录有异议的一方可委托双方共同指定的第三方检验机构联合进行检验。检验结果具有约束力，检验费用由责任方负担。</w:t>
      </w:r>
    </w:p>
    <w:p w:rsidR="0054531D" w:rsidRDefault="0054531D" w:rsidP="0054531D">
      <w:pPr>
        <w:spacing w:line="600" w:lineRule="exact"/>
        <w:rPr>
          <w:rFonts w:hAnsi="宋体" w:cs="宋体"/>
        </w:rPr>
      </w:pPr>
    </w:p>
    <w:p w:rsidR="0054531D" w:rsidRDefault="0054531D" w:rsidP="0054531D">
      <w:pPr>
        <w:spacing w:line="600" w:lineRule="exact"/>
        <w:rPr>
          <w:rFonts w:hAnsi="宋体" w:cs="宋体"/>
          <w:b/>
          <w:bCs/>
        </w:rPr>
      </w:pPr>
      <w:r>
        <w:rPr>
          <w:rFonts w:hAnsi="宋体" w:cs="宋体" w:hint="eastAsia"/>
          <w:b/>
          <w:bCs/>
          <w:sz w:val="21"/>
          <w:szCs w:val="21"/>
        </w:rPr>
        <w:t>第七条 价款要求及付款方式</w:t>
      </w:r>
    </w:p>
    <w:p w:rsidR="0054531D" w:rsidRDefault="0054531D" w:rsidP="0054531D">
      <w:pPr>
        <w:autoSpaceDE/>
        <w:autoSpaceDN/>
        <w:adjustRightInd/>
        <w:spacing w:line="360" w:lineRule="auto"/>
        <w:ind w:firstLineChars="200" w:firstLine="420"/>
        <w:jc w:val="both"/>
        <w:rPr>
          <w:rFonts w:hAnsi="宋体" w:cs="宋体"/>
        </w:rPr>
      </w:pPr>
      <w:r>
        <w:rPr>
          <w:rFonts w:hAnsi="宋体" w:cs="宋体" w:hint="eastAsia"/>
          <w:sz w:val="21"/>
          <w:szCs w:val="21"/>
        </w:rPr>
        <w:t>1、本合同价(即销售额，不含乙方销项税额)为¥</w:t>
      </w:r>
      <w:r>
        <w:rPr>
          <w:rFonts w:hAnsi="宋体" w:cs="宋体" w:hint="eastAsia"/>
          <w:sz w:val="21"/>
          <w:szCs w:val="21"/>
          <w:u w:val="single"/>
        </w:rPr>
        <w:t xml:space="preserve">          </w:t>
      </w:r>
      <w:r>
        <w:rPr>
          <w:rFonts w:hAnsi="宋体" w:cs="宋体" w:hint="eastAsia"/>
          <w:sz w:val="21"/>
          <w:szCs w:val="21"/>
        </w:rPr>
        <w:t>元 (大写人民币</w:t>
      </w:r>
      <w:r>
        <w:rPr>
          <w:rFonts w:hAnsi="宋体" w:cs="宋体" w:hint="eastAsia"/>
          <w:sz w:val="21"/>
          <w:szCs w:val="21"/>
          <w:u w:val="single"/>
        </w:rPr>
        <w:t xml:space="preserve">          </w:t>
      </w:r>
      <w:r>
        <w:rPr>
          <w:rFonts w:hAnsi="宋体" w:cs="宋体" w:hint="eastAsia"/>
          <w:sz w:val="21"/>
          <w:szCs w:val="21"/>
        </w:rPr>
        <w:t>)。以上合同价(即销售额，不含乙方销项税额)包括但不限于本合同项下所供货物及其配备的附件、备品备件的采购、制造、检测、试验、送货、装卸(含二次搬运至甲方指定交货或仓储地点)、人工费、材料费、安装调试人工费、运费、乙方销项税额以外的税费、保险、现场仓储、质保期免费上门提供售后服务等相关服务的全部费用。在本合同履行过程中，合同价(即销售额，不含乙方销项税额)不随法律法规政策、物价人工、工期调整而进行调整，未经甲方书面确认，乙方无权增加任何费用。</w:t>
      </w:r>
      <w:r w:rsidRPr="00BE069C">
        <w:rPr>
          <w:rFonts w:hAnsi="宋体" w:cs="宋体" w:hint="eastAsia"/>
          <w:sz w:val="21"/>
          <w:szCs w:val="21"/>
        </w:rPr>
        <w:t>若因货物本身质量原因，导致不满足本合同及用户需求书要求的，乙方应无条件提供退换货服务且不得以此为由要求增加额外费用。</w:t>
      </w:r>
    </w:p>
    <w:p w:rsidR="0054531D" w:rsidRDefault="0054531D" w:rsidP="0054531D">
      <w:pPr>
        <w:spacing w:line="600" w:lineRule="exact"/>
        <w:ind w:firstLineChars="200" w:firstLine="420"/>
        <w:rPr>
          <w:rFonts w:hAnsi="宋体" w:cs="宋体"/>
        </w:rPr>
      </w:pPr>
      <w:r>
        <w:rPr>
          <w:rFonts w:hAnsi="宋体" w:cs="宋体" w:hint="eastAsia"/>
          <w:sz w:val="21"/>
          <w:szCs w:val="21"/>
        </w:rPr>
        <w:t>2、依法计得并根据本合同约定确定的销项税额由甲方承担。根据《中华人民共和国增  值税条例》(国务院令第691号修订版)及当前税务部门的相关规定，本合同项目的增值税税 率为</w:t>
      </w:r>
      <w:r>
        <w:rPr>
          <w:rFonts w:hAnsi="宋体" w:cs="宋体" w:hint="eastAsia"/>
          <w:sz w:val="21"/>
          <w:szCs w:val="21"/>
          <w:u w:val="single"/>
        </w:rPr>
        <w:t xml:space="preserve"> % </w:t>
      </w:r>
      <w:r>
        <w:rPr>
          <w:rFonts w:hAnsi="宋体" w:cs="宋体" w:hint="eastAsia"/>
          <w:sz w:val="21"/>
          <w:szCs w:val="21"/>
        </w:rPr>
        <w:t xml:space="preserve"> ,对应的销项税额为¥</w:t>
      </w:r>
      <w:r>
        <w:rPr>
          <w:rFonts w:hAnsi="宋体" w:cs="宋体" w:hint="eastAsia"/>
          <w:sz w:val="21"/>
          <w:szCs w:val="21"/>
          <w:u w:val="single"/>
        </w:rPr>
        <w:t xml:space="preserve">         </w:t>
      </w:r>
      <w:r>
        <w:rPr>
          <w:rFonts w:hAnsi="宋体" w:cs="宋体" w:hint="eastAsia"/>
          <w:sz w:val="21"/>
          <w:szCs w:val="21"/>
        </w:rPr>
        <w:t>元(大写人民币</w:t>
      </w:r>
      <w:r>
        <w:rPr>
          <w:rFonts w:hAnsi="宋体" w:cs="宋体" w:hint="eastAsia"/>
          <w:strike/>
          <w:sz w:val="21"/>
          <w:szCs w:val="21"/>
        </w:rPr>
        <w:t xml:space="preserve">            </w:t>
      </w:r>
      <w:r>
        <w:rPr>
          <w:rFonts w:hAnsi="宋体" w:cs="宋体" w:hint="eastAsia"/>
          <w:sz w:val="21"/>
          <w:szCs w:val="21"/>
        </w:rPr>
        <w:t>)。在本合同履行过程中，税收政策变动导致增值税税率调整，依法应调整销项税额的，依法调整；但因乙方未按合同约定供货，未根据合同约定提供合法、完整的请款资料，货物验收不合格导致的返工或退货，项目验收合格前的非正常损耗等原因导致销项税额增加的， 相应损失由乙方承担。</w:t>
      </w:r>
    </w:p>
    <w:p w:rsidR="0054531D" w:rsidRDefault="0054531D" w:rsidP="0054531D">
      <w:pPr>
        <w:spacing w:line="600" w:lineRule="exact"/>
        <w:ind w:firstLineChars="200" w:firstLine="420"/>
        <w:rPr>
          <w:rFonts w:hAnsi="宋体" w:cs="宋体"/>
        </w:rPr>
      </w:pPr>
      <w:r>
        <w:rPr>
          <w:rFonts w:hAnsi="宋体" w:cs="宋体" w:hint="eastAsia"/>
          <w:sz w:val="21"/>
          <w:szCs w:val="21"/>
        </w:rPr>
        <w:lastRenderedPageBreak/>
        <w:t>因乙方未按法定税率计算税额或未根据本合同约定出具对应税额的增值税专用发票等原因导致甲方多支付税额的，乙方必须退还甲方，给甲方造成损失的，乙方须向甲方赔偿相应损失 。</w:t>
      </w:r>
    </w:p>
    <w:p w:rsidR="0054531D" w:rsidRDefault="0054531D" w:rsidP="0054531D">
      <w:pPr>
        <w:spacing w:line="600" w:lineRule="exact"/>
        <w:ind w:firstLineChars="200" w:firstLine="420"/>
        <w:rPr>
          <w:rFonts w:hAnsi="宋体" w:cs="宋体"/>
        </w:rPr>
      </w:pPr>
      <w:r>
        <w:rPr>
          <w:rFonts w:hAnsi="宋体" w:cs="宋体" w:hint="eastAsia"/>
          <w:sz w:val="21"/>
          <w:szCs w:val="21"/>
        </w:rPr>
        <w:t>3、合同价税合计为¥</w:t>
      </w:r>
      <w:r>
        <w:rPr>
          <w:rFonts w:hAnsi="宋体" w:cs="宋体" w:hint="eastAsia"/>
          <w:sz w:val="21"/>
          <w:szCs w:val="21"/>
          <w:u w:val="single"/>
        </w:rPr>
        <w:t xml:space="preserve">         </w:t>
      </w:r>
      <w:r>
        <w:rPr>
          <w:rFonts w:hAnsi="宋体" w:cs="宋体" w:hint="eastAsia"/>
          <w:sz w:val="21"/>
          <w:szCs w:val="21"/>
        </w:rPr>
        <w:t xml:space="preserve">元(大写人民币 </w:t>
      </w:r>
      <w:r>
        <w:rPr>
          <w:rFonts w:hAnsi="宋体" w:cs="宋体" w:hint="eastAsia"/>
          <w:sz w:val="21"/>
          <w:szCs w:val="21"/>
          <w:u w:val="single"/>
        </w:rPr>
        <w:t xml:space="preserve">                </w:t>
      </w:r>
      <w:r>
        <w:rPr>
          <w:rFonts w:hAnsi="宋体" w:cs="宋体" w:hint="eastAsia"/>
          <w:sz w:val="21"/>
          <w:szCs w:val="21"/>
        </w:rPr>
        <w:t xml:space="preserve"> ),合同履行期间根据本条第2项规定调整销项税额的，结算合同价税合计对应调整。</w:t>
      </w:r>
    </w:p>
    <w:p w:rsidR="0054531D" w:rsidRDefault="0054531D" w:rsidP="0054531D">
      <w:pPr>
        <w:spacing w:line="600" w:lineRule="exact"/>
        <w:ind w:firstLineChars="200" w:firstLine="420"/>
        <w:rPr>
          <w:rFonts w:hAnsi="宋体" w:cs="宋体"/>
        </w:rPr>
      </w:pPr>
      <w:r>
        <w:rPr>
          <w:rFonts w:hAnsi="宋体" w:cs="宋体" w:hint="eastAsia"/>
          <w:sz w:val="21"/>
          <w:szCs w:val="21"/>
        </w:rPr>
        <w:t>4、合同在履约过程中，乙方根据本合同约定需向甲方支付违约金、赔偿金、或其他应付费用等款项的，甲方有权要求乙方向甲方支付完前述款项后，甲方才根据本合同向乙方支付合同价和税额，由此造成逾期付款的，甲方不构成违约；或者，甲方有权直接从未</w:t>
      </w:r>
      <w:proofErr w:type="gramStart"/>
      <w:r>
        <w:rPr>
          <w:rFonts w:hAnsi="宋体" w:cs="宋体" w:hint="eastAsia"/>
          <w:sz w:val="21"/>
          <w:szCs w:val="21"/>
        </w:rPr>
        <w:t>付合同</w:t>
      </w:r>
      <w:proofErr w:type="gramEnd"/>
      <w:r>
        <w:rPr>
          <w:rFonts w:hAnsi="宋体" w:cs="宋体" w:hint="eastAsia"/>
          <w:sz w:val="21"/>
          <w:szCs w:val="21"/>
        </w:rPr>
        <w:t>款项中扣除前述款项，且乙方必须按照扣除前述款项前的合同价(销售额)开具增值税专用发票，保证增值税税额符合法律规定。</w:t>
      </w:r>
    </w:p>
    <w:p w:rsidR="0054531D" w:rsidRDefault="0054531D" w:rsidP="0054531D">
      <w:pPr>
        <w:spacing w:line="600" w:lineRule="exact"/>
        <w:ind w:firstLineChars="200" w:firstLine="420"/>
        <w:rPr>
          <w:rFonts w:hAnsi="宋体" w:cs="宋体"/>
        </w:rPr>
      </w:pPr>
      <w:r>
        <w:rPr>
          <w:rFonts w:hAnsi="宋体" w:cs="宋体" w:hint="eastAsia"/>
          <w:sz w:val="21"/>
          <w:szCs w:val="21"/>
        </w:rPr>
        <w:t>5、乙方完成对应项目清单货物的货到现场及安装、调试、验收并经甲方最终验收合格后，乙方按甲方要求向甲方提交对应项目的请款报告及请款金额等额、合法、有效的增值税专用发票，甲方在收到前述材料并确认无误后</w:t>
      </w:r>
      <w:r>
        <w:rPr>
          <w:rFonts w:hAnsi="宋体" w:cs="宋体" w:hint="eastAsia"/>
          <w:sz w:val="21"/>
          <w:szCs w:val="21"/>
          <w:u w:val="single"/>
        </w:rPr>
        <w:t xml:space="preserve"> 15 </w:t>
      </w:r>
      <w:proofErr w:type="gramStart"/>
      <w:r>
        <w:rPr>
          <w:rFonts w:hAnsi="宋体" w:cs="宋体" w:hint="eastAsia"/>
          <w:sz w:val="21"/>
          <w:szCs w:val="21"/>
        </w:rPr>
        <w:t>个</w:t>
      </w:r>
      <w:proofErr w:type="gramEnd"/>
      <w:r>
        <w:rPr>
          <w:rFonts w:hAnsi="宋体" w:cs="宋体" w:hint="eastAsia"/>
          <w:sz w:val="21"/>
          <w:szCs w:val="21"/>
        </w:rPr>
        <w:t>工作日内支付对项目合同价</w:t>
      </w:r>
      <w:r>
        <w:rPr>
          <w:rFonts w:hAnsi="宋体" w:cs="宋体" w:hint="eastAsia"/>
          <w:sz w:val="21"/>
          <w:szCs w:val="21"/>
          <w:u w:val="single"/>
        </w:rPr>
        <w:t xml:space="preserve"> 95% </w:t>
      </w:r>
      <w:r>
        <w:rPr>
          <w:rFonts w:hAnsi="宋体" w:cs="宋体" w:hint="eastAsia"/>
          <w:sz w:val="21"/>
          <w:szCs w:val="21"/>
        </w:rPr>
        <w:t>及对应税额给乙方，对应项目剩余的</w:t>
      </w:r>
      <w:r>
        <w:rPr>
          <w:rFonts w:hAnsi="宋体" w:cs="宋体" w:hint="eastAsia"/>
          <w:sz w:val="21"/>
          <w:szCs w:val="21"/>
          <w:u w:val="single"/>
        </w:rPr>
        <w:t xml:space="preserve"> 5% </w:t>
      </w:r>
      <w:r>
        <w:rPr>
          <w:rFonts w:hAnsi="宋体" w:cs="宋体" w:hint="eastAsia"/>
          <w:sz w:val="21"/>
          <w:szCs w:val="21"/>
        </w:rPr>
        <w:t xml:space="preserve">合同价及对应税额作为质保金。质保期满后，采购货物无质量问题，由乙方提甲方要求向甲方提交对应项目的请款报告及请款金额等额、合法、有效的增值税专用发票，甲方在收到前述材料并确认无误后 15 </w:t>
      </w:r>
      <w:proofErr w:type="gramStart"/>
      <w:r>
        <w:rPr>
          <w:rFonts w:hAnsi="宋体" w:cs="宋体" w:hint="eastAsia"/>
          <w:sz w:val="21"/>
          <w:szCs w:val="21"/>
        </w:rPr>
        <w:t>个</w:t>
      </w:r>
      <w:proofErr w:type="gramEnd"/>
      <w:r>
        <w:rPr>
          <w:rFonts w:hAnsi="宋体" w:cs="宋体" w:hint="eastAsia"/>
          <w:sz w:val="21"/>
          <w:szCs w:val="21"/>
        </w:rPr>
        <w:t>工作日内将质保金无息支付给乙方。如质保期内乙方未能按合同约定提供质保服务的，在质保期满后由甲方根据乙方实际履行质保服务情况与乙方结算质保金。</w:t>
      </w:r>
    </w:p>
    <w:p w:rsidR="0054531D" w:rsidRDefault="0054531D" w:rsidP="0054531D">
      <w:pPr>
        <w:spacing w:line="600" w:lineRule="exact"/>
        <w:ind w:firstLineChars="200" w:firstLine="420"/>
        <w:rPr>
          <w:rFonts w:hAnsi="宋体" w:cs="宋体"/>
        </w:rPr>
      </w:pPr>
      <w:r>
        <w:rPr>
          <w:rFonts w:hAnsi="宋体" w:cs="宋体" w:hint="eastAsia"/>
          <w:sz w:val="21"/>
          <w:szCs w:val="21"/>
        </w:rPr>
        <w:t>6、以上款项由甲方直接以银行转账形式支付给乙方。乙方逾期提交请款材料或提交材料不符合甲方要求的，甲方有权顺延支付相应款项，并不承担逾期付款的违约责任，由于乙方提供的发票不符合税法规定，给甲方造成的损失由乙方承担赔偿责任，乙方不得以此延迟而拒绝履行合同义务。</w:t>
      </w:r>
    </w:p>
    <w:p w:rsidR="0054531D" w:rsidRDefault="0054531D" w:rsidP="0054531D">
      <w:pPr>
        <w:spacing w:line="600" w:lineRule="exact"/>
        <w:ind w:firstLineChars="200" w:firstLine="420"/>
        <w:rPr>
          <w:rFonts w:hAnsi="宋体" w:cs="宋体"/>
        </w:rPr>
      </w:pPr>
      <w:r>
        <w:rPr>
          <w:rFonts w:hAnsi="宋体" w:cs="宋体" w:hint="eastAsia"/>
          <w:sz w:val="21"/>
          <w:szCs w:val="21"/>
        </w:rPr>
        <w:t>7、乙方收款账号：</w:t>
      </w:r>
    </w:p>
    <w:p w:rsidR="0054531D" w:rsidRDefault="0054531D" w:rsidP="0054531D">
      <w:pPr>
        <w:spacing w:line="600" w:lineRule="exact"/>
        <w:ind w:firstLineChars="200" w:firstLine="420"/>
        <w:rPr>
          <w:rFonts w:hAnsi="宋体" w:cs="宋体"/>
        </w:rPr>
      </w:pPr>
      <w:r>
        <w:rPr>
          <w:rFonts w:hAnsi="宋体" w:cs="宋体" w:hint="eastAsia"/>
          <w:sz w:val="21"/>
          <w:szCs w:val="21"/>
        </w:rPr>
        <w:lastRenderedPageBreak/>
        <w:t>户  名：</w:t>
      </w:r>
    </w:p>
    <w:p w:rsidR="0054531D" w:rsidRDefault="0054531D" w:rsidP="0054531D">
      <w:pPr>
        <w:spacing w:line="600" w:lineRule="exact"/>
        <w:ind w:firstLineChars="200" w:firstLine="420"/>
        <w:rPr>
          <w:rFonts w:hAnsi="宋体" w:cs="宋体"/>
        </w:rPr>
      </w:pPr>
      <w:r>
        <w:rPr>
          <w:rFonts w:hAnsi="宋体" w:cs="宋体" w:hint="eastAsia"/>
          <w:sz w:val="21"/>
          <w:szCs w:val="21"/>
        </w:rPr>
        <w:t>开户行：</w:t>
      </w:r>
    </w:p>
    <w:p w:rsidR="0054531D" w:rsidRDefault="0054531D" w:rsidP="0054531D">
      <w:pPr>
        <w:spacing w:line="600" w:lineRule="exact"/>
        <w:ind w:firstLineChars="200" w:firstLine="420"/>
        <w:rPr>
          <w:rFonts w:hAnsi="宋体" w:cs="宋体"/>
        </w:rPr>
      </w:pPr>
      <w:proofErr w:type="gramStart"/>
      <w:r>
        <w:rPr>
          <w:rFonts w:hAnsi="宋体" w:cs="宋体" w:hint="eastAsia"/>
          <w:sz w:val="21"/>
          <w:szCs w:val="21"/>
        </w:rPr>
        <w:t>账</w:t>
      </w:r>
      <w:proofErr w:type="gramEnd"/>
      <w:r>
        <w:rPr>
          <w:rFonts w:hAnsi="宋体" w:cs="宋体" w:hint="eastAsia"/>
          <w:sz w:val="21"/>
          <w:szCs w:val="21"/>
        </w:rPr>
        <w:t xml:space="preserve">  号：</w:t>
      </w:r>
    </w:p>
    <w:p w:rsidR="0054531D" w:rsidRDefault="0054531D" w:rsidP="0054531D">
      <w:pPr>
        <w:spacing w:line="600" w:lineRule="exact"/>
        <w:rPr>
          <w:rFonts w:hAnsi="宋体" w:cs="宋体"/>
        </w:rPr>
      </w:pPr>
    </w:p>
    <w:p w:rsidR="0054531D" w:rsidRDefault="0054531D" w:rsidP="0054531D">
      <w:pPr>
        <w:spacing w:line="600" w:lineRule="exact"/>
        <w:rPr>
          <w:rFonts w:hAnsi="宋体" w:cs="宋体"/>
          <w:b/>
          <w:bCs/>
        </w:rPr>
      </w:pPr>
      <w:r>
        <w:rPr>
          <w:rFonts w:hAnsi="宋体" w:cs="宋体" w:hint="eastAsia"/>
          <w:b/>
          <w:bCs/>
          <w:sz w:val="21"/>
          <w:szCs w:val="21"/>
        </w:rPr>
        <w:t>第八条 售后服务</w:t>
      </w:r>
    </w:p>
    <w:p w:rsidR="0054531D" w:rsidRDefault="0054531D" w:rsidP="0054531D">
      <w:pPr>
        <w:spacing w:line="600" w:lineRule="exact"/>
        <w:ind w:firstLineChars="200" w:firstLine="420"/>
        <w:rPr>
          <w:rFonts w:hAnsi="宋体" w:cs="宋体"/>
        </w:rPr>
      </w:pPr>
      <w:r>
        <w:rPr>
          <w:rFonts w:hAnsi="宋体" w:cs="宋体" w:hint="eastAsia"/>
          <w:sz w:val="21"/>
          <w:szCs w:val="21"/>
        </w:rPr>
        <w:t>1、甲方在使用货物时所遇技术问题，乙方应按甲方要求及时向甲方无偿提供技术指导服务。</w:t>
      </w:r>
    </w:p>
    <w:p w:rsidR="0054531D" w:rsidRDefault="0054531D" w:rsidP="0054531D">
      <w:pPr>
        <w:spacing w:line="600" w:lineRule="exact"/>
        <w:ind w:firstLineChars="200" w:firstLine="420"/>
        <w:rPr>
          <w:rFonts w:hAnsi="宋体" w:cs="宋体"/>
        </w:rPr>
      </w:pPr>
      <w:r>
        <w:rPr>
          <w:rFonts w:hAnsi="宋体" w:cs="宋体" w:hint="eastAsia"/>
          <w:sz w:val="21"/>
          <w:szCs w:val="21"/>
        </w:rPr>
        <w:t>2、货物质保期为</w:t>
      </w:r>
      <w:r>
        <w:rPr>
          <w:rFonts w:hAnsi="宋体" w:cs="宋体" w:hint="eastAsia"/>
          <w:sz w:val="21"/>
          <w:szCs w:val="21"/>
          <w:u w:val="single"/>
        </w:rPr>
        <w:t xml:space="preserve"> 12 </w:t>
      </w:r>
      <w:proofErr w:type="gramStart"/>
      <w:r>
        <w:rPr>
          <w:rFonts w:hAnsi="宋体" w:cs="宋体" w:hint="eastAsia"/>
          <w:sz w:val="21"/>
          <w:szCs w:val="21"/>
        </w:rPr>
        <w:t>个</w:t>
      </w:r>
      <w:proofErr w:type="gramEnd"/>
      <w:r>
        <w:rPr>
          <w:rFonts w:hAnsi="宋体" w:cs="宋体" w:hint="eastAsia"/>
          <w:sz w:val="21"/>
          <w:szCs w:val="21"/>
        </w:rPr>
        <w:t>月，</w:t>
      </w:r>
      <w:proofErr w:type="gramStart"/>
      <w:r>
        <w:rPr>
          <w:rFonts w:hAnsi="宋体" w:cs="宋体" w:hint="eastAsia"/>
          <w:sz w:val="21"/>
          <w:szCs w:val="21"/>
        </w:rPr>
        <w:t>自项目</w:t>
      </w:r>
      <w:proofErr w:type="gramEnd"/>
      <w:r>
        <w:rPr>
          <w:rFonts w:hAnsi="宋体" w:cs="宋体" w:hint="eastAsia"/>
          <w:sz w:val="21"/>
          <w:szCs w:val="21"/>
        </w:rPr>
        <w:t>最终验收合格之日起算。质保期内，乙方对本项目供货、安装质量进行免费保修，免费保修包括但不限于由乙方承担完成质保期的工作而产生的运费、购置费、测试费、人工费等各项费用。</w:t>
      </w:r>
    </w:p>
    <w:p w:rsidR="0054531D" w:rsidRDefault="0054531D" w:rsidP="0054531D">
      <w:pPr>
        <w:spacing w:line="600" w:lineRule="exact"/>
        <w:ind w:firstLineChars="200" w:firstLine="420"/>
        <w:rPr>
          <w:rFonts w:hAnsi="宋体" w:cs="宋体"/>
        </w:rPr>
      </w:pPr>
      <w:r>
        <w:rPr>
          <w:rFonts w:hAnsi="宋体" w:cs="宋体" w:hint="eastAsia"/>
          <w:sz w:val="21"/>
          <w:szCs w:val="21"/>
        </w:rPr>
        <w:t>3、质保期内，若货物经1次维修或维修时间超过1个月仍不能正常使用的，乙方应免费给予更换，被更换的货物的质保期为从更换日起重新计算。</w:t>
      </w:r>
    </w:p>
    <w:p w:rsidR="0054531D" w:rsidRDefault="0054531D" w:rsidP="0054531D">
      <w:pPr>
        <w:spacing w:line="600" w:lineRule="exact"/>
        <w:ind w:firstLineChars="200" w:firstLine="420"/>
        <w:rPr>
          <w:rFonts w:hAnsi="宋体" w:cs="宋体"/>
        </w:rPr>
      </w:pPr>
      <w:r>
        <w:rPr>
          <w:rFonts w:hAnsi="宋体" w:cs="宋体" w:hint="eastAsia"/>
          <w:sz w:val="21"/>
          <w:szCs w:val="21"/>
        </w:rPr>
        <w:t>4、在合同规定的质保期内，乙方承诺将在接到甲方的故障通知后4小时内响应，并于24小时内到达项目现场进行维修等服务。</w:t>
      </w:r>
    </w:p>
    <w:p w:rsidR="0054531D" w:rsidRDefault="0054531D" w:rsidP="0054531D">
      <w:pPr>
        <w:spacing w:line="600" w:lineRule="exact"/>
        <w:ind w:firstLineChars="200" w:firstLine="420"/>
        <w:rPr>
          <w:rFonts w:hAnsi="宋体" w:cs="宋体"/>
        </w:rPr>
      </w:pPr>
      <w:r>
        <w:rPr>
          <w:rFonts w:hAnsi="宋体" w:cs="宋体" w:hint="eastAsia"/>
          <w:sz w:val="21"/>
          <w:szCs w:val="21"/>
        </w:rPr>
        <w:t>5、乙方未按上述要求提供售后服务的，甲方有权要求</w:t>
      </w:r>
      <w:proofErr w:type="gramStart"/>
      <w:r>
        <w:rPr>
          <w:rFonts w:hAnsi="宋体" w:cs="宋体" w:hint="eastAsia"/>
          <w:sz w:val="21"/>
          <w:szCs w:val="21"/>
        </w:rPr>
        <w:t>其他第三</w:t>
      </w:r>
      <w:proofErr w:type="gramEnd"/>
      <w:r>
        <w:rPr>
          <w:rFonts w:hAnsi="宋体" w:cs="宋体" w:hint="eastAsia"/>
          <w:sz w:val="21"/>
          <w:szCs w:val="21"/>
        </w:rPr>
        <w:t>方提供相关服务，因此产生的费用全部由乙方承担。</w:t>
      </w:r>
    </w:p>
    <w:p w:rsidR="0054531D" w:rsidRDefault="0054531D" w:rsidP="0054531D">
      <w:pPr>
        <w:spacing w:line="600" w:lineRule="exact"/>
        <w:ind w:firstLineChars="200" w:firstLine="480"/>
        <w:rPr>
          <w:rFonts w:hAnsi="宋体" w:cs="宋体"/>
        </w:rPr>
      </w:pPr>
    </w:p>
    <w:p w:rsidR="0054531D" w:rsidRDefault="0054531D" w:rsidP="0054531D">
      <w:pPr>
        <w:spacing w:line="600" w:lineRule="exact"/>
        <w:rPr>
          <w:rFonts w:hAnsi="宋体" w:cs="宋体"/>
          <w:b/>
          <w:bCs/>
        </w:rPr>
      </w:pPr>
      <w:r>
        <w:rPr>
          <w:rFonts w:hAnsi="宋体" w:cs="宋体" w:hint="eastAsia"/>
          <w:b/>
          <w:bCs/>
          <w:sz w:val="21"/>
          <w:szCs w:val="21"/>
        </w:rPr>
        <w:t>第九条 违约责任</w:t>
      </w:r>
    </w:p>
    <w:p w:rsidR="0054531D" w:rsidRDefault="0054531D" w:rsidP="0054531D">
      <w:pPr>
        <w:spacing w:line="600" w:lineRule="exact"/>
        <w:ind w:firstLineChars="200" w:firstLine="420"/>
        <w:rPr>
          <w:rFonts w:hAnsi="宋体" w:cs="宋体"/>
        </w:rPr>
      </w:pPr>
      <w:r>
        <w:rPr>
          <w:rFonts w:hAnsi="宋体" w:cs="宋体" w:hint="eastAsia"/>
          <w:sz w:val="21"/>
          <w:szCs w:val="21"/>
        </w:rPr>
        <w:t>1、如乙方未按合同约定的时间完成清单货物的货到现场及安装、调试等服务工作，乙方每逾期一日，乙方应按合同价的</w:t>
      </w:r>
      <w:r>
        <w:rPr>
          <w:rFonts w:hAnsi="宋体" w:cs="宋体" w:hint="eastAsia"/>
          <w:sz w:val="21"/>
          <w:szCs w:val="21"/>
          <w:u w:val="single"/>
        </w:rPr>
        <w:t xml:space="preserve"> 2‰ </w:t>
      </w:r>
      <w:r>
        <w:rPr>
          <w:rFonts w:hAnsi="宋体" w:cs="宋体" w:hint="eastAsia"/>
          <w:sz w:val="21"/>
          <w:szCs w:val="21"/>
        </w:rPr>
        <w:t>向甲方支付违约金。逾期超过</w:t>
      </w:r>
      <w:r>
        <w:rPr>
          <w:rFonts w:hAnsi="宋体" w:cs="宋体" w:hint="eastAsia"/>
          <w:sz w:val="21"/>
          <w:szCs w:val="21"/>
          <w:u w:val="single"/>
        </w:rPr>
        <w:t xml:space="preserve"> 10 </w:t>
      </w:r>
      <w:r>
        <w:rPr>
          <w:rFonts w:hAnsi="宋体" w:cs="宋体" w:hint="eastAsia"/>
          <w:sz w:val="21"/>
          <w:szCs w:val="21"/>
        </w:rPr>
        <w:t>日的，除上述违约金外，甲方有权单方解除合同且有权要求乙方支付合同价</w:t>
      </w:r>
      <w:r>
        <w:rPr>
          <w:rFonts w:hAnsi="宋体" w:cs="宋体" w:hint="eastAsia"/>
          <w:sz w:val="21"/>
          <w:szCs w:val="21"/>
          <w:u w:val="single"/>
        </w:rPr>
        <w:t xml:space="preserve"> 15% </w:t>
      </w:r>
      <w:r>
        <w:rPr>
          <w:rFonts w:hAnsi="宋体" w:cs="宋体" w:hint="eastAsia"/>
          <w:sz w:val="21"/>
          <w:szCs w:val="21"/>
        </w:rPr>
        <w:t>的违约金。造成甲方损失的，乙方应当承担全部责任及损失赔偿。</w:t>
      </w:r>
    </w:p>
    <w:p w:rsidR="0054531D" w:rsidRDefault="0054531D" w:rsidP="0054531D">
      <w:pPr>
        <w:spacing w:line="600" w:lineRule="exact"/>
        <w:ind w:firstLineChars="200" w:firstLine="420"/>
        <w:rPr>
          <w:rFonts w:hAnsi="宋体" w:cs="宋体"/>
        </w:rPr>
      </w:pPr>
      <w:r>
        <w:rPr>
          <w:rFonts w:hAnsi="宋体" w:cs="宋体" w:hint="eastAsia"/>
          <w:sz w:val="21"/>
          <w:szCs w:val="21"/>
        </w:rPr>
        <w:t>2、乙方所交货物(包括但不限于品种、型号、规格、质量)不符合本合同约定的，甲方</w:t>
      </w:r>
      <w:r>
        <w:rPr>
          <w:rFonts w:hAnsi="宋体" w:cs="宋体" w:hint="eastAsia"/>
          <w:sz w:val="21"/>
          <w:szCs w:val="21"/>
        </w:rPr>
        <w:lastRenderedPageBreak/>
        <w:t xml:space="preserve">有权拒收，并要求乙方予以免费更换或无条件退货，同时乙方应向甲方支付该批货款金额的  </w:t>
      </w:r>
      <w:r>
        <w:rPr>
          <w:rFonts w:hAnsi="宋体" w:cs="宋体" w:hint="eastAsia"/>
          <w:sz w:val="21"/>
          <w:szCs w:val="21"/>
          <w:u w:val="single"/>
        </w:rPr>
        <w:t>5%</w:t>
      </w:r>
      <w:r>
        <w:rPr>
          <w:rFonts w:hAnsi="宋体" w:cs="宋体" w:hint="eastAsia"/>
          <w:sz w:val="21"/>
          <w:szCs w:val="21"/>
        </w:rPr>
        <w:t>的违约金。若因乙方原因导致乙方无法按照本合同约定供货的，甲方有权单方解除合同，且有权要求乙方支付合同价</w:t>
      </w:r>
      <w:r>
        <w:rPr>
          <w:rFonts w:hAnsi="宋体" w:cs="宋体" w:hint="eastAsia"/>
          <w:sz w:val="21"/>
          <w:szCs w:val="21"/>
          <w:u w:val="single"/>
        </w:rPr>
        <w:t xml:space="preserve"> 20% </w:t>
      </w:r>
      <w:r>
        <w:rPr>
          <w:rFonts w:hAnsi="宋体" w:cs="宋体" w:hint="eastAsia"/>
          <w:sz w:val="21"/>
          <w:szCs w:val="21"/>
        </w:rPr>
        <w:t>的违约金。</w:t>
      </w:r>
    </w:p>
    <w:p w:rsidR="0054531D" w:rsidRDefault="0054531D" w:rsidP="0054531D">
      <w:pPr>
        <w:spacing w:line="600" w:lineRule="exact"/>
        <w:ind w:firstLineChars="200" w:firstLine="420"/>
        <w:rPr>
          <w:rFonts w:hAnsi="宋体" w:cs="宋体"/>
        </w:rPr>
      </w:pPr>
      <w:r>
        <w:rPr>
          <w:rFonts w:hAnsi="宋体" w:cs="宋体" w:hint="eastAsia"/>
          <w:sz w:val="21"/>
          <w:szCs w:val="21"/>
        </w:rPr>
        <w:t>3、乙方未按约定履行售后服务义务的，甲方有权要求限期改正。如逾期仍未改正的，甲方有权单方解除合同，且有权要求乙方支付合同价</w:t>
      </w:r>
      <w:r>
        <w:rPr>
          <w:rFonts w:hAnsi="宋体" w:cs="宋体" w:hint="eastAsia"/>
          <w:sz w:val="21"/>
          <w:szCs w:val="21"/>
          <w:u w:val="single"/>
        </w:rPr>
        <w:t xml:space="preserve"> 5% </w:t>
      </w:r>
      <w:r>
        <w:rPr>
          <w:rFonts w:hAnsi="宋体" w:cs="宋体" w:hint="eastAsia"/>
          <w:sz w:val="21"/>
          <w:szCs w:val="21"/>
        </w:rPr>
        <w:t>的违约金。</w:t>
      </w:r>
    </w:p>
    <w:p w:rsidR="0054531D" w:rsidRDefault="0054531D" w:rsidP="0054531D">
      <w:pPr>
        <w:spacing w:line="600" w:lineRule="exact"/>
        <w:ind w:firstLineChars="200" w:firstLine="420"/>
        <w:rPr>
          <w:rFonts w:hAnsi="宋体" w:cs="宋体"/>
        </w:rPr>
      </w:pPr>
      <w:r>
        <w:rPr>
          <w:rFonts w:hAnsi="宋体" w:cs="宋体" w:hint="eastAsia"/>
          <w:sz w:val="21"/>
          <w:szCs w:val="21"/>
        </w:rPr>
        <w:t>4、无论是否在质保期内，因货物质量问题发生安全事故或引起其他损失、造成不良后果的，乙方应承担全部责任及损失赔偿。</w:t>
      </w:r>
    </w:p>
    <w:p w:rsidR="0054531D" w:rsidRDefault="0054531D" w:rsidP="0054531D">
      <w:pPr>
        <w:spacing w:line="600" w:lineRule="exact"/>
        <w:ind w:firstLineChars="200" w:firstLine="420"/>
        <w:rPr>
          <w:rFonts w:hAnsi="宋体" w:cs="宋体"/>
        </w:rPr>
      </w:pPr>
      <w:r>
        <w:rPr>
          <w:rFonts w:hAnsi="宋体" w:cs="宋体" w:hint="eastAsia"/>
          <w:sz w:val="21"/>
          <w:szCs w:val="21"/>
        </w:rPr>
        <w:t>5、甲方根据本合同的约定要求乙方更换货物或整改安装、调试等服务工作的，乙方在收到甲方发出更换或整改通知后</w:t>
      </w:r>
      <w:r>
        <w:rPr>
          <w:rFonts w:hAnsi="宋体" w:cs="宋体" w:hint="eastAsia"/>
          <w:sz w:val="21"/>
          <w:szCs w:val="21"/>
          <w:u w:val="single"/>
        </w:rPr>
        <w:t xml:space="preserve"> 3 </w:t>
      </w:r>
      <w:r>
        <w:rPr>
          <w:rFonts w:hAnsi="宋体" w:cs="宋体" w:hint="eastAsia"/>
          <w:sz w:val="21"/>
          <w:szCs w:val="21"/>
        </w:rPr>
        <w:t>日内或甲方要求时限内无条件更换全新并符合本合同约定的货物或完成整改工作，否则按本条1款逾期的违约规定进行处理。同时应承担因此产生的全部费 用并赔偿甲方因此遭受的损失，更换的货物的质量保证期应按本合同的相关约定重新计算。</w:t>
      </w:r>
    </w:p>
    <w:p w:rsidR="0054531D" w:rsidRDefault="0054531D" w:rsidP="0054531D">
      <w:pPr>
        <w:spacing w:line="600" w:lineRule="exact"/>
        <w:ind w:firstLineChars="200" w:firstLine="420"/>
        <w:rPr>
          <w:rFonts w:hAnsi="宋体" w:cs="宋体"/>
        </w:rPr>
      </w:pPr>
      <w:r>
        <w:rPr>
          <w:rFonts w:hAnsi="宋体" w:cs="宋体" w:hint="eastAsia"/>
          <w:sz w:val="21"/>
          <w:szCs w:val="21"/>
        </w:rPr>
        <w:t>6、甲方根据本合同的约定要求退货，或因本合同被解除或提前终止而需要退货的，乙方在收到甲方发出退货通知后</w:t>
      </w:r>
      <w:r>
        <w:rPr>
          <w:rFonts w:hAnsi="宋体" w:cs="宋体" w:hint="eastAsia"/>
          <w:sz w:val="21"/>
          <w:szCs w:val="21"/>
          <w:u w:val="single"/>
        </w:rPr>
        <w:t xml:space="preserve"> 3 </w:t>
      </w:r>
      <w:r>
        <w:rPr>
          <w:rFonts w:hAnsi="宋体" w:cs="宋体" w:hint="eastAsia"/>
          <w:sz w:val="21"/>
          <w:szCs w:val="21"/>
        </w:rPr>
        <w:t>日内无条件将退货货物运回，并自退货之日起</w:t>
      </w:r>
      <w:r>
        <w:rPr>
          <w:rFonts w:hAnsi="宋体" w:cs="宋体" w:hint="eastAsia"/>
          <w:sz w:val="21"/>
          <w:szCs w:val="21"/>
          <w:u w:val="single"/>
        </w:rPr>
        <w:t xml:space="preserve"> 3 </w:t>
      </w:r>
      <w:r>
        <w:rPr>
          <w:rFonts w:hAnsi="宋体" w:cs="宋体" w:hint="eastAsia"/>
          <w:sz w:val="21"/>
          <w:szCs w:val="21"/>
        </w:rPr>
        <w:t>日内返还甲方已全部支付的货款(合同价税合计),并承担因此产生的全部费用，以及赔偿因此造成甲方的损失 。</w:t>
      </w:r>
    </w:p>
    <w:p w:rsidR="0054531D" w:rsidRDefault="0054531D" w:rsidP="0054531D">
      <w:pPr>
        <w:spacing w:line="600" w:lineRule="exact"/>
        <w:ind w:firstLineChars="200" w:firstLine="420"/>
        <w:rPr>
          <w:rFonts w:hAnsi="宋体" w:cs="宋体"/>
        </w:rPr>
      </w:pPr>
      <w:r>
        <w:rPr>
          <w:rFonts w:hAnsi="宋体" w:cs="宋体" w:hint="eastAsia"/>
          <w:sz w:val="21"/>
          <w:szCs w:val="21"/>
        </w:rPr>
        <w:t>7、甲方损失无法计算的，乙方同意按合同价的20%计算并支付给甲方。</w:t>
      </w:r>
    </w:p>
    <w:p w:rsidR="0054531D" w:rsidRDefault="0054531D" w:rsidP="0054531D">
      <w:pPr>
        <w:spacing w:line="600" w:lineRule="exact"/>
        <w:ind w:firstLineChars="200" w:firstLine="420"/>
        <w:rPr>
          <w:rFonts w:hAnsi="宋体" w:cs="宋体"/>
        </w:rPr>
      </w:pPr>
      <w:r>
        <w:rPr>
          <w:rFonts w:hAnsi="宋体" w:cs="宋体" w:hint="eastAsia"/>
          <w:sz w:val="21"/>
          <w:szCs w:val="21"/>
        </w:rPr>
        <w:t>8、应退款项，乙方逾期退还给甲方的，需每日按应退款项的</w:t>
      </w:r>
      <w:r>
        <w:rPr>
          <w:rFonts w:hAnsi="宋体" w:cs="宋体" w:hint="eastAsia"/>
          <w:sz w:val="21"/>
          <w:szCs w:val="21"/>
          <w:u w:val="single"/>
        </w:rPr>
        <w:t xml:space="preserve"> 5‰ </w:t>
      </w:r>
      <w:r>
        <w:rPr>
          <w:rFonts w:hAnsi="宋体" w:cs="宋体" w:hint="eastAsia"/>
          <w:sz w:val="21"/>
          <w:szCs w:val="21"/>
        </w:rPr>
        <w:t>支付违约金。</w:t>
      </w:r>
    </w:p>
    <w:p w:rsidR="0054531D" w:rsidRDefault="0054531D" w:rsidP="00BE069C">
      <w:pPr>
        <w:spacing w:line="600" w:lineRule="exact"/>
        <w:rPr>
          <w:rFonts w:hAnsi="宋体" w:cs="宋体"/>
        </w:rPr>
      </w:pPr>
    </w:p>
    <w:p w:rsidR="0054531D" w:rsidRDefault="0054531D" w:rsidP="0054531D">
      <w:pPr>
        <w:spacing w:line="600" w:lineRule="exact"/>
        <w:rPr>
          <w:rFonts w:hAnsi="宋体" w:cs="宋体"/>
          <w:b/>
          <w:bCs/>
        </w:rPr>
      </w:pPr>
      <w:r>
        <w:rPr>
          <w:rFonts w:hAnsi="宋体" w:cs="宋体" w:hint="eastAsia"/>
          <w:b/>
          <w:bCs/>
          <w:sz w:val="21"/>
          <w:szCs w:val="21"/>
        </w:rPr>
        <w:t>第十条 不可抗力</w:t>
      </w:r>
    </w:p>
    <w:p w:rsidR="0054531D" w:rsidRDefault="0054531D" w:rsidP="0054531D">
      <w:pPr>
        <w:spacing w:line="600" w:lineRule="exact"/>
        <w:ind w:firstLineChars="200" w:firstLine="420"/>
        <w:rPr>
          <w:rFonts w:hAnsi="宋体" w:cs="宋体"/>
        </w:rPr>
      </w:pPr>
      <w:r>
        <w:rPr>
          <w:rFonts w:hAnsi="宋体" w:cs="宋体" w:hint="eastAsia"/>
          <w:sz w:val="21"/>
          <w:szCs w:val="21"/>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15个</w:t>
      </w:r>
      <w:r>
        <w:rPr>
          <w:rFonts w:hAnsi="宋体" w:cs="宋体" w:hint="eastAsia"/>
          <w:sz w:val="21"/>
          <w:szCs w:val="21"/>
        </w:rPr>
        <w:lastRenderedPageBreak/>
        <w:t>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rsidR="0054531D" w:rsidRDefault="0054531D" w:rsidP="0054531D">
      <w:pPr>
        <w:spacing w:line="600" w:lineRule="exact"/>
        <w:ind w:firstLineChars="200" w:firstLine="480"/>
        <w:rPr>
          <w:rFonts w:hAnsi="宋体" w:cs="宋体"/>
        </w:rPr>
      </w:pPr>
    </w:p>
    <w:p w:rsidR="0054531D" w:rsidRDefault="0054531D" w:rsidP="0054531D">
      <w:pPr>
        <w:spacing w:line="600" w:lineRule="exact"/>
        <w:rPr>
          <w:rFonts w:hAnsi="宋体" w:cs="宋体"/>
          <w:b/>
          <w:bCs/>
        </w:rPr>
      </w:pPr>
      <w:r>
        <w:rPr>
          <w:rFonts w:hAnsi="宋体" w:cs="宋体" w:hint="eastAsia"/>
          <w:b/>
          <w:bCs/>
          <w:sz w:val="21"/>
          <w:szCs w:val="21"/>
        </w:rPr>
        <w:t>第十一条  知识产权承诺与保证</w:t>
      </w:r>
    </w:p>
    <w:p w:rsidR="0054531D" w:rsidRDefault="0054531D" w:rsidP="0054531D">
      <w:pPr>
        <w:spacing w:line="600" w:lineRule="exact"/>
        <w:ind w:firstLineChars="200" w:firstLine="420"/>
        <w:rPr>
          <w:rFonts w:hAnsi="宋体" w:cs="宋体"/>
        </w:rPr>
      </w:pPr>
      <w:r>
        <w:rPr>
          <w:rFonts w:hAnsi="宋体" w:cs="宋体" w:hint="eastAsia"/>
          <w:sz w:val="21"/>
          <w:szCs w:val="21"/>
        </w:rPr>
        <w:t>1、乙方应保证本合同项下提供的货物及服务不侵犯任何第三方的专利、商标、版权以及其他知识产权，否则，乙方须承担因此产生的全部责任及费用。如因此造成甲方损失的，乙方应予以足额赔偿。</w:t>
      </w:r>
    </w:p>
    <w:p w:rsidR="0054531D" w:rsidRDefault="0054531D" w:rsidP="0054531D">
      <w:pPr>
        <w:spacing w:line="600" w:lineRule="exact"/>
        <w:ind w:firstLineChars="200" w:firstLine="420"/>
        <w:rPr>
          <w:rFonts w:hAnsi="宋体" w:cs="宋体"/>
        </w:rPr>
      </w:pPr>
      <w:r>
        <w:rPr>
          <w:rFonts w:hAnsi="宋体" w:cs="宋体" w:hint="eastAsia"/>
          <w:sz w:val="21"/>
          <w:szCs w:val="21"/>
        </w:rPr>
        <w:t>2、如果任何第三方提出侵权主张，乙方须负责与第三方交涉并承担由此发生的一切法律后果和经济责任，包括但不限于支付可能的授权费、和解金或赔偿金。</w:t>
      </w:r>
    </w:p>
    <w:p w:rsidR="0054531D" w:rsidRDefault="0054531D" w:rsidP="0054531D">
      <w:pPr>
        <w:spacing w:line="600" w:lineRule="exact"/>
        <w:ind w:firstLineChars="200" w:firstLine="420"/>
        <w:rPr>
          <w:rFonts w:hAnsi="宋体" w:cs="宋体"/>
        </w:rPr>
      </w:pPr>
      <w:r>
        <w:rPr>
          <w:rFonts w:hAnsi="宋体" w:cs="宋体" w:hint="eastAsia"/>
          <w:sz w:val="21"/>
          <w:szCs w:val="21"/>
        </w:rPr>
        <w:t>3、由于乙方提供的货物或服务的任何一部分不符合知识产权规定，由乙方承担因此给甲方造成的全部损失，包括但不限于本合同所约定的总金额、甲方为维护自身权益所支付的律师费、诉讼费、仲裁费、鉴定费、差旅费、担保费等全部费用。</w:t>
      </w:r>
    </w:p>
    <w:p w:rsidR="0054531D" w:rsidRDefault="0054531D" w:rsidP="0054531D">
      <w:pPr>
        <w:spacing w:line="600" w:lineRule="exact"/>
        <w:ind w:firstLineChars="200" w:firstLine="480"/>
        <w:rPr>
          <w:rFonts w:hAnsi="宋体" w:cs="宋体"/>
        </w:rPr>
      </w:pPr>
    </w:p>
    <w:p w:rsidR="0054531D" w:rsidRDefault="0054531D" w:rsidP="0054531D">
      <w:pPr>
        <w:spacing w:line="600" w:lineRule="exact"/>
        <w:rPr>
          <w:rFonts w:hAnsi="宋体" w:cs="宋体"/>
          <w:b/>
          <w:bCs/>
        </w:rPr>
      </w:pPr>
      <w:r>
        <w:rPr>
          <w:rFonts w:hAnsi="宋体" w:cs="宋体" w:hint="eastAsia"/>
          <w:b/>
          <w:bCs/>
          <w:sz w:val="21"/>
          <w:szCs w:val="21"/>
        </w:rPr>
        <w:t>第十二条  合同争议的解决办法</w:t>
      </w:r>
    </w:p>
    <w:p w:rsidR="0054531D" w:rsidRDefault="0054531D" w:rsidP="0054531D">
      <w:pPr>
        <w:spacing w:line="600" w:lineRule="exact"/>
        <w:ind w:firstLineChars="200" w:firstLine="420"/>
        <w:rPr>
          <w:rFonts w:hAnsi="宋体" w:cs="宋体"/>
        </w:rPr>
      </w:pPr>
      <w:r>
        <w:rPr>
          <w:rFonts w:hAnsi="宋体" w:cs="宋体" w:hint="eastAsia"/>
          <w:sz w:val="21"/>
          <w:szCs w:val="21"/>
        </w:rPr>
        <w:t>1、双方因本合同发生争议的，可协商解决。协商不成的，任何一方可向甲方住所地有管辖权的人民法院提起诉讼。</w:t>
      </w:r>
    </w:p>
    <w:p w:rsidR="0054531D" w:rsidRDefault="0054531D" w:rsidP="0054531D">
      <w:pPr>
        <w:spacing w:line="600" w:lineRule="exact"/>
        <w:ind w:firstLineChars="200" w:firstLine="420"/>
        <w:rPr>
          <w:rFonts w:hAnsi="宋体" w:cs="宋体"/>
        </w:rPr>
      </w:pPr>
      <w:r>
        <w:rPr>
          <w:rFonts w:hAnsi="宋体" w:cs="宋体" w:hint="eastAsia"/>
          <w:sz w:val="21"/>
          <w:szCs w:val="21"/>
        </w:rPr>
        <w:t xml:space="preserve">2、本合同中的甲方因追究乙方违约责任所产生的所有费用由乙方承担(包括但不限于诉 </w:t>
      </w:r>
      <w:proofErr w:type="gramStart"/>
      <w:r>
        <w:rPr>
          <w:rFonts w:hAnsi="宋体" w:cs="宋体" w:hint="eastAsia"/>
          <w:sz w:val="21"/>
          <w:szCs w:val="21"/>
        </w:rPr>
        <w:t>讼</w:t>
      </w:r>
      <w:proofErr w:type="gramEnd"/>
      <w:r>
        <w:rPr>
          <w:rFonts w:hAnsi="宋体" w:cs="宋体" w:hint="eastAsia"/>
          <w:sz w:val="21"/>
          <w:szCs w:val="21"/>
        </w:rPr>
        <w:t>费、财产保全费、担保费、公证费、评估费、鉴定费、律师费、差旅费、向第三人支付的  赔偿款/违约金/费用、向政府部门支付的罚款等)。</w:t>
      </w:r>
    </w:p>
    <w:p w:rsidR="0054531D" w:rsidRDefault="0054531D" w:rsidP="0054531D">
      <w:pPr>
        <w:spacing w:line="600" w:lineRule="exact"/>
        <w:rPr>
          <w:rFonts w:hAnsi="宋体" w:cs="宋体"/>
        </w:rPr>
      </w:pPr>
    </w:p>
    <w:p w:rsidR="0054531D" w:rsidRDefault="0054531D" w:rsidP="0054531D">
      <w:pPr>
        <w:spacing w:line="600" w:lineRule="exact"/>
        <w:rPr>
          <w:rFonts w:hAnsi="宋体" w:cs="宋体"/>
          <w:b/>
          <w:bCs/>
        </w:rPr>
      </w:pPr>
      <w:r>
        <w:rPr>
          <w:rFonts w:hAnsi="宋体" w:cs="宋体" w:hint="eastAsia"/>
          <w:b/>
          <w:bCs/>
          <w:sz w:val="21"/>
          <w:szCs w:val="21"/>
        </w:rPr>
        <w:lastRenderedPageBreak/>
        <w:t>第十三条  其他</w:t>
      </w:r>
    </w:p>
    <w:p w:rsidR="0054531D" w:rsidRDefault="0054531D" w:rsidP="0054531D">
      <w:pPr>
        <w:spacing w:line="600" w:lineRule="exact"/>
        <w:ind w:firstLineChars="200" w:firstLine="420"/>
        <w:rPr>
          <w:rFonts w:hAnsi="宋体" w:cs="宋体"/>
        </w:rPr>
      </w:pPr>
      <w:r>
        <w:rPr>
          <w:rFonts w:hAnsi="宋体" w:cs="宋体" w:hint="eastAsia"/>
          <w:sz w:val="21"/>
          <w:szCs w:val="21"/>
        </w:rPr>
        <w:t>1、乙方确认：本合同中列明的乙方“地址”为有效的收件地址，甲方对乙方的相关通知、 函件等可通过特快专递方式送达至该地址。甲方通过特快专递方式向乙方“地址”发出相关通知、函件等</w:t>
      </w:r>
      <w:r>
        <w:rPr>
          <w:rFonts w:hAnsi="宋体" w:cs="宋体" w:hint="eastAsia"/>
          <w:sz w:val="21"/>
          <w:szCs w:val="21"/>
          <w:u w:val="single"/>
        </w:rPr>
        <w:t xml:space="preserve"> 3 </w:t>
      </w:r>
      <w:r>
        <w:rPr>
          <w:rFonts w:hAnsi="宋体" w:cs="宋体" w:hint="eastAsia"/>
          <w:sz w:val="21"/>
          <w:szCs w:val="21"/>
        </w:rPr>
        <w:t>日后，即视为有效送达。乙方更换地址的，应该在</w:t>
      </w:r>
      <w:r>
        <w:rPr>
          <w:rFonts w:hAnsi="宋体" w:cs="宋体" w:hint="eastAsia"/>
          <w:sz w:val="21"/>
          <w:szCs w:val="21"/>
          <w:u w:val="single"/>
        </w:rPr>
        <w:t xml:space="preserve"> 3 </w:t>
      </w:r>
      <w:r>
        <w:rPr>
          <w:rFonts w:hAnsi="宋体" w:cs="宋体" w:hint="eastAsia"/>
          <w:sz w:val="21"/>
          <w:szCs w:val="21"/>
        </w:rPr>
        <w:t>日内书面告知甲方。</w:t>
      </w:r>
    </w:p>
    <w:p w:rsidR="0054531D" w:rsidRDefault="0054531D" w:rsidP="0054531D">
      <w:pPr>
        <w:spacing w:line="600" w:lineRule="exact"/>
        <w:ind w:firstLineChars="200" w:firstLine="420"/>
        <w:rPr>
          <w:rFonts w:hAnsi="宋体" w:cs="宋体"/>
        </w:rPr>
      </w:pPr>
      <w:r>
        <w:rPr>
          <w:rFonts w:hAnsi="宋体" w:cs="宋体" w:hint="eastAsia"/>
          <w:sz w:val="21"/>
          <w:szCs w:val="21"/>
        </w:rPr>
        <w:t>2、乙方在签订本合同时，须与甲方签订《安全生产管理协议》。乙方须做好安全防护措施，合同履行过程中出现的安全事故由乙方自行承担。乙方人员在甲方场所必须遵守甲方的一切规章制度和安全条例，服从甲方的监督。乙方在提供本合同项下所有服务的过程中，如  因违反甲方相关规章制度、安全条例，或因不服从甲方监督而发生安全事故的，其结果与责任均由乙方负责，甲方无须承担任何结果与责任。</w:t>
      </w:r>
    </w:p>
    <w:p w:rsidR="0054531D" w:rsidRDefault="0054531D" w:rsidP="0054531D">
      <w:pPr>
        <w:spacing w:line="600" w:lineRule="exact"/>
        <w:ind w:firstLineChars="200" w:firstLine="420"/>
        <w:rPr>
          <w:rFonts w:hAnsi="宋体" w:cs="宋体"/>
        </w:rPr>
      </w:pPr>
      <w:r>
        <w:rPr>
          <w:rFonts w:hAnsi="宋体" w:cs="宋体" w:hint="eastAsia"/>
          <w:sz w:val="21"/>
          <w:szCs w:val="21"/>
        </w:rPr>
        <w:t>3、本合同一式</w:t>
      </w:r>
      <w:r>
        <w:rPr>
          <w:rFonts w:hAnsi="宋体" w:cs="宋体" w:hint="eastAsia"/>
          <w:sz w:val="21"/>
          <w:szCs w:val="21"/>
          <w:u w:val="single"/>
        </w:rPr>
        <w:t>捌</w:t>
      </w:r>
      <w:r>
        <w:rPr>
          <w:rFonts w:hAnsi="宋体" w:cs="宋体" w:hint="eastAsia"/>
          <w:sz w:val="21"/>
          <w:szCs w:val="21"/>
        </w:rPr>
        <w:t>份，其中甲方执</w:t>
      </w:r>
      <w:r>
        <w:rPr>
          <w:rFonts w:hAnsi="宋体" w:cs="宋体" w:hint="eastAsia"/>
          <w:sz w:val="21"/>
          <w:szCs w:val="21"/>
          <w:u w:val="single"/>
        </w:rPr>
        <w:t>肆</w:t>
      </w:r>
      <w:r>
        <w:rPr>
          <w:rFonts w:hAnsi="宋体" w:cs="宋体" w:hint="eastAsia"/>
          <w:sz w:val="21"/>
          <w:szCs w:val="21"/>
        </w:rPr>
        <w:t>份，乙方执</w:t>
      </w:r>
      <w:r>
        <w:rPr>
          <w:rFonts w:hAnsi="宋体" w:cs="宋体" w:hint="eastAsia"/>
          <w:sz w:val="21"/>
          <w:szCs w:val="21"/>
          <w:u w:val="single"/>
        </w:rPr>
        <w:t>肆</w:t>
      </w:r>
      <w:r>
        <w:rPr>
          <w:rFonts w:hAnsi="宋体" w:cs="宋体" w:hint="eastAsia"/>
          <w:sz w:val="21"/>
          <w:szCs w:val="21"/>
        </w:rPr>
        <w:t>份，每份均具有同等法律效力。</w:t>
      </w:r>
    </w:p>
    <w:p w:rsidR="0054531D" w:rsidRDefault="0054531D" w:rsidP="0054531D">
      <w:pPr>
        <w:spacing w:line="600" w:lineRule="exact"/>
        <w:ind w:firstLineChars="200" w:firstLine="420"/>
        <w:rPr>
          <w:rFonts w:hAnsi="宋体" w:cs="宋体"/>
        </w:rPr>
      </w:pPr>
      <w:r>
        <w:rPr>
          <w:rFonts w:hAnsi="宋体" w:cs="宋体" w:hint="eastAsia"/>
          <w:sz w:val="21"/>
          <w:szCs w:val="21"/>
        </w:rPr>
        <w:t>4、本合同经双方盖章、并经甲乙双方法定代表人签字之日起生效。</w:t>
      </w:r>
    </w:p>
    <w:p w:rsidR="0054531D" w:rsidRDefault="0054531D" w:rsidP="0054531D">
      <w:pPr>
        <w:spacing w:line="600" w:lineRule="exact"/>
        <w:ind w:firstLineChars="200" w:firstLine="420"/>
        <w:rPr>
          <w:rFonts w:hAnsi="宋体" w:cs="宋体"/>
        </w:rPr>
      </w:pPr>
      <w:r>
        <w:rPr>
          <w:rFonts w:hAnsi="宋体" w:cs="宋体" w:hint="eastAsia"/>
          <w:sz w:val="21"/>
          <w:szCs w:val="21"/>
        </w:rPr>
        <w:t>5、合同履约过程中，若发现同一种货物或服务存在有选择性的报价或不是固定的报价的,或存在多种理解方式的情况发生时，按最有利甲方的方式解释。本合同附件是本合同不可分割内容，与本合同同时生效，同具法律效力。合同条款与附件、采购文件、报价文件等其他文件不一致的，以有利于甲方的约定/解释为准。</w:t>
      </w:r>
    </w:p>
    <w:p w:rsidR="0054531D" w:rsidRDefault="0054531D" w:rsidP="0054531D">
      <w:pPr>
        <w:spacing w:line="600" w:lineRule="exact"/>
        <w:ind w:firstLineChars="200" w:firstLine="480"/>
        <w:rPr>
          <w:rFonts w:hAnsi="宋体" w:cs="宋体"/>
        </w:rPr>
      </w:pPr>
    </w:p>
    <w:p w:rsidR="0054531D" w:rsidRDefault="0054531D" w:rsidP="0054531D">
      <w:pPr>
        <w:spacing w:line="600" w:lineRule="exact"/>
        <w:ind w:firstLineChars="200" w:firstLine="420"/>
        <w:rPr>
          <w:rFonts w:hAnsi="宋体" w:cs="宋体"/>
        </w:rPr>
      </w:pPr>
      <w:r>
        <w:rPr>
          <w:rFonts w:hAnsi="宋体" w:cs="宋体" w:hint="eastAsia"/>
          <w:sz w:val="21"/>
          <w:szCs w:val="21"/>
        </w:rPr>
        <w:t>附件一：安全生产管理协议</w:t>
      </w:r>
    </w:p>
    <w:p w:rsidR="0054531D" w:rsidRDefault="0054531D" w:rsidP="0054531D">
      <w:pPr>
        <w:spacing w:line="600" w:lineRule="exact"/>
        <w:ind w:firstLineChars="200" w:firstLine="420"/>
        <w:rPr>
          <w:rFonts w:hAnsi="宋体" w:cs="宋体"/>
        </w:rPr>
      </w:pPr>
      <w:r>
        <w:rPr>
          <w:rFonts w:hAnsi="宋体" w:cs="宋体" w:hint="eastAsia"/>
          <w:sz w:val="21"/>
          <w:szCs w:val="21"/>
        </w:rPr>
        <w:t>附件二：用户需求书</w:t>
      </w:r>
    </w:p>
    <w:p w:rsidR="0054531D" w:rsidRDefault="0054531D" w:rsidP="0054531D">
      <w:pPr>
        <w:spacing w:line="600" w:lineRule="exact"/>
        <w:ind w:firstLineChars="200" w:firstLine="420"/>
        <w:rPr>
          <w:rFonts w:hAnsi="宋体" w:cs="宋体"/>
        </w:rPr>
      </w:pPr>
      <w:r>
        <w:rPr>
          <w:rFonts w:hAnsi="宋体" w:cs="宋体" w:hint="eastAsia"/>
          <w:sz w:val="21"/>
          <w:szCs w:val="21"/>
        </w:rPr>
        <w:t>附件三：阳光合作告知函</w:t>
      </w:r>
    </w:p>
    <w:p w:rsidR="0054531D" w:rsidRDefault="0054531D" w:rsidP="0054531D">
      <w:pPr>
        <w:spacing w:line="600" w:lineRule="exact"/>
        <w:ind w:firstLineChars="200" w:firstLine="420"/>
        <w:rPr>
          <w:rFonts w:hAnsi="宋体" w:cs="宋体"/>
        </w:rPr>
      </w:pPr>
      <w:r>
        <w:rPr>
          <w:rFonts w:hAnsi="宋体" w:cs="宋体" w:hint="eastAsia"/>
          <w:sz w:val="21"/>
          <w:szCs w:val="21"/>
        </w:rPr>
        <w:t>(以下无正文)</w:t>
      </w:r>
    </w:p>
    <w:p w:rsidR="0054531D" w:rsidRDefault="0054531D" w:rsidP="0054531D">
      <w:pPr>
        <w:rPr>
          <w:rFonts w:hAnsi="宋体" w:cs="宋体"/>
        </w:rPr>
      </w:pPr>
      <w:r>
        <w:rPr>
          <w:rFonts w:hAnsi="宋体" w:cs="宋体" w:hint="eastAsia"/>
          <w:sz w:val="21"/>
          <w:szCs w:val="21"/>
        </w:rPr>
        <w:br w:type="page"/>
      </w:r>
    </w:p>
    <w:p w:rsidR="0054531D" w:rsidRDefault="0054531D" w:rsidP="0054531D">
      <w:pPr>
        <w:spacing w:line="600" w:lineRule="exact"/>
        <w:rPr>
          <w:rFonts w:hAnsi="宋体" w:cs="宋体"/>
        </w:rPr>
      </w:pPr>
    </w:p>
    <w:tbl>
      <w:tblPr>
        <w:tblW w:w="9408" w:type="dxa"/>
        <w:tblLook w:val="04A0" w:firstRow="1" w:lastRow="0" w:firstColumn="1" w:lastColumn="0" w:noHBand="0" w:noVBand="1"/>
      </w:tblPr>
      <w:tblGrid>
        <w:gridCol w:w="3550"/>
        <w:gridCol w:w="1980"/>
        <w:gridCol w:w="3878"/>
      </w:tblGrid>
      <w:tr w:rsidR="0054531D" w:rsidTr="0054531D">
        <w:tc>
          <w:tcPr>
            <w:tcW w:w="3550" w:type="dxa"/>
          </w:tcPr>
          <w:p w:rsidR="0054531D" w:rsidRDefault="0054531D" w:rsidP="0054531D">
            <w:pPr>
              <w:spacing w:line="500" w:lineRule="exact"/>
              <w:rPr>
                <w:rFonts w:hAnsi="宋体"/>
              </w:rPr>
            </w:pPr>
            <w:r>
              <w:rPr>
                <w:rFonts w:hAnsi="宋体" w:hint="eastAsia"/>
                <w:sz w:val="21"/>
                <w:szCs w:val="21"/>
              </w:rPr>
              <w:t>甲方：</w:t>
            </w:r>
          </w:p>
        </w:tc>
        <w:tc>
          <w:tcPr>
            <w:tcW w:w="1980" w:type="dxa"/>
          </w:tcPr>
          <w:p w:rsidR="0054531D" w:rsidRDefault="0054531D" w:rsidP="0054531D">
            <w:pPr>
              <w:spacing w:line="500" w:lineRule="exact"/>
              <w:rPr>
                <w:rFonts w:hAnsi="宋体"/>
              </w:rPr>
            </w:pPr>
          </w:p>
        </w:tc>
        <w:tc>
          <w:tcPr>
            <w:tcW w:w="3878" w:type="dxa"/>
          </w:tcPr>
          <w:p w:rsidR="0054531D" w:rsidRDefault="0054531D" w:rsidP="0054531D">
            <w:pPr>
              <w:spacing w:line="500" w:lineRule="exact"/>
              <w:rPr>
                <w:rFonts w:hAnsi="宋体"/>
              </w:rPr>
            </w:pPr>
            <w:r>
              <w:rPr>
                <w:rFonts w:hAnsi="宋体" w:hint="eastAsia"/>
                <w:sz w:val="21"/>
                <w:szCs w:val="21"/>
              </w:rPr>
              <w:t>乙方：</w:t>
            </w:r>
          </w:p>
        </w:tc>
      </w:tr>
      <w:tr w:rsidR="0054531D" w:rsidTr="0054531D">
        <w:tc>
          <w:tcPr>
            <w:tcW w:w="3550" w:type="dxa"/>
          </w:tcPr>
          <w:p w:rsidR="0054531D" w:rsidRDefault="0054531D" w:rsidP="0054531D">
            <w:pPr>
              <w:spacing w:line="500" w:lineRule="exact"/>
              <w:rPr>
                <w:rFonts w:hAnsi="宋体"/>
              </w:rPr>
            </w:pPr>
            <w:r>
              <w:rPr>
                <w:rFonts w:hAnsi="宋体" w:hint="eastAsia"/>
                <w:sz w:val="21"/>
                <w:szCs w:val="21"/>
              </w:rPr>
              <w:t>东莞市众源环境投资有限公司</w:t>
            </w:r>
          </w:p>
          <w:p w:rsidR="0054531D" w:rsidRDefault="0054531D" w:rsidP="0054531D">
            <w:pPr>
              <w:spacing w:line="500" w:lineRule="exact"/>
              <w:rPr>
                <w:rFonts w:hAnsi="宋体"/>
              </w:rPr>
            </w:pPr>
            <w:r>
              <w:rPr>
                <w:rFonts w:hAnsi="宋体" w:hint="eastAsia"/>
                <w:sz w:val="21"/>
                <w:szCs w:val="21"/>
              </w:rPr>
              <w:t>（盖章）</w:t>
            </w:r>
          </w:p>
        </w:tc>
        <w:tc>
          <w:tcPr>
            <w:tcW w:w="1980" w:type="dxa"/>
          </w:tcPr>
          <w:p w:rsidR="0054531D" w:rsidRDefault="0054531D" w:rsidP="0054531D">
            <w:pPr>
              <w:spacing w:line="500" w:lineRule="exact"/>
              <w:rPr>
                <w:rFonts w:hAnsi="宋体"/>
              </w:rPr>
            </w:pPr>
          </w:p>
        </w:tc>
        <w:tc>
          <w:tcPr>
            <w:tcW w:w="3878" w:type="dxa"/>
          </w:tcPr>
          <w:p w:rsidR="0054531D" w:rsidRDefault="0054531D" w:rsidP="0054531D">
            <w:pPr>
              <w:spacing w:line="500" w:lineRule="exact"/>
              <w:rPr>
                <w:rFonts w:hAnsi="宋体"/>
              </w:rPr>
            </w:pPr>
          </w:p>
          <w:p w:rsidR="0054531D" w:rsidRDefault="0054531D" w:rsidP="0054531D">
            <w:pPr>
              <w:spacing w:line="500" w:lineRule="exact"/>
              <w:rPr>
                <w:rFonts w:hAnsi="宋体"/>
              </w:rPr>
            </w:pPr>
            <w:r>
              <w:rPr>
                <w:rFonts w:hAnsi="宋体" w:hint="eastAsia"/>
                <w:sz w:val="21"/>
                <w:szCs w:val="21"/>
              </w:rPr>
              <w:t>（盖章）</w:t>
            </w:r>
          </w:p>
        </w:tc>
      </w:tr>
      <w:tr w:rsidR="0054531D" w:rsidTr="0054531D">
        <w:tc>
          <w:tcPr>
            <w:tcW w:w="3550" w:type="dxa"/>
          </w:tcPr>
          <w:p w:rsidR="0054531D" w:rsidRDefault="0054531D" w:rsidP="0054531D">
            <w:pPr>
              <w:spacing w:line="500" w:lineRule="exact"/>
              <w:rPr>
                <w:rFonts w:hAnsi="宋体"/>
              </w:rPr>
            </w:pPr>
            <w:r>
              <w:rPr>
                <w:rFonts w:hAnsi="宋体" w:hint="eastAsia"/>
                <w:sz w:val="21"/>
                <w:szCs w:val="21"/>
              </w:rPr>
              <w:t>法定代表人：</w:t>
            </w:r>
          </w:p>
        </w:tc>
        <w:tc>
          <w:tcPr>
            <w:tcW w:w="1980" w:type="dxa"/>
          </w:tcPr>
          <w:p w:rsidR="0054531D" w:rsidRDefault="0054531D" w:rsidP="0054531D">
            <w:pPr>
              <w:spacing w:line="500" w:lineRule="exact"/>
              <w:rPr>
                <w:rFonts w:hAnsi="宋体"/>
              </w:rPr>
            </w:pPr>
          </w:p>
        </w:tc>
        <w:tc>
          <w:tcPr>
            <w:tcW w:w="3878" w:type="dxa"/>
          </w:tcPr>
          <w:p w:rsidR="0054531D" w:rsidRDefault="0054531D" w:rsidP="0054531D">
            <w:pPr>
              <w:spacing w:line="500" w:lineRule="exact"/>
              <w:rPr>
                <w:rFonts w:hAnsi="宋体"/>
              </w:rPr>
            </w:pPr>
            <w:r>
              <w:rPr>
                <w:rFonts w:hAnsi="宋体" w:hint="eastAsia"/>
                <w:sz w:val="21"/>
                <w:szCs w:val="21"/>
              </w:rPr>
              <w:t>法定代表人：</w:t>
            </w:r>
          </w:p>
        </w:tc>
      </w:tr>
      <w:tr w:rsidR="0054531D" w:rsidTr="0054531D">
        <w:tc>
          <w:tcPr>
            <w:tcW w:w="3550" w:type="dxa"/>
          </w:tcPr>
          <w:p w:rsidR="0054531D" w:rsidRDefault="0054531D" w:rsidP="0054531D">
            <w:pPr>
              <w:spacing w:line="500" w:lineRule="exact"/>
              <w:rPr>
                <w:rFonts w:hAnsi="宋体"/>
              </w:rPr>
            </w:pPr>
            <w:r>
              <w:rPr>
                <w:rFonts w:hAnsi="宋体" w:hint="eastAsia"/>
                <w:sz w:val="21"/>
                <w:szCs w:val="21"/>
              </w:rPr>
              <w:t>办公地址：广东省东莞市东城街道</w:t>
            </w:r>
            <w:proofErr w:type="gramStart"/>
            <w:r>
              <w:rPr>
                <w:rFonts w:hAnsi="宋体" w:hint="eastAsia"/>
                <w:sz w:val="21"/>
                <w:szCs w:val="21"/>
              </w:rPr>
              <w:t>火炼树红棉</w:t>
            </w:r>
            <w:proofErr w:type="gramEnd"/>
            <w:r>
              <w:rPr>
                <w:rFonts w:hAnsi="宋体" w:hint="eastAsia"/>
                <w:sz w:val="21"/>
                <w:szCs w:val="21"/>
              </w:rPr>
              <w:t>路40号</w:t>
            </w:r>
          </w:p>
        </w:tc>
        <w:tc>
          <w:tcPr>
            <w:tcW w:w="1980" w:type="dxa"/>
          </w:tcPr>
          <w:p w:rsidR="0054531D" w:rsidRDefault="0054531D" w:rsidP="0054531D">
            <w:pPr>
              <w:spacing w:line="500" w:lineRule="exact"/>
              <w:rPr>
                <w:rFonts w:hAnsi="宋体"/>
              </w:rPr>
            </w:pPr>
          </w:p>
        </w:tc>
        <w:tc>
          <w:tcPr>
            <w:tcW w:w="3878" w:type="dxa"/>
          </w:tcPr>
          <w:p w:rsidR="0054531D" w:rsidRDefault="0054531D" w:rsidP="0054531D">
            <w:pPr>
              <w:spacing w:line="500" w:lineRule="exact"/>
              <w:rPr>
                <w:rFonts w:hAnsi="宋体"/>
              </w:rPr>
            </w:pPr>
            <w:r>
              <w:rPr>
                <w:rFonts w:hAnsi="宋体" w:hint="eastAsia"/>
                <w:sz w:val="21"/>
                <w:szCs w:val="21"/>
              </w:rPr>
              <w:t>办公地址：</w:t>
            </w:r>
          </w:p>
        </w:tc>
      </w:tr>
      <w:tr w:rsidR="0054531D" w:rsidTr="0054531D">
        <w:tc>
          <w:tcPr>
            <w:tcW w:w="3550" w:type="dxa"/>
          </w:tcPr>
          <w:p w:rsidR="0054531D" w:rsidRDefault="0054531D" w:rsidP="0054531D">
            <w:pPr>
              <w:spacing w:line="500" w:lineRule="exact"/>
              <w:rPr>
                <w:rFonts w:hAnsi="宋体"/>
              </w:rPr>
            </w:pPr>
            <w:r>
              <w:rPr>
                <w:rFonts w:hAnsi="宋体" w:hint="eastAsia"/>
                <w:sz w:val="21"/>
                <w:szCs w:val="21"/>
              </w:rPr>
              <w:t>邮政编码：523000</w:t>
            </w:r>
          </w:p>
        </w:tc>
        <w:tc>
          <w:tcPr>
            <w:tcW w:w="1980" w:type="dxa"/>
          </w:tcPr>
          <w:p w:rsidR="0054531D" w:rsidRDefault="0054531D" w:rsidP="0054531D">
            <w:pPr>
              <w:spacing w:line="500" w:lineRule="exact"/>
              <w:rPr>
                <w:rFonts w:hAnsi="宋体"/>
              </w:rPr>
            </w:pPr>
          </w:p>
        </w:tc>
        <w:tc>
          <w:tcPr>
            <w:tcW w:w="3878" w:type="dxa"/>
          </w:tcPr>
          <w:p w:rsidR="0054531D" w:rsidRDefault="0054531D" w:rsidP="0054531D">
            <w:pPr>
              <w:spacing w:line="500" w:lineRule="exact"/>
              <w:rPr>
                <w:rFonts w:hAnsi="宋体"/>
              </w:rPr>
            </w:pPr>
            <w:r>
              <w:rPr>
                <w:rFonts w:hAnsi="宋体" w:hint="eastAsia"/>
                <w:sz w:val="21"/>
                <w:szCs w:val="21"/>
              </w:rPr>
              <w:t>邮政编码：</w:t>
            </w:r>
          </w:p>
        </w:tc>
      </w:tr>
      <w:tr w:rsidR="0054531D" w:rsidTr="0054531D">
        <w:tc>
          <w:tcPr>
            <w:tcW w:w="3550" w:type="dxa"/>
          </w:tcPr>
          <w:p w:rsidR="0054531D" w:rsidRDefault="0054531D" w:rsidP="0054531D">
            <w:pPr>
              <w:spacing w:line="500" w:lineRule="exact"/>
              <w:rPr>
                <w:rFonts w:hAnsi="宋体"/>
              </w:rPr>
            </w:pPr>
            <w:r>
              <w:rPr>
                <w:rFonts w:hAnsi="宋体" w:hint="eastAsia"/>
                <w:sz w:val="21"/>
                <w:szCs w:val="21"/>
              </w:rPr>
              <w:t>电话：</w:t>
            </w:r>
            <w:bookmarkStart w:id="14" w:name="OLE_LINK1"/>
            <w:r>
              <w:rPr>
                <w:rFonts w:hAnsi="宋体" w:hint="eastAsia"/>
                <w:sz w:val="21"/>
                <w:szCs w:val="21"/>
              </w:rPr>
              <w:t>0769-22621996</w:t>
            </w:r>
            <w:bookmarkEnd w:id="14"/>
          </w:p>
        </w:tc>
        <w:tc>
          <w:tcPr>
            <w:tcW w:w="1980" w:type="dxa"/>
          </w:tcPr>
          <w:p w:rsidR="0054531D" w:rsidRDefault="0054531D" w:rsidP="0054531D">
            <w:pPr>
              <w:spacing w:line="500" w:lineRule="exact"/>
              <w:rPr>
                <w:rFonts w:hAnsi="宋体"/>
              </w:rPr>
            </w:pPr>
          </w:p>
        </w:tc>
        <w:tc>
          <w:tcPr>
            <w:tcW w:w="3878" w:type="dxa"/>
          </w:tcPr>
          <w:p w:rsidR="0054531D" w:rsidRDefault="0054531D" w:rsidP="0054531D">
            <w:pPr>
              <w:spacing w:line="500" w:lineRule="exact"/>
              <w:rPr>
                <w:rFonts w:hAnsi="宋体"/>
              </w:rPr>
            </w:pPr>
            <w:r>
              <w:rPr>
                <w:rFonts w:hAnsi="宋体" w:hint="eastAsia"/>
                <w:sz w:val="21"/>
                <w:szCs w:val="21"/>
              </w:rPr>
              <w:t>电话：</w:t>
            </w:r>
          </w:p>
        </w:tc>
      </w:tr>
      <w:tr w:rsidR="0054531D" w:rsidTr="0054531D">
        <w:tc>
          <w:tcPr>
            <w:tcW w:w="3550" w:type="dxa"/>
          </w:tcPr>
          <w:p w:rsidR="0054531D" w:rsidRDefault="0054531D" w:rsidP="0054531D">
            <w:pPr>
              <w:spacing w:line="500" w:lineRule="exact"/>
              <w:rPr>
                <w:rFonts w:hAnsi="宋体"/>
              </w:rPr>
            </w:pPr>
            <w:r>
              <w:rPr>
                <w:rFonts w:hAnsi="宋体" w:hint="eastAsia"/>
                <w:sz w:val="21"/>
                <w:szCs w:val="21"/>
              </w:rPr>
              <w:t>开户银行：中国工商银行东莞市分行</w:t>
            </w:r>
          </w:p>
        </w:tc>
        <w:tc>
          <w:tcPr>
            <w:tcW w:w="1980" w:type="dxa"/>
          </w:tcPr>
          <w:p w:rsidR="0054531D" w:rsidRDefault="0054531D" w:rsidP="0054531D">
            <w:pPr>
              <w:spacing w:line="500" w:lineRule="exact"/>
              <w:rPr>
                <w:rFonts w:hAnsi="宋体"/>
              </w:rPr>
            </w:pPr>
          </w:p>
        </w:tc>
        <w:tc>
          <w:tcPr>
            <w:tcW w:w="3878" w:type="dxa"/>
          </w:tcPr>
          <w:p w:rsidR="0054531D" w:rsidRDefault="0054531D" w:rsidP="0054531D">
            <w:pPr>
              <w:spacing w:line="500" w:lineRule="exact"/>
              <w:rPr>
                <w:rFonts w:hAnsi="宋体"/>
              </w:rPr>
            </w:pPr>
            <w:r>
              <w:rPr>
                <w:rFonts w:hAnsi="宋体" w:hint="eastAsia"/>
                <w:sz w:val="21"/>
                <w:szCs w:val="21"/>
              </w:rPr>
              <w:t>开户银行：</w:t>
            </w:r>
          </w:p>
        </w:tc>
      </w:tr>
      <w:tr w:rsidR="0054531D" w:rsidTr="0054531D">
        <w:tc>
          <w:tcPr>
            <w:tcW w:w="3550" w:type="dxa"/>
          </w:tcPr>
          <w:p w:rsidR="0054531D" w:rsidRDefault="0054531D" w:rsidP="0054531D">
            <w:pPr>
              <w:spacing w:line="500" w:lineRule="exact"/>
              <w:rPr>
                <w:rFonts w:hAnsi="宋体"/>
              </w:rPr>
            </w:pPr>
            <w:r>
              <w:rPr>
                <w:rFonts w:hAnsi="宋体" w:hint="eastAsia"/>
                <w:sz w:val="21"/>
                <w:szCs w:val="21"/>
              </w:rPr>
              <w:t>账号：2010021309200098448</w:t>
            </w:r>
          </w:p>
          <w:p w:rsidR="0054531D" w:rsidRDefault="0054531D" w:rsidP="0054531D">
            <w:pPr>
              <w:spacing w:line="500" w:lineRule="exact"/>
              <w:rPr>
                <w:rFonts w:hAnsi="宋体"/>
              </w:rPr>
            </w:pPr>
          </w:p>
        </w:tc>
        <w:tc>
          <w:tcPr>
            <w:tcW w:w="1980" w:type="dxa"/>
          </w:tcPr>
          <w:p w:rsidR="0054531D" w:rsidRDefault="0054531D" w:rsidP="0054531D">
            <w:pPr>
              <w:spacing w:line="500" w:lineRule="exact"/>
              <w:rPr>
                <w:rFonts w:hAnsi="宋体"/>
              </w:rPr>
            </w:pPr>
          </w:p>
        </w:tc>
        <w:tc>
          <w:tcPr>
            <w:tcW w:w="3878" w:type="dxa"/>
          </w:tcPr>
          <w:p w:rsidR="0054531D" w:rsidRDefault="0054531D" w:rsidP="0054531D">
            <w:pPr>
              <w:spacing w:line="500" w:lineRule="exact"/>
              <w:rPr>
                <w:rFonts w:hAnsi="宋体"/>
              </w:rPr>
            </w:pPr>
            <w:r>
              <w:rPr>
                <w:rFonts w:hAnsi="宋体" w:hint="eastAsia"/>
                <w:sz w:val="21"/>
                <w:szCs w:val="21"/>
              </w:rPr>
              <w:t>账号：</w:t>
            </w:r>
          </w:p>
        </w:tc>
      </w:tr>
    </w:tbl>
    <w:p w:rsidR="0054531D" w:rsidRDefault="0054531D" w:rsidP="0054531D">
      <w:pPr>
        <w:spacing w:line="600" w:lineRule="exact"/>
        <w:ind w:firstLineChars="200" w:firstLine="420"/>
        <w:rPr>
          <w:rFonts w:hAnsi="宋体" w:cs="宋体"/>
        </w:rPr>
      </w:pPr>
      <w:r>
        <w:rPr>
          <w:rFonts w:hAnsi="宋体" w:cs="宋体" w:hint="eastAsia"/>
          <w:sz w:val="21"/>
          <w:szCs w:val="21"/>
        </w:rPr>
        <w:t>签订时间：2025年 月  日</w:t>
      </w:r>
    </w:p>
    <w:p w:rsidR="0054531D" w:rsidRDefault="0054531D" w:rsidP="0054531D">
      <w:pPr>
        <w:spacing w:line="600" w:lineRule="exact"/>
        <w:ind w:firstLineChars="200" w:firstLine="420"/>
        <w:rPr>
          <w:rFonts w:hAnsi="宋体" w:cs="宋体"/>
        </w:rPr>
      </w:pPr>
      <w:r>
        <w:rPr>
          <w:rFonts w:hAnsi="宋体" w:cs="宋体" w:hint="eastAsia"/>
          <w:sz w:val="21"/>
          <w:szCs w:val="21"/>
        </w:rPr>
        <w:t>签订地点：广东省东莞市</w:t>
      </w:r>
    </w:p>
    <w:p w:rsidR="0054531D" w:rsidRDefault="0054531D" w:rsidP="0054531D">
      <w:pPr>
        <w:spacing w:line="600" w:lineRule="exact"/>
        <w:ind w:firstLineChars="200" w:firstLine="480"/>
        <w:rPr>
          <w:rFonts w:hAnsi="宋体" w:cs="宋体"/>
        </w:rPr>
      </w:pPr>
    </w:p>
    <w:p w:rsidR="0054531D" w:rsidRDefault="0054531D" w:rsidP="0054531D">
      <w:pPr>
        <w:spacing w:line="600" w:lineRule="exact"/>
        <w:ind w:firstLineChars="200" w:firstLine="480"/>
        <w:rPr>
          <w:rFonts w:hAnsi="宋体" w:cs="宋体"/>
        </w:rPr>
      </w:pPr>
    </w:p>
    <w:p w:rsidR="0054531D" w:rsidRDefault="0054531D" w:rsidP="0054531D">
      <w:pPr>
        <w:spacing w:line="600" w:lineRule="exact"/>
        <w:ind w:firstLineChars="200" w:firstLine="480"/>
        <w:rPr>
          <w:rFonts w:hAnsi="宋体" w:cs="宋体"/>
        </w:rPr>
      </w:pPr>
    </w:p>
    <w:p w:rsidR="0054531D" w:rsidRDefault="0054531D" w:rsidP="0054531D">
      <w:pPr>
        <w:spacing w:line="600" w:lineRule="exact"/>
        <w:ind w:firstLineChars="200" w:firstLine="480"/>
        <w:rPr>
          <w:rFonts w:hAnsi="宋体" w:cs="宋体"/>
        </w:rPr>
      </w:pPr>
    </w:p>
    <w:p w:rsidR="0054531D" w:rsidRDefault="0054531D" w:rsidP="0054531D">
      <w:pPr>
        <w:rPr>
          <w:rFonts w:hAnsi="宋体" w:cs="宋体"/>
        </w:rPr>
      </w:pPr>
      <w:r>
        <w:rPr>
          <w:rFonts w:hAnsi="宋体" w:cs="宋体" w:hint="eastAsia"/>
          <w:sz w:val="21"/>
          <w:szCs w:val="21"/>
        </w:rPr>
        <w:br w:type="page"/>
      </w:r>
    </w:p>
    <w:p w:rsidR="0054531D" w:rsidRDefault="0054531D" w:rsidP="0054531D">
      <w:pPr>
        <w:spacing w:line="600" w:lineRule="exact"/>
        <w:ind w:firstLineChars="200" w:firstLine="420"/>
        <w:rPr>
          <w:rFonts w:hAnsi="宋体" w:cs="宋体"/>
        </w:rPr>
      </w:pPr>
      <w:r>
        <w:rPr>
          <w:rFonts w:hAnsi="宋体" w:cs="宋体" w:hint="eastAsia"/>
          <w:sz w:val="21"/>
          <w:szCs w:val="21"/>
        </w:rPr>
        <w:lastRenderedPageBreak/>
        <w:t>附件一</w:t>
      </w:r>
    </w:p>
    <w:p w:rsidR="0054531D" w:rsidRDefault="0054531D" w:rsidP="0054531D">
      <w:pPr>
        <w:spacing w:line="600" w:lineRule="exact"/>
        <w:ind w:firstLineChars="200" w:firstLine="883"/>
        <w:jc w:val="center"/>
        <w:rPr>
          <w:rFonts w:hAnsi="宋体" w:cs="宋体"/>
          <w:b/>
          <w:bCs/>
          <w:sz w:val="44"/>
          <w:szCs w:val="44"/>
        </w:rPr>
      </w:pPr>
      <w:r>
        <w:rPr>
          <w:rFonts w:hAnsi="宋体" w:cs="宋体" w:hint="eastAsia"/>
          <w:b/>
          <w:bCs/>
          <w:sz w:val="44"/>
          <w:szCs w:val="44"/>
        </w:rPr>
        <w:t>安全生产管理协议</w:t>
      </w:r>
    </w:p>
    <w:p w:rsidR="0054531D" w:rsidRDefault="0054531D" w:rsidP="0054531D">
      <w:pPr>
        <w:spacing w:line="600" w:lineRule="exact"/>
        <w:ind w:firstLineChars="200" w:firstLine="480"/>
        <w:rPr>
          <w:rFonts w:hAnsi="宋体" w:cs="宋体"/>
        </w:rPr>
      </w:pPr>
    </w:p>
    <w:p w:rsidR="0054531D" w:rsidRDefault="0054531D" w:rsidP="0054531D">
      <w:pPr>
        <w:spacing w:line="360" w:lineRule="auto"/>
        <w:rPr>
          <w:rFonts w:ascii="仿宋_GB2312" w:eastAsia="仿宋_GB2312" w:hAnsi="仿宋" w:cs="仿宋"/>
          <w:sz w:val="28"/>
          <w:szCs w:val="28"/>
          <w:u w:val="single"/>
        </w:rPr>
      </w:pPr>
      <w:r>
        <w:rPr>
          <w:rFonts w:ascii="仿宋_GB2312" w:eastAsia="仿宋_GB2312" w:hAnsi="仿宋" w:cs="仿宋" w:hint="eastAsia"/>
          <w:color w:val="000000"/>
          <w:sz w:val="28"/>
          <w:szCs w:val="28"/>
        </w:rPr>
        <w:t>甲方：</w:t>
      </w:r>
      <w:r>
        <w:rPr>
          <w:rFonts w:ascii="仿宋_GB2312" w:eastAsia="仿宋_GB2312" w:hAnsi="仿宋" w:cs="仿宋" w:hint="eastAsia"/>
          <w:color w:val="000000"/>
          <w:sz w:val="28"/>
          <w:szCs w:val="28"/>
          <w:u w:val="single"/>
        </w:rPr>
        <w:t>东莞市众源环境投资有限公司</w:t>
      </w:r>
      <w:r>
        <w:rPr>
          <w:rFonts w:ascii="仿宋_GB2312" w:eastAsia="仿宋_GB2312" w:hAnsi="仿宋" w:cs="仿宋"/>
          <w:color w:val="000000"/>
          <w:sz w:val="28"/>
          <w:szCs w:val="28"/>
          <w:u w:val="single"/>
        </w:rPr>
        <w:t xml:space="preserve">         </w:t>
      </w:r>
    </w:p>
    <w:p w:rsidR="0054531D" w:rsidRDefault="0054531D" w:rsidP="0054531D">
      <w:pPr>
        <w:spacing w:line="360" w:lineRule="auto"/>
        <w:rPr>
          <w:rFonts w:ascii="仿宋_GB2312" w:eastAsia="仿宋_GB2312" w:hAnsi="仿宋" w:cs="仿宋"/>
          <w:sz w:val="28"/>
          <w:szCs w:val="28"/>
          <w:u w:val="single"/>
        </w:rPr>
      </w:pPr>
      <w:r>
        <w:rPr>
          <w:rFonts w:ascii="仿宋_GB2312" w:eastAsia="仿宋_GB2312" w:hAnsi="仿宋" w:cs="仿宋" w:hint="eastAsia"/>
          <w:color w:val="000000"/>
          <w:sz w:val="28"/>
          <w:szCs w:val="28"/>
        </w:rPr>
        <w:t>地址</w:t>
      </w:r>
      <w:r>
        <w:rPr>
          <w:rFonts w:ascii="仿宋_GB2312" w:eastAsia="仿宋_GB2312" w:hAnsi="仿宋" w:cs="仿宋"/>
          <w:color w:val="000000"/>
          <w:sz w:val="28"/>
          <w:szCs w:val="28"/>
        </w:rPr>
        <w:t>:</w:t>
      </w:r>
      <w:r>
        <w:rPr>
          <w:rFonts w:ascii="仿宋_GB2312" w:eastAsia="仿宋_GB2312" w:hAnsi="仿宋" w:cs="仿宋" w:hint="eastAsia"/>
          <w:color w:val="000000"/>
          <w:sz w:val="28"/>
          <w:szCs w:val="28"/>
        </w:rPr>
        <w:t xml:space="preserve"> </w:t>
      </w:r>
      <w:r>
        <w:rPr>
          <w:rFonts w:ascii="仿宋_GB2312" w:eastAsia="仿宋_GB2312" w:hAnsi="仿宋" w:cs="仿宋" w:hint="eastAsia"/>
          <w:color w:val="000000"/>
          <w:sz w:val="28"/>
          <w:szCs w:val="28"/>
          <w:u w:val="single"/>
        </w:rPr>
        <w:t>广东省东莞市东城街道</w:t>
      </w:r>
      <w:proofErr w:type="gramStart"/>
      <w:r>
        <w:rPr>
          <w:rFonts w:ascii="仿宋_GB2312" w:eastAsia="仿宋_GB2312" w:hAnsi="仿宋" w:cs="仿宋" w:hint="eastAsia"/>
          <w:color w:val="000000"/>
          <w:sz w:val="28"/>
          <w:szCs w:val="28"/>
          <w:u w:val="single"/>
        </w:rPr>
        <w:t>火炼树红棉</w:t>
      </w:r>
      <w:proofErr w:type="gramEnd"/>
      <w:r>
        <w:rPr>
          <w:rFonts w:ascii="仿宋_GB2312" w:eastAsia="仿宋_GB2312" w:hAnsi="仿宋" w:cs="仿宋" w:hint="eastAsia"/>
          <w:color w:val="000000"/>
          <w:sz w:val="28"/>
          <w:szCs w:val="28"/>
          <w:u w:val="single"/>
        </w:rPr>
        <w:t>路40号</w:t>
      </w:r>
    </w:p>
    <w:p w:rsidR="0054531D" w:rsidRDefault="0054531D" w:rsidP="0054531D">
      <w:pPr>
        <w:spacing w:line="360" w:lineRule="auto"/>
        <w:rPr>
          <w:rFonts w:ascii="仿宋_GB2312" w:eastAsia="仿宋_GB2312" w:hAnsi="仿宋" w:cs="仿宋"/>
          <w:sz w:val="28"/>
          <w:szCs w:val="28"/>
          <w:u w:val="single"/>
        </w:rPr>
      </w:pPr>
      <w:r>
        <w:rPr>
          <w:rFonts w:ascii="仿宋_GB2312" w:eastAsia="仿宋_GB2312" w:hAnsi="仿宋" w:cs="仿宋" w:hint="eastAsia"/>
          <w:color w:val="000000"/>
          <w:sz w:val="28"/>
          <w:szCs w:val="28"/>
        </w:rPr>
        <w:t>电话：</w:t>
      </w:r>
      <w:r>
        <w:rPr>
          <w:rFonts w:ascii="仿宋_GB2312" w:eastAsia="仿宋_GB2312" w:hAnsi="仿宋" w:cs="仿宋" w:hint="eastAsia"/>
          <w:color w:val="000000"/>
          <w:sz w:val="28"/>
          <w:szCs w:val="28"/>
          <w:u w:val="single"/>
        </w:rPr>
        <w:t>0769-22621996</w:t>
      </w:r>
      <w:r>
        <w:rPr>
          <w:rFonts w:ascii="仿宋_GB2312" w:eastAsia="仿宋_GB2312" w:hAnsi="仿宋" w:cs="仿宋"/>
          <w:color w:val="000000"/>
          <w:sz w:val="28"/>
          <w:szCs w:val="28"/>
          <w:u w:val="single"/>
        </w:rPr>
        <w:t xml:space="preserve">                      </w:t>
      </w:r>
    </w:p>
    <w:p w:rsidR="0054531D" w:rsidRDefault="0054531D" w:rsidP="0054531D">
      <w:pPr>
        <w:spacing w:line="360" w:lineRule="auto"/>
        <w:rPr>
          <w:rFonts w:ascii="仿宋_GB2312" w:eastAsia="仿宋_GB2312" w:hAnsi="仿宋" w:cs="仿宋"/>
          <w:sz w:val="28"/>
          <w:szCs w:val="28"/>
          <w:u w:val="single"/>
        </w:rPr>
      </w:pPr>
    </w:p>
    <w:p w:rsidR="0054531D" w:rsidRDefault="0054531D" w:rsidP="0054531D">
      <w:pPr>
        <w:spacing w:line="360" w:lineRule="auto"/>
        <w:rPr>
          <w:rFonts w:ascii="仿宋_GB2312" w:eastAsia="仿宋_GB2312" w:hAnsi="仿宋" w:cs="仿宋"/>
          <w:sz w:val="28"/>
          <w:szCs w:val="28"/>
          <w:u w:val="single"/>
        </w:rPr>
      </w:pPr>
      <w:r>
        <w:rPr>
          <w:rFonts w:ascii="仿宋_GB2312" w:eastAsia="仿宋_GB2312" w:hAnsi="仿宋" w:cs="仿宋" w:hint="eastAsia"/>
          <w:color w:val="000000"/>
          <w:sz w:val="28"/>
          <w:szCs w:val="28"/>
        </w:rPr>
        <w:t>乙方：</w:t>
      </w:r>
      <w:r>
        <w:rPr>
          <w:rFonts w:ascii="仿宋_GB2312" w:eastAsia="仿宋_GB2312" w:hAnsi="仿宋" w:cs="仿宋"/>
          <w:color w:val="000000"/>
          <w:sz w:val="28"/>
          <w:szCs w:val="28"/>
          <w:u w:val="single"/>
        </w:rPr>
        <w:t xml:space="preserve">                                   </w:t>
      </w:r>
    </w:p>
    <w:p w:rsidR="0054531D" w:rsidRDefault="0054531D" w:rsidP="0054531D">
      <w:pPr>
        <w:spacing w:line="360" w:lineRule="auto"/>
        <w:rPr>
          <w:rFonts w:ascii="仿宋_GB2312" w:eastAsia="仿宋_GB2312" w:hAnsi="仿宋" w:cs="仿宋"/>
          <w:sz w:val="28"/>
          <w:szCs w:val="28"/>
          <w:u w:val="single"/>
        </w:rPr>
      </w:pPr>
      <w:r>
        <w:rPr>
          <w:rFonts w:ascii="仿宋_GB2312" w:eastAsia="仿宋_GB2312" w:hAnsi="仿宋" w:cs="仿宋" w:hint="eastAsia"/>
          <w:color w:val="000000"/>
          <w:sz w:val="28"/>
          <w:szCs w:val="28"/>
        </w:rPr>
        <w:t>地址</w:t>
      </w:r>
      <w:r>
        <w:rPr>
          <w:rFonts w:ascii="仿宋_GB2312" w:eastAsia="仿宋_GB2312" w:hAnsi="仿宋" w:cs="仿宋"/>
          <w:color w:val="000000"/>
          <w:sz w:val="28"/>
          <w:szCs w:val="28"/>
        </w:rPr>
        <w:t>:</w:t>
      </w:r>
      <w:r>
        <w:rPr>
          <w:rFonts w:ascii="仿宋_GB2312" w:eastAsia="仿宋_GB2312" w:hAnsi="仿宋" w:cs="仿宋" w:hint="eastAsia"/>
          <w:color w:val="000000"/>
          <w:sz w:val="28"/>
          <w:szCs w:val="28"/>
        </w:rPr>
        <w:t xml:space="preserve"> </w:t>
      </w:r>
      <w:r>
        <w:rPr>
          <w:rFonts w:ascii="仿宋_GB2312" w:eastAsia="仿宋_GB2312" w:hAnsi="仿宋" w:cs="仿宋"/>
          <w:color w:val="000000"/>
          <w:sz w:val="28"/>
          <w:szCs w:val="28"/>
          <w:u w:val="single"/>
        </w:rPr>
        <w:t xml:space="preserve">                                    </w:t>
      </w:r>
    </w:p>
    <w:p w:rsidR="0054531D" w:rsidRDefault="0054531D" w:rsidP="0054531D">
      <w:pPr>
        <w:spacing w:line="360" w:lineRule="auto"/>
        <w:rPr>
          <w:rFonts w:ascii="仿宋_GB2312" w:eastAsia="仿宋_GB2312" w:hAnsi="仿宋" w:cs="仿宋"/>
          <w:sz w:val="28"/>
          <w:szCs w:val="28"/>
        </w:rPr>
      </w:pPr>
      <w:r>
        <w:rPr>
          <w:rFonts w:ascii="仿宋_GB2312" w:eastAsia="仿宋_GB2312" w:hAnsi="仿宋" w:cs="仿宋" w:hint="eastAsia"/>
          <w:color w:val="000000"/>
          <w:sz w:val="28"/>
          <w:szCs w:val="28"/>
        </w:rPr>
        <w:t>电话：</w:t>
      </w:r>
      <w:r>
        <w:rPr>
          <w:rFonts w:ascii="仿宋_GB2312" w:eastAsia="仿宋_GB2312" w:hAnsi="仿宋" w:cs="仿宋"/>
          <w:color w:val="000000"/>
          <w:sz w:val="28"/>
          <w:szCs w:val="28"/>
          <w:u w:val="single"/>
        </w:rPr>
        <w:t xml:space="preserve">                                   </w:t>
      </w:r>
    </w:p>
    <w:p w:rsidR="0054531D" w:rsidRDefault="0054531D" w:rsidP="0054531D">
      <w:pPr>
        <w:spacing w:line="360" w:lineRule="auto"/>
        <w:rPr>
          <w:rFonts w:ascii="仿宋_GB2312" w:eastAsia="仿宋_GB2312" w:hAnsi="仿宋" w:cs="仿宋"/>
          <w:sz w:val="28"/>
          <w:szCs w:val="28"/>
        </w:rPr>
      </w:pPr>
    </w:p>
    <w:p w:rsidR="0054531D" w:rsidRDefault="0054531D" w:rsidP="0054531D">
      <w:pPr>
        <w:autoSpaceDE/>
        <w:autoSpaceDN/>
        <w:adjustRightInd/>
        <w:spacing w:line="276" w:lineRule="auto"/>
        <w:ind w:firstLineChars="200" w:firstLine="560"/>
        <w:jc w:val="both"/>
        <w:rPr>
          <w:rFonts w:ascii="仿宋" w:eastAsia="仿宋" w:hAnsi="仿宋" w:cs="仿宋"/>
          <w:kern w:val="2"/>
          <w:sz w:val="28"/>
          <w:szCs w:val="28"/>
        </w:rPr>
      </w:pPr>
      <w:r>
        <w:rPr>
          <w:rFonts w:ascii="仿宋" w:eastAsia="仿宋" w:hAnsi="仿宋" w:cs="仿宋" w:hint="eastAsia"/>
          <w:color w:val="000000"/>
          <w:sz w:val="28"/>
          <w:szCs w:val="28"/>
        </w:rPr>
        <w:t>根据《中华人民共和国安全生产法》和《建设工程安全生产管理条例》等法规要求，为加强作业现场的安全管理，落实各自</w:t>
      </w:r>
      <w:r>
        <w:rPr>
          <w:rFonts w:ascii="仿宋" w:eastAsia="仿宋" w:hAnsi="仿宋" w:cs="仿宋" w:hint="eastAsia"/>
          <w:color w:val="000000"/>
          <w:kern w:val="2"/>
          <w:sz w:val="28"/>
          <w:szCs w:val="28"/>
        </w:rPr>
        <w:t>的安全生产职责，进一步加强作业的安全管理，杜绝作业人员因安全管理不善而引发的各类安全事故，保证甲、乙双方的财产和员工的人身安全不受侵害，经甲乙双方协商一致，签订协议如下：</w:t>
      </w:r>
    </w:p>
    <w:p w:rsidR="0054531D" w:rsidRDefault="0054531D" w:rsidP="0054531D">
      <w:pPr>
        <w:autoSpaceDE/>
        <w:autoSpaceDN/>
        <w:adjustRightInd/>
        <w:spacing w:line="500" w:lineRule="exact"/>
        <w:ind w:leftChars="266" w:left="1976" w:hangingChars="478" w:hanging="1338"/>
        <w:jc w:val="both"/>
        <w:rPr>
          <w:rFonts w:ascii="仿宋" w:eastAsia="仿宋" w:hAnsi="仿宋" w:cs="仿宋"/>
          <w:sz w:val="28"/>
          <w:szCs w:val="28"/>
        </w:rPr>
      </w:pPr>
      <w:r>
        <w:rPr>
          <w:rFonts w:ascii="仿宋" w:eastAsia="仿宋" w:hAnsi="仿宋" w:cs="仿宋" w:hint="eastAsia"/>
          <w:color w:val="000000"/>
          <w:sz w:val="28"/>
          <w:szCs w:val="28"/>
        </w:rPr>
        <w:t>项目名称：</w:t>
      </w:r>
      <w:r>
        <w:rPr>
          <w:rFonts w:ascii="仿宋" w:eastAsia="仿宋" w:hAnsi="仿宋" w:cs="仿宋" w:hint="eastAsia"/>
          <w:color w:val="000000"/>
          <w:sz w:val="28"/>
          <w:szCs w:val="28"/>
          <w:u w:val="single"/>
        </w:rPr>
        <w:t>东莞市污水处理厂污泥厂内脱水减量项目监控设备采购项目</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 xml:space="preserve">     </w:t>
      </w:r>
    </w:p>
    <w:p w:rsidR="0054531D" w:rsidRDefault="0054531D" w:rsidP="0054531D">
      <w:pPr>
        <w:autoSpaceDE/>
        <w:autoSpaceDN/>
        <w:adjustRightInd/>
        <w:spacing w:line="500" w:lineRule="exact"/>
        <w:ind w:firstLineChars="200" w:firstLine="560"/>
        <w:jc w:val="both"/>
        <w:rPr>
          <w:rFonts w:ascii="仿宋" w:eastAsia="仿宋" w:hAnsi="仿宋" w:cs="仿宋"/>
          <w:sz w:val="28"/>
          <w:szCs w:val="28"/>
          <w:u w:val="single"/>
        </w:rPr>
      </w:pPr>
      <w:r>
        <w:rPr>
          <w:rFonts w:ascii="仿宋" w:eastAsia="仿宋" w:hAnsi="仿宋" w:cs="仿宋" w:hint="eastAsia"/>
          <w:color w:val="000000"/>
          <w:sz w:val="28"/>
          <w:szCs w:val="28"/>
        </w:rPr>
        <w:t>项目地点：</w:t>
      </w:r>
      <w:r>
        <w:rPr>
          <w:rFonts w:ascii="仿宋" w:eastAsia="仿宋" w:hAnsi="仿宋" w:cs="仿宋" w:hint="eastAsia"/>
          <w:color w:val="000000"/>
          <w:sz w:val="28"/>
          <w:szCs w:val="28"/>
          <w:u w:val="single"/>
        </w:rPr>
        <w:t>东莞市行政区域范围内各污水处理厂</w:t>
      </w:r>
      <w:r>
        <w:rPr>
          <w:rFonts w:ascii="仿宋" w:eastAsia="仿宋" w:hAnsi="仿宋" w:cs="仿宋"/>
          <w:color w:val="000000"/>
          <w:sz w:val="28"/>
          <w:szCs w:val="28"/>
          <w:u w:val="single"/>
        </w:rPr>
        <w:t xml:space="preserve">                                   </w:t>
      </w:r>
      <w:r>
        <w:rPr>
          <w:rFonts w:ascii="仿宋" w:eastAsia="仿宋" w:hAnsi="仿宋" w:cs="仿宋"/>
          <w:color w:val="000000"/>
          <w:sz w:val="28"/>
          <w:szCs w:val="28"/>
        </w:rPr>
        <w:t xml:space="preserve">                                                   </w:t>
      </w:r>
    </w:p>
    <w:p w:rsidR="0054531D" w:rsidRDefault="0054531D" w:rsidP="0054531D">
      <w:pPr>
        <w:autoSpaceDE/>
        <w:autoSpaceDN/>
        <w:adjustRightInd/>
        <w:spacing w:line="500" w:lineRule="exact"/>
        <w:ind w:firstLineChars="200" w:firstLine="560"/>
        <w:jc w:val="both"/>
        <w:rPr>
          <w:rFonts w:ascii="仿宋" w:eastAsia="仿宋" w:hAnsi="仿宋" w:cs="仿宋"/>
          <w:sz w:val="28"/>
          <w:szCs w:val="28"/>
        </w:rPr>
      </w:pPr>
      <w:r>
        <w:rPr>
          <w:rFonts w:ascii="仿宋" w:eastAsia="仿宋" w:hAnsi="仿宋" w:cs="仿宋" w:hint="eastAsia"/>
          <w:color w:val="000000"/>
          <w:sz w:val="28"/>
          <w:szCs w:val="28"/>
        </w:rPr>
        <w:t>项目时间：</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日</w:t>
      </w:r>
      <w:r>
        <w:rPr>
          <w:rFonts w:ascii="仿宋" w:eastAsia="仿宋" w:hAnsi="仿宋" w:cs="仿宋"/>
          <w:color w:val="000000"/>
          <w:sz w:val="28"/>
          <w:szCs w:val="28"/>
        </w:rPr>
        <w:t xml:space="preserve">  至 </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日</w:t>
      </w:r>
    </w:p>
    <w:p w:rsidR="0054531D" w:rsidRDefault="0054531D" w:rsidP="0054531D">
      <w:pPr>
        <w:autoSpaceDE/>
        <w:autoSpaceDN/>
        <w:adjustRightInd/>
        <w:spacing w:line="276" w:lineRule="auto"/>
        <w:rPr>
          <w:rFonts w:ascii="仿宋" w:eastAsia="仿宋" w:hAnsi="仿宋" w:cs="仿宋"/>
          <w:b/>
          <w:bCs/>
          <w:sz w:val="30"/>
          <w:szCs w:val="30"/>
        </w:rPr>
      </w:pPr>
      <w:r>
        <w:rPr>
          <w:rFonts w:ascii="仿宋" w:eastAsia="仿宋" w:hAnsi="仿宋" w:cs="仿宋" w:hint="eastAsia"/>
          <w:b/>
          <w:bCs/>
          <w:color w:val="000000"/>
          <w:sz w:val="30"/>
          <w:szCs w:val="30"/>
        </w:rPr>
        <w:t>一、污水处理</w:t>
      </w:r>
      <w:proofErr w:type="gramStart"/>
      <w:r>
        <w:rPr>
          <w:rFonts w:ascii="仿宋" w:eastAsia="仿宋" w:hAnsi="仿宋" w:cs="仿宋" w:hint="eastAsia"/>
          <w:b/>
          <w:bCs/>
          <w:color w:val="000000"/>
          <w:sz w:val="30"/>
          <w:szCs w:val="30"/>
        </w:rPr>
        <w:t>厂风险</w:t>
      </w:r>
      <w:proofErr w:type="gramEnd"/>
      <w:r>
        <w:rPr>
          <w:rFonts w:ascii="仿宋" w:eastAsia="仿宋" w:hAnsi="仿宋" w:cs="仿宋" w:hint="eastAsia"/>
          <w:b/>
          <w:bCs/>
          <w:color w:val="000000"/>
          <w:sz w:val="30"/>
          <w:szCs w:val="30"/>
        </w:rPr>
        <w:t>辨识</w:t>
      </w:r>
    </w:p>
    <w:p w:rsidR="0054531D" w:rsidRDefault="0054531D" w:rsidP="0054531D">
      <w:pPr>
        <w:spacing w:before="181" w:line="276" w:lineRule="auto"/>
        <w:ind w:left="100" w:right="99" w:firstLineChars="200" w:firstLine="600"/>
        <w:jc w:val="both"/>
        <w:rPr>
          <w:rFonts w:ascii="仿宋" w:eastAsia="仿宋" w:hAnsi="仿宋" w:cs="仿宋"/>
          <w:sz w:val="30"/>
          <w:szCs w:val="30"/>
        </w:rPr>
      </w:pPr>
      <w:r>
        <w:rPr>
          <w:rFonts w:ascii="仿宋" w:eastAsia="仿宋" w:hAnsi="仿宋" w:cs="仿宋"/>
          <w:color w:val="000000"/>
          <w:sz w:val="30"/>
          <w:szCs w:val="30"/>
        </w:rPr>
        <w:t>1、污水处理厂有限空间辨识，如:集水间、粗格栅间、提</w:t>
      </w:r>
      <w:r>
        <w:rPr>
          <w:rFonts w:ascii="仿宋" w:eastAsia="仿宋" w:hAnsi="仿宋" w:cs="仿宋"/>
          <w:color w:val="000000"/>
          <w:sz w:val="30"/>
          <w:szCs w:val="30"/>
        </w:rPr>
        <w:lastRenderedPageBreak/>
        <w:t xml:space="preserve">升泵坑、细格栅间、沉沙池、配水井、生化池、储泥池、送水泵坑、各类封闭或通风不良的井（≥1.5 </w:t>
      </w:r>
      <w:r>
        <w:rPr>
          <w:rFonts w:ascii="仿宋" w:eastAsia="仿宋" w:hAnsi="仿宋" w:cs="仿宋" w:hint="eastAsia"/>
          <w:color w:val="000000"/>
          <w:sz w:val="30"/>
          <w:szCs w:val="30"/>
        </w:rPr>
        <w:t>米，含阀门井、污水井、雨水井、吸水井、旋流沉砂池、生化池（带封盖）、回流污泥泵房（带封盖）、剩余污泥泵房（带封盖）、储泥池、储粪池、密闭配水渠等，可能存在有毒有害、易燃易爆介质的井，不受深度限制）、封闭的管道、污水池、地下管道、自然通风不良的设备间、压力容器、密闭储药池、加药储罐等。</w:t>
      </w:r>
    </w:p>
    <w:p w:rsidR="0054531D" w:rsidRDefault="0054531D" w:rsidP="0054531D">
      <w:pPr>
        <w:spacing w:before="181" w:line="276" w:lineRule="auto"/>
        <w:ind w:left="100" w:right="99" w:firstLineChars="200" w:firstLine="600"/>
        <w:jc w:val="both"/>
        <w:rPr>
          <w:rFonts w:ascii="仿宋" w:eastAsia="仿宋" w:hAnsi="仿宋" w:cs="仿宋"/>
          <w:sz w:val="30"/>
          <w:szCs w:val="30"/>
        </w:rPr>
      </w:pPr>
      <w:r>
        <w:rPr>
          <w:rFonts w:ascii="仿宋" w:eastAsia="仿宋" w:hAnsi="仿宋" w:cs="仿宋"/>
          <w:color w:val="000000"/>
          <w:sz w:val="30"/>
          <w:szCs w:val="30"/>
        </w:rPr>
        <w:t>2、其他有限空间辨识，如:建筑施工未完工的地下暗室、管道及管道井等封闭、半封闭的设施及场所（地下隐蔽工程、</w:t>
      </w:r>
      <w:r>
        <w:rPr>
          <w:rFonts w:ascii="仿宋" w:eastAsia="仿宋" w:hAnsi="仿宋" w:cs="仿宋" w:hint="eastAsia"/>
          <w:color w:val="000000"/>
          <w:sz w:val="30"/>
          <w:szCs w:val="30"/>
        </w:rPr>
        <w:t>密闭容器、长期不用的设施或通风不畅的场所等）等。</w:t>
      </w:r>
    </w:p>
    <w:p w:rsidR="0054531D" w:rsidRDefault="0054531D" w:rsidP="0054531D">
      <w:pPr>
        <w:spacing w:before="44" w:line="276" w:lineRule="auto"/>
        <w:rPr>
          <w:rFonts w:ascii="仿宋" w:eastAsia="仿宋" w:hAnsi="仿宋" w:cs="仿宋"/>
          <w:b/>
          <w:bCs/>
          <w:sz w:val="30"/>
          <w:szCs w:val="30"/>
        </w:rPr>
      </w:pPr>
      <w:r>
        <w:rPr>
          <w:rFonts w:ascii="仿宋" w:eastAsia="仿宋" w:hAnsi="仿宋" w:cs="仿宋" w:hint="eastAsia"/>
          <w:b/>
          <w:bCs/>
          <w:color w:val="000000"/>
          <w:sz w:val="30"/>
          <w:szCs w:val="30"/>
        </w:rPr>
        <w:t>二、危害因素分析</w:t>
      </w:r>
    </w:p>
    <w:p w:rsidR="0054531D" w:rsidRDefault="0054531D" w:rsidP="0054531D">
      <w:pPr>
        <w:autoSpaceDE/>
        <w:autoSpaceDN/>
        <w:adjustRightInd/>
        <w:spacing w:line="276" w:lineRule="auto"/>
        <w:ind w:firstLineChars="200" w:firstLine="600"/>
        <w:jc w:val="both"/>
        <w:rPr>
          <w:rFonts w:ascii="仿宋" w:eastAsia="仿宋" w:hAnsi="仿宋" w:cs="仿宋"/>
          <w:sz w:val="30"/>
          <w:szCs w:val="30"/>
        </w:rPr>
      </w:pPr>
      <w:r>
        <w:rPr>
          <w:rFonts w:ascii="仿宋" w:eastAsia="仿宋" w:hAnsi="仿宋" w:cs="仿宋"/>
          <w:color w:val="000000"/>
          <w:sz w:val="30"/>
          <w:szCs w:val="30"/>
        </w:rPr>
        <w:t>实施作业前，乙方应当对作业环境进行评估，分析存在的危险有害因素，列出危害因素清单</w:t>
      </w:r>
      <w:r>
        <w:rPr>
          <w:rFonts w:ascii="仿宋" w:eastAsia="仿宋" w:hAnsi="仿宋" w:cs="仿宋" w:hint="eastAsia"/>
          <w:color w:val="000000"/>
          <w:sz w:val="30"/>
          <w:szCs w:val="30"/>
        </w:rPr>
        <w:t>，乙方不能消除的危险因素、安全隐患有权拒绝作业，同时及时上报甲方，由甲方消除隐患，确认符合安全作业条件后，乙方</w:t>
      </w:r>
      <w:proofErr w:type="gramStart"/>
      <w:r>
        <w:rPr>
          <w:rFonts w:ascii="仿宋" w:eastAsia="仿宋" w:hAnsi="仿宋" w:cs="仿宋" w:hint="eastAsia"/>
          <w:color w:val="000000"/>
          <w:sz w:val="30"/>
          <w:szCs w:val="30"/>
        </w:rPr>
        <w:t>方</w:t>
      </w:r>
      <w:proofErr w:type="gramEnd"/>
      <w:r>
        <w:rPr>
          <w:rFonts w:ascii="仿宋" w:eastAsia="仿宋" w:hAnsi="仿宋" w:cs="仿宋" w:hint="eastAsia"/>
          <w:color w:val="000000"/>
          <w:sz w:val="30"/>
          <w:szCs w:val="30"/>
        </w:rPr>
        <w:t>可作业。存在以下伤害类别的危害因素应包括但不限于以下方面：中毒和窒息；高处坠落；淹溺；火灾；爆炸；物体打击；机械伤害；其它，如触电、坍塌、起重伤害、其它伤害等。</w:t>
      </w:r>
    </w:p>
    <w:p w:rsidR="0054531D" w:rsidRDefault="0054531D" w:rsidP="0054531D">
      <w:pPr>
        <w:numPr>
          <w:ilvl w:val="255"/>
          <w:numId w:val="0"/>
        </w:numPr>
        <w:autoSpaceDE/>
        <w:autoSpaceDN/>
        <w:adjustRightInd/>
        <w:spacing w:line="500" w:lineRule="exact"/>
        <w:jc w:val="both"/>
        <w:rPr>
          <w:rFonts w:ascii="仿宋" w:eastAsia="仿宋" w:hAnsi="仿宋" w:cs="仿宋"/>
          <w:b/>
          <w:bCs/>
          <w:sz w:val="30"/>
          <w:szCs w:val="30"/>
        </w:rPr>
      </w:pPr>
      <w:r>
        <w:rPr>
          <w:rFonts w:ascii="仿宋" w:eastAsia="仿宋" w:hAnsi="仿宋" w:cs="仿宋" w:hint="eastAsia"/>
          <w:b/>
          <w:bCs/>
          <w:color w:val="000000"/>
          <w:sz w:val="30"/>
          <w:szCs w:val="30"/>
        </w:rPr>
        <w:t>三、协议实施条款</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“相关方”是指：在公司从事与公司生产经营活动有关的、在公司内从事各种公务活动和进行业务往来的外部单位和</w:t>
      </w:r>
      <w:r>
        <w:rPr>
          <w:rFonts w:ascii="仿宋" w:eastAsia="仿宋" w:hAnsi="仿宋" w:cs="仿宋" w:hint="eastAsia"/>
          <w:color w:val="000000"/>
          <w:sz w:val="30"/>
          <w:szCs w:val="30"/>
        </w:rPr>
        <w:lastRenderedPageBreak/>
        <w:t xml:space="preserve">个人（以下简称“相关方”）。主要包括： </w:t>
      </w:r>
    </w:p>
    <w:p w:rsidR="0054531D" w:rsidRDefault="0054531D" w:rsidP="0054531D">
      <w:pPr>
        <w:numPr>
          <w:ilvl w:val="255"/>
          <w:numId w:val="0"/>
        </w:num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（1）依照与公司订立的有关合同，在公司内从事基建、设</w:t>
      </w:r>
    </w:p>
    <w:p w:rsidR="0054531D" w:rsidRDefault="0054531D" w:rsidP="0054531D">
      <w:pPr>
        <w:numPr>
          <w:ilvl w:val="255"/>
          <w:numId w:val="0"/>
        </w:num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 xml:space="preserve">备安装、维修保养、运输、后勤服务、劳务输出以及其他承包各种项目的外来单位或个人。 </w:t>
      </w:r>
    </w:p>
    <w:p w:rsidR="0054531D" w:rsidRDefault="0054531D" w:rsidP="0054531D">
      <w:pPr>
        <w:numPr>
          <w:ilvl w:val="0"/>
          <w:numId w:val="19"/>
        </w:numPr>
        <w:autoSpaceDE/>
        <w:autoSpaceDN/>
        <w:adjustRightInd/>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进入单位内进行商务洽谈、参观访问、工作检查、学习交流及其他各类公务活动的外来单位或个人。</w:t>
      </w:r>
    </w:p>
    <w:p w:rsidR="0054531D" w:rsidRDefault="0054531D" w:rsidP="0054531D">
      <w:pPr>
        <w:numPr>
          <w:ilvl w:val="0"/>
          <w:numId w:val="19"/>
        </w:numPr>
        <w:autoSpaceDE/>
        <w:autoSpaceDN/>
        <w:adjustRightInd/>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目前我司相关方包括但不限于保安人员、绿化环卫人员、安装施工人员、配送人员、参观人员等。</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危险作业包括但不限于以下内容：临水作业、进入受限空间作业、临时用电作业、高处作业、断路作业、破土作业、吊装作业、</w:t>
      </w:r>
      <w:proofErr w:type="gramStart"/>
      <w:r>
        <w:rPr>
          <w:rFonts w:ascii="仿宋" w:eastAsia="仿宋" w:hAnsi="仿宋" w:cs="仿宋" w:hint="eastAsia"/>
          <w:color w:val="000000"/>
          <w:sz w:val="30"/>
          <w:szCs w:val="30"/>
        </w:rPr>
        <w:t>盲板抽堵作业</w:t>
      </w:r>
      <w:proofErr w:type="gramEnd"/>
      <w:r>
        <w:rPr>
          <w:rFonts w:ascii="仿宋" w:eastAsia="仿宋" w:hAnsi="仿宋" w:cs="仿宋" w:hint="eastAsia"/>
          <w:color w:val="000000"/>
          <w:sz w:val="30"/>
          <w:szCs w:val="30"/>
        </w:rPr>
        <w:t>。（以下简称：危险作业）</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color w:val="000000"/>
          <w:sz w:val="30"/>
          <w:szCs w:val="30"/>
        </w:rPr>
        <w:t>进场前乙方应将本企业的营业执照、企业资质等级证书、安全生产许可证、进场人员花名册、携带进场的机具一览表、特种作业人员及特种作业操作证的复印件报甲方。进场职工必须办好作业所在地所需办理的各种证件，不得使用未成年工、童工、</w:t>
      </w:r>
      <w:proofErr w:type="gramStart"/>
      <w:r>
        <w:rPr>
          <w:rFonts w:ascii="仿宋" w:eastAsia="仿宋" w:hAnsi="仿宋" w:cs="仿宋"/>
          <w:color w:val="000000"/>
          <w:sz w:val="30"/>
          <w:szCs w:val="30"/>
        </w:rPr>
        <w:t>超龄工</w:t>
      </w:r>
      <w:proofErr w:type="gramEnd"/>
      <w:r>
        <w:rPr>
          <w:rFonts w:ascii="仿宋" w:eastAsia="仿宋" w:hAnsi="仿宋" w:cs="仿宋"/>
          <w:color w:val="000000"/>
          <w:sz w:val="30"/>
          <w:szCs w:val="30"/>
        </w:rPr>
        <w:t>和安排女工从事禁忌劳动。</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安全交底。每次进行危险作业等其他可能存在危险的作业前需由乙方的带班人员对作业人员进行安全交底。</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乙方需完善并加强对相关方的</w:t>
      </w:r>
      <w:proofErr w:type="gramStart"/>
      <w:r>
        <w:rPr>
          <w:rFonts w:ascii="仿宋" w:eastAsia="仿宋" w:hAnsi="仿宋" w:cs="仿宋" w:hint="eastAsia"/>
          <w:color w:val="000000"/>
          <w:sz w:val="30"/>
          <w:szCs w:val="30"/>
        </w:rPr>
        <w:t>的</w:t>
      </w:r>
      <w:proofErr w:type="gramEnd"/>
      <w:r>
        <w:rPr>
          <w:rFonts w:ascii="仿宋" w:eastAsia="仿宋" w:hAnsi="仿宋" w:cs="仿宋" w:hint="eastAsia"/>
          <w:color w:val="000000"/>
          <w:sz w:val="30"/>
          <w:szCs w:val="30"/>
        </w:rPr>
        <w:t>日常考勤管理，严格遵守厂区对进出人员的管理要求。</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乙方应在作业场所配备专职或兼职安全管理员，并持有</w:t>
      </w:r>
      <w:r>
        <w:rPr>
          <w:rFonts w:ascii="仿宋" w:eastAsia="仿宋" w:hAnsi="仿宋" w:cs="仿宋" w:hint="eastAsia"/>
          <w:color w:val="000000"/>
          <w:sz w:val="30"/>
          <w:szCs w:val="30"/>
        </w:rPr>
        <w:lastRenderedPageBreak/>
        <w:t>《安全管理员证》、《安全员证》等相关安全资质证书，对作业进行安全管理，并每月对所属员工进行安全教育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每次进行维修作业等其他可能存在危险的作业前需由乙方的带班人员对作业人员进行安全交底。</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乙方使用被派遣劳动者的，应当将被派遣劳动者纳入本单位从业人员统一管理，对被派遣劳动者进行岗位安全操作规程和安全操作技能的教育和培训。</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乙方应制定与作业范围相适应的应急处置预案，并定期组织演练或者参加甲方组织的演练。</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乙方在作业过程中应当在有较大危险因素的场所和有关设施、设备上，设置明显的安全警示标志、安全告知牌及安全操作规程。乙方应当对安全设备进行经常性维护、保养，并定期检测，保证正常运转。维护、保养、检测应当做好记录，并由乙方安全员或代表签字。</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乙方应当教育和督促从业人员严格执行本单位的安全生产规章制度和安全操作规程；并向从业人员如实告知作业场所和工作岗位存在的危险因素、防范措施以及事故应急措施。</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lastRenderedPageBreak/>
        <w:t>乙方依法参加工伤保险，为从业人员缴纳保险费，并应当为从事危险作业的人员办理意外伤害保险。</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乙方应严格遵守国家、地方政府有关安全生产及劳动保护的法律法规、标准、规定，贯彻执行甲方的各项安全管理规章制度，严格按照生产场所操作规程制度。</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乙方应当服从甲方的安全管理，保证作业区域的现场文明安全管理达标，现场临时用电、机器设备、安全防护齐全、完好。接受和配合甲方的安全监督检查，乙方现场的所有安全装置、防护设施必须依据经甲方审批后的安全技术方案进行搭设、安装，乙方必须无条件保证安全防护设施使用的搭设材料的质量，在用于安全防护的物资进场前将有关物资的材质证明报甲方，经甲方确认后方可使用。</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甲方有权对整个作业现场的安全管理工作进行协调和监督管理。指导、监督、检查乙方的执业健康安全管理工作，对乙方作业中的违章指挥、违章作业和安全隐患提出整改意见，督促、检查乙方的隐患整改落实情况。</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乙方在作业过程中违反有关安全管理规定、有违章现象</w:t>
      </w:r>
      <w:r>
        <w:rPr>
          <w:rFonts w:ascii="仿宋" w:eastAsia="仿宋" w:hAnsi="仿宋" w:cs="仿宋" w:hint="eastAsia"/>
          <w:color w:val="000000"/>
          <w:sz w:val="30"/>
          <w:szCs w:val="30"/>
        </w:rPr>
        <w:lastRenderedPageBreak/>
        <w:t>发生、安全问题整改不到位或拒不接受甲方的正常安全管理的，依据有关法律法规规定进行处理。乙方作业中存在重大隐患或险情时，甲方有权要求乙方立即整改直至隐患消除，若乙方整改后仍达不到甲方要求的，甲方有权单方解除合同，并要求乙方清退出场。</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乙方作业人员未经许可不得随意到作业区域以外的其它工作场所活动，乙方作业人员擅自到作业区域以外的其它工作场所活动，出现人身损伤或伤亡的，由乙方自行负责一切责任。乙方作业人员需动用或作业涉及到甲方所属设备、电器、管线及其他设施等，必须事先征得甲方代表的同意，并采取安全防护措施。</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乙方作业人员在甲方区域内存放工器具、危险的化学品或是易爆易燃物品等，并因此在甲方的区域内发生包括但不限于安全事故、治安事件等任何事故，造成乙方所属人员或第三人人身或财产损失的，由乙方承担事故的全部责任和善后事宜。</w:t>
      </w:r>
      <w:r>
        <w:rPr>
          <w:rFonts w:ascii="Times New Roman" w:eastAsia="仿宋"/>
          <w:sz w:val="28"/>
          <w:szCs w:val="28"/>
        </w:rPr>
        <w:t>若甲方代为承担相应责任的，有权全部向乙方追偿</w:t>
      </w:r>
      <w:r>
        <w:rPr>
          <w:rFonts w:ascii="Times New Roman" w:eastAsia="仿宋" w:hint="eastAsia"/>
          <w:sz w:val="28"/>
          <w:szCs w:val="28"/>
        </w:rPr>
        <w:t>并要求乙方承担违约责任</w:t>
      </w:r>
      <w:r>
        <w:rPr>
          <w:rFonts w:ascii="Times New Roman" w:eastAsia="仿宋"/>
          <w:sz w:val="28"/>
          <w:szCs w:val="28"/>
        </w:rPr>
        <w:t>。</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乙方作业人员未经许可不得随意到厂区区域以内的其它工作场所活动，活动内容包括不限于采摘水果、前往其他池体活动、攀爬构筑物等危险行为，出现人身损伤或伤亡的，由乙方自行负责一切责任。</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lastRenderedPageBreak/>
        <w:t>在作业过程中，需要进行动土、动火、登高、吊装、断路、进入限制性空间等危险性较高的作业时，乙方的作业负责人、专职或兼职安全员必须现场确认，作业前报甲方。根据甲方的关于危险作业安全要求执行。</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因乙方原因，造成乙方损失，由乙方自负，给甲方造成财产损失和人员伤害，乙方要负全部责任，并全额赔偿甲方。</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非因甲方原因，造成乙方损失的，甲方不承担任何责任，由乙方自行承担全部责任。</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乙方应严格遵守法律法规以及甲方的安全管理要求，并接受甲方的安全生产工作协调和监督，积极消除安全隐患。安全管理的基本要求包括但不限于以下条款：</w:t>
      </w:r>
    </w:p>
    <w:p w:rsidR="0054531D" w:rsidRDefault="0054531D" w:rsidP="0054531D">
      <w:p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①禁火区内严禁吸烟、动火。有火灾危险的作业区域，乙方必须配置足够的灭火设施。</w:t>
      </w:r>
    </w:p>
    <w:p w:rsidR="0054531D" w:rsidRDefault="0054531D" w:rsidP="0054531D">
      <w:p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②焊接、气割作业时两瓶距离必须达到</w:t>
      </w:r>
      <w:r>
        <w:rPr>
          <w:rFonts w:ascii="仿宋" w:eastAsia="仿宋" w:hAnsi="仿宋" w:cs="仿宋"/>
          <w:color w:val="000000"/>
          <w:sz w:val="30"/>
          <w:szCs w:val="30"/>
        </w:rPr>
        <w:t>5M及以上，气瓶</w:t>
      </w:r>
      <w:proofErr w:type="gramStart"/>
      <w:r>
        <w:rPr>
          <w:rFonts w:ascii="仿宋" w:eastAsia="仿宋" w:hAnsi="仿宋" w:cs="仿宋"/>
          <w:color w:val="000000"/>
          <w:sz w:val="30"/>
          <w:szCs w:val="30"/>
        </w:rPr>
        <w:t>距可能</w:t>
      </w:r>
      <w:proofErr w:type="gramEnd"/>
      <w:r>
        <w:rPr>
          <w:rFonts w:ascii="仿宋" w:eastAsia="仿宋" w:hAnsi="仿宋" w:cs="仿宋"/>
          <w:color w:val="000000"/>
          <w:sz w:val="30"/>
          <w:szCs w:val="30"/>
        </w:rPr>
        <w:t>产生火花的电器、设备和其它火源的间距必须达到10M及以上。</w:t>
      </w:r>
    </w:p>
    <w:p w:rsidR="0054531D" w:rsidRDefault="0054531D" w:rsidP="0054531D">
      <w:pPr>
        <w:spacing w:line="276" w:lineRule="auto"/>
        <w:ind w:leftChars="250" w:left="600"/>
        <w:rPr>
          <w:rFonts w:ascii="仿宋" w:eastAsia="仿宋" w:hAnsi="仿宋" w:cs="仿宋"/>
          <w:sz w:val="30"/>
          <w:szCs w:val="30"/>
        </w:rPr>
      </w:pPr>
      <w:r>
        <w:rPr>
          <w:rFonts w:ascii="仿宋" w:eastAsia="仿宋" w:hAnsi="仿宋" w:cs="仿宋" w:hint="eastAsia"/>
          <w:color w:val="000000"/>
          <w:sz w:val="30"/>
          <w:szCs w:val="30"/>
        </w:rPr>
        <w:t>③严禁</w:t>
      </w:r>
      <w:r>
        <w:rPr>
          <w:rFonts w:ascii="仿宋" w:eastAsia="仿宋" w:hAnsi="仿宋" w:cs="仿宋"/>
          <w:color w:val="000000"/>
          <w:sz w:val="30"/>
          <w:szCs w:val="30"/>
        </w:rPr>
        <w:t>在厂内道路、消防通道内搭建临时建筑或堆放物资</w:t>
      </w:r>
      <w:r>
        <w:rPr>
          <w:rFonts w:ascii="仿宋" w:eastAsia="仿宋" w:hAnsi="仿宋" w:cs="仿宋" w:hint="eastAsia"/>
          <w:color w:val="000000"/>
          <w:sz w:val="30"/>
          <w:szCs w:val="30"/>
        </w:rPr>
        <w:t>；</w:t>
      </w:r>
    </w:p>
    <w:p w:rsidR="0054531D" w:rsidRDefault="0054531D" w:rsidP="0054531D">
      <w:pPr>
        <w:spacing w:line="276" w:lineRule="auto"/>
        <w:rPr>
          <w:rFonts w:ascii="仿宋" w:eastAsia="仿宋" w:hAnsi="仿宋" w:cs="仿宋"/>
          <w:sz w:val="30"/>
          <w:szCs w:val="30"/>
        </w:rPr>
      </w:pPr>
      <w:r>
        <w:rPr>
          <w:rFonts w:ascii="仿宋" w:eastAsia="仿宋" w:hAnsi="仿宋" w:cs="仿宋" w:hint="eastAsia"/>
          <w:color w:val="000000"/>
          <w:sz w:val="30"/>
          <w:szCs w:val="30"/>
        </w:rPr>
        <w:t>严禁占用、堵塞、遮掩、挪用、损毁、破坏或因装修作业等工作或其他原因导致消防设施设备损坏。</w:t>
      </w:r>
    </w:p>
    <w:p w:rsidR="0054531D" w:rsidRDefault="0054531D" w:rsidP="0054531D">
      <w:p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④作业场所的电动工具、电焊机等须有漏电保护器和相应</w:t>
      </w:r>
      <w:r>
        <w:rPr>
          <w:rFonts w:ascii="仿宋" w:eastAsia="仿宋" w:hAnsi="仿宋" w:cs="仿宋" w:hint="eastAsia"/>
          <w:color w:val="000000"/>
          <w:sz w:val="30"/>
          <w:szCs w:val="30"/>
        </w:rPr>
        <w:lastRenderedPageBreak/>
        <w:t>的安全防护装置。</w:t>
      </w:r>
    </w:p>
    <w:p w:rsidR="0054531D" w:rsidRDefault="0054531D" w:rsidP="0054531D">
      <w:p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⑤作业现场及居住室、办公室内的用电设施必须符合要求，严禁电线乱接、乱拉，刀闸和开关无盖，在电器设施上堆放物品。</w:t>
      </w:r>
    </w:p>
    <w:p w:rsidR="0054531D" w:rsidRDefault="0054531D" w:rsidP="0054531D">
      <w:p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⑥防雷、防静电设施及用电设施要有良好接地。</w:t>
      </w:r>
    </w:p>
    <w:p w:rsidR="0054531D" w:rsidRDefault="0054531D" w:rsidP="0054531D">
      <w:p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⑦作业现场的危险区域，如临边、深坑、土方堆填区等，必须设置围栏和危险标志，夜间要设信号灯。</w:t>
      </w:r>
    </w:p>
    <w:p w:rsidR="0054531D" w:rsidRDefault="0054531D" w:rsidP="0054531D">
      <w:p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rsidR="0054531D" w:rsidRDefault="0054531D" w:rsidP="0054531D">
      <w:p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作业指令后方可拆除，不得私自拆改任何安全防护设施。进行受限空间作业前，必须有作业票，先通风，检测氧气、有毒有害气体，确保符合作业条件，做好个人防护和专人监护后，方可进入。</w:t>
      </w:r>
    </w:p>
    <w:p w:rsidR="0054531D" w:rsidRDefault="0054531D" w:rsidP="0054531D">
      <w:p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⑩乙方采用新工艺、新技术、新材料或者使用新设备，必须了解、掌握其安全技术特性，采取有效的安全防护措施，并</w:t>
      </w:r>
      <w:r>
        <w:rPr>
          <w:rFonts w:ascii="仿宋" w:eastAsia="仿宋" w:hAnsi="仿宋" w:cs="仿宋" w:hint="eastAsia"/>
          <w:color w:val="000000"/>
          <w:sz w:val="30"/>
          <w:szCs w:val="30"/>
        </w:rPr>
        <w:lastRenderedPageBreak/>
        <w:t>对从业人员进行专门的安全生产教育和培训。乙方的电工、焊工、起重工、高处作业等特种作业人员必须按照国家有关规定经专门的安全作业培训，取得相应资格，方可上岗作业。</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乙方应当定期排查并及时治理作业范围内的事故隐患，建立台账，做好相关记录，及时向甲方报告。乙方在发现重大事故隐患后不能立即治理的，应当采取必要的防范措施，并及时书面报告甲方，消除事故隐患。</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乙方必须接受甲方的检查与监督，并应主动配合，做好安全工作。乙方若有出现违反本协议“第三条，协议实施条款”</w:t>
      </w:r>
      <w:r>
        <w:rPr>
          <w:rFonts w:ascii="仿宋" w:eastAsia="仿宋" w:hAnsi="仿宋" w:cs="仿宋"/>
          <w:color w:val="000000"/>
          <w:sz w:val="30"/>
          <w:szCs w:val="30"/>
        </w:rPr>
        <w:t>任</w:t>
      </w:r>
      <w:proofErr w:type="gramStart"/>
      <w:r>
        <w:rPr>
          <w:rFonts w:ascii="仿宋" w:eastAsia="仿宋" w:hAnsi="仿宋" w:cs="仿宋"/>
          <w:color w:val="000000"/>
          <w:sz w:val="30"/>
          <w:szCs w:val="30"/>
        </w:rPr>
        <w:t>一</w:t>
      </w:r>
      <w:proofErr w:type="gramEnd"/>
      <w:r>
        <w:rPr>
          <w:rFonts w:ascii="仿宋" w:eastAsia="仿宋" w:hAnsi="仿宋" w:cs="仿宋"/>
          <w:color w:val="000000"/>
          <w:sz w:val="30"/>
          <w:szCs w:val="30"/>
        </w:rPr>
        <w:t>情形的，甲方有权要求乙方立即整改，且甲方有权视情况从工程结算款/服务价款中扣除（1000-2000）元/次作为违约金。</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若乙方有下列情形之一的或在整改后</w:t>
      </w:r>
      <w:proofErr w:type="gramStart"/>
      <w:r>
        <w:rPr>
          <w:rFonts w:ascii="仿宋" w:eastAsia="仿宋" w:hAnsi="仿宋" w:cs="仿宋" w:hint="eastAsia"/>
          <w:color w:val="000000"/>
          <w:sz w:val="30"/>
          <w:szCs w:val="30"/>
        </w:rPr>
        <w:t>仍违反</w:t>
      </w:r>
      <w:proofErr w:type="gramEnd"/>
      <w:r>
        <w:rPr>
          <w:rFonts w:ascii="仿宋" w:eastAsia="仿宋" w:hAnsi="仿宋" w:cs="仿宋" w:hint="eastAsia"/>
          <w:color w:val="000000"/>
          <w:sz w:val="30"/>
          <w:szCs w:val="30"/>
        </w:rPr>
        <w:t>协议的，甲方有权单方解除合同，甲方有权要求乙方向甲方支付本合同总金额的10%作为违约金，同时甲方有权要求乙方承担第</w:t>
      </w:r>
      <w:r>
        <w:rPr>
          <w:rFonts w:ascii="仿宋" w:eastAsia="仿宋" w:hAnsi="仿宋" w:cs="仿宋"/>
          <w:color w:val="000000"/>
          <w:sz w:val="30"/>
          <w:szCs w:val="30"/>
        </w:rPr>
        <w:t>2</w:t>
      </w:r>
      <w:r>
        <w:rPr>
          <w:rFonts w:ascii="仿宋" w:eastAsia="仿宋" w:hAnsi="仿宋" w:cs="仿宋" w:hint="eastAsia"/>
          <w:color w:val="000000"/>
          <w:sz w:val="30"/>
          <w:szCs w:val="30"/>
        </w:rPr>
        <w:t>5</w:t>
      </w:r>
      <w:r>
        <w:rPr>
          <w:rFonts w:ascii="仿宋" w:eastAsia="仿宋" w:hAnsi="仿宋" w:cs="仿宋"/>
          <w:color w:val="000000"/>
          <w:sz w:val="30"/>
          <w:szCs w:val="30"/>
        </w:rPr>
        <w:t>条的违约金。造成甲方损失的，乙方需另行赔偿：</w:t>
      </w:r>
    </w:p>
    <w:p w:rsidR="0054531D" w:rsidRDefault="0054531D" w:rsidP="0054531D">
      <w:p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①乙方不能提供与项目相匹配的营业执照、施工资质、安全生产许可证、技术人员、特种作业人员、安全员和设备设施的；</w:t>
      </w:r>
    </w:p>
    <w:p w:rsidR="0054531D" w:rsidRDefault="0054531D" w:rsidP="0054531D">
      <w:p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②乙方未对作业人员进行岗位安全操作规程和安全操作技能的教育和培训的；没有向作业人员提供劳动防护用品的；</w:t>
      </w:r>
    </w:p>
    <w:p w:rsidR="0054531D" w:rsidRDefault="0054531D" w:rsidP="0054531D">
      <w:p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lastRenderedPageBreak/>
        <w:t>③乙方未对所属员工定期开展安全教育培训的；</w:t>
      </w:r>
    </w:p>
    <w:p w:rsidR="0054531D" w:rsidRDefault="0054531D" w:rsidP="0054531D">
      <w:p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④在开展涉及危险性较高的作业时，乙方未在作业前报甲方的；</w:t>
      </w:r>
    </w:p>
    <w:p w:rsidR="0054531D" w:rsidRDefault="0054531D" w:rsidP="0054531D">
      <w:p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⑤乙方违章作业或违章指挥作业的；</w:t>
      </w:r>
    </w:p>
    <w:p w:rsidR="0054531D" w:rsidRDefault="0054531D" w:rsidP="0054531D">
      <w:p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⑥乙方现场安全管理不到位或不服从甲方安全管理的；</w:t>
      </w:r>
    </w:p>
    <w:p w:rsidR="0054531D" w:rsidRDefault="0054531D" w:rsidP="0054531D">
      <w:p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⑦发生事故后，乙方未及时开展应急救援工作的；</w:t>
      </w:r>
    </w:p>
    <w:p w:rsidR="0054531D" w:rsidRDefault="0054531D" w:rsidP="0054531D">
      <w:p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⑨未制定与作业范围相适应的应急处置预案；</w:t>
      </w:r>
    </w:p>
    <w:p w:rsidR="0054531D" w:rsidRDefault="0054531D" w:rsidP="0054531D">
      <w:p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⑩乙方不履行协议义务或者未按协议约定履行义务的其他情况。</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乙方需做好临水作业安全保障工作，临水作业的范围包括但不限于：构筑物水面垃圾的打捞（含粗格栅、细格栅、生化池、沉淀池/</w:t>
      </w:r>
      <w:proofErr w:type="gramStart"/>
      <w:r>
        <w:rPr>
          <w:rFonts w:ascii="仿宋" w:eastAsia="仿宋" w:hAnsi="仿宋" w:cs="仿宋" w:hint="eastAsia"/>
          <w:color w:val="000000"/>
          <w:sz w:val="30"/>
          <w:szCs w:val="30"/>
        </w:rPr>
        <w:t>二沉池</w:t>
      </w:r>
      <w:proofErr w:type="gramEnd"/>
      <w:r>
        <w:rPr>
          <w:rFonts w:ascii="仿宋" w:eastAsia="仿宋" w:hAnsi="仿宋" w:cs="仿宋" w:hint="eastAsia"/>
          <w:color w:val="000000"/>
          <w:sz w:val="30"/>
          <w:szCs w:val="30"/>
        </w:rPr>
        <w:t>；生化池、</w:t>
      </w:r>
      <w:proofErr w:type="gramStart"/>
      <w:r>
        <w:rPr>
          <w:rFonts w:ascii="仿宋" w:eastAsia="仿宋" w:hAnsi="仿宋" w:cs="仿宋" w:hint="eastAsia"/>
          <w:color w:val="000000"/>
          <w:sz w:val="30"/>
          <w:szCs w:val="30"/>
        </w:rPr>
        <w:t>二沉池</w:t>
      </w:r>
      <w:proofErr w:type="gramEnd"/>
      <w:r>
        <w:rPr>
          <w:rFonts w:ascii="仿宋" w:eastAsia="仿宋" w:hAnsi="仿宋" w:cs="仿宋" w:hint="eastAsia"/>
          <w:color w:val="000000"/>
          <w:sz w:val="30"/>
          <w:szCs w:val="30"/>
        </w:rPr>
        <w:t>、滤布滤池、出水明渠、硝化池、反硝化池等构筑物）的池内清洗等。具体要求如下：</w:t>
      </w:r>
    </w:p>
    <w:p w:rsidR="0054531D" w:rsidRDefault="0054531D" w:rsidP="0054531D">
      <w:pPr>
        <w:numPr>
          <w:ilvl w:val="0"/>
          <w:numId w:val="20"/>
        </w:num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乙方在实施临水作业时，需设一名或以上监护人员；作业存在多种危险作业情况下，需严格落实2人或2人以上为一组协同作业或交替作业，不能单独作业。</w:t>
      </w:r>
    </w:p>
    <w:p w:rsidR="0054531D" w:rsidRDefault="0054531D" w:rsidP="0054531D">
      <w:pPr>
        <w:numPr>
          <w:ilvl w:val="0"/>
          <w:numId w:val="20"/>
        </w:num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危险作业前，必须检查作业工具是否完好，做好交底工作。</w:t>
      </w:r>
    </w:p>
    <w:p w:rsidR="0054531D" w:rsidRDefault="0054531D" w:rsidP="0054531D">
      <w:p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（3）危险作业时，必须做好安全防护措施（穿戴救生衣、安全绳（带）、水鞋、手套、不得穿拖鞋或凉鞋等），严格落</w:t>
      </w:r>
      <w:r>
        <w:rPr>
          <w:rFonts w:ascii="仿宋" w:eastAsia="仿宋" w:hAnsi="仿宋" w:cs="仿宋" w:hint="eastAsia"/>
          <w:color w:val="000000"/>
          <w:sz w:val="30"/>
          <w:szCs w:val="30"/>
        </w:rPr>
        <w:lastRenderedPageBreak/>
        <w:t>实2人或2人以上为一组进行协同作业，不得单独作业。</w:t>
      </w:r>
    </w:p>
    <w:p w:rsidR="0054531D" w:rsidRDefault="0054531D" w:rsidP="0054531D">
      <w:pPr>
        <w:spacing w:line="276"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（4）如遇阴雨及大雾、雷暴雨、台风等恶劣天气，禁止危险作业。</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乙方对作业过程中潜在的安全风险不明确的，不可盲目作业，否则，造成的后果由乙方独自承担。</w:t>
      </w:r>
    </w:p>
    <w:p w:rsidR="0054531D" w:rsidRDefault="0054531D" w:rsidP="0054531D">
      <w:pPr>
        <w:numPr>
          <w:ilvl w:val="0"/>
          <w:numId w:val="18"/>
        </w:numPr>
        <w:spacing w:line="276" w:lineRule="auto"/>
        <w:rPr>
          <w:rFonts w:ascii="仿宋" w:eastAsia="仿宋" w:hAnsi="仿宋" w:cs="仿宋"/>
          <w:sz w:val="30"/>
          <w:szCs w:val="30"/>
        </w:rPr>
      </w:pPr>
      <w:r>
        <w:rPr>
          <w:rFonts w:ascii="仿宋" w:eastAsia="仿宋" w:hAnsi="仿宋" w:cs="仿宋" w:hint="eastAsia"/>
          <w:color w:val="000000"/>
          <w:sz w:val="30"/>
          <w:szCs w:val="30"/>
        </w:rPr>
        <w:t>本协议一式</w:t>
      </w:r>
      <w:r>
        <w:rPr>
          <w:rFonts w:ascii="仿宋" w:eastAsia="仿宋" w:hAnsi="仿宋" w:cs="仿宋"/>
          <w:color w:val="000000"/>
          <w:sz w:val="30"/>
          <w:szCs w:val="30"/>
          <w:u w:val="single"/>
        </w:rPr>
        <w:t xml:space="preserve"> </w:t>
      </w:r>
      <w:r>
        <w:rPr>
          <w:rFonts w:ascii="仿宋" w:eastAsia="仿宋" w:hAnsi="仿宋" w:cs="仿宋" w:hint="eastAsia"/>
          <w:color w:val="000000"/>
          <w:sz w:val="30"/>
          <w:szCs w:val="30"/>
          <w:u w:val="single"/>
        </w:rPr>
        <w:t>捌</w:t>
      </w:r>
      <w:r>
        <w:rPr>
          <w:rFonts w:ascii="仿宋" w:eastAsia="仿宋" w:hAnsi="仿宋" w:cs="仿宋"/>
          <w:color w:val="000000"/>
          <w:sz w:val="30"/>
          <w:szCs w:val="30"/>
          <w:u w:val="single"/>
        </w:rPr>
        <w:t xml:space="preserve"> </w:t>
      </w:r>
      <w:r>
        <w:rPr>
          <w:rFonts w:ascii="仿宋" w:eastAsia="仿宋" w:hAnsi="仿宋" w:cs="仿宋" w:hint="eastAsia"/>
          <w:color w:val="000000"/>
          <w:sz w:val="30"/>
          <w:szCs w:val="30"/>
        </w:rPr>
        <w:t>份，甲、乙双方各执</w:t>
      </w:r>
      <w:r>
        <w:rPr>
          <w:rFonts w:ascii="仿宋" w:eastAsia="仿宋" w:hAnsi="仿宋" w:cs="仿宋"/>
          <w:color w:val="000000"/>
          <w:sz w:val="30"/>
          <w:szCs w:val="30"/>
          <w:u w:val="single"/>
        </w:rPr>
        <w:t xml:space="preserve"> </w:t>
      </w:r>
      <w:r>
        <w:rPr>
          <w:rFonts w:ascii="仿宋" w:eastAsia="仿宋" w:hAnsi="仿宋" w:cs="仿宋" w:hint="eastAsia"/>
          <w:color w:val="000000"/>
          <w:sz w:val="30"/>
          <w:szCs w:val="30"/>
          <w:u w:val="single"/>
        </w:rPr>
        <w:t>肆</w:t>
      </w:r>
      <w:r>
        <w:rPr>
          <w:rFonts w:ascii="仿宋" w:eastAsia="仿宋" w:hAnsi="仿宋" w:cs="仿宋"/>
          <w:color w:val="000000"/>
          <w:sz w:val="30"/>
          <w:szCs w:val="30"/>
          <w:u w:val="single"/>
        </w:rPr>
        <w:t xml:space="preserve"> </w:t>
      </w:r>
      <w:r>
        <w:rPr>
          <w:rFonts w:ascii="仿宋" w:eastAsia="仿宋" w:hAnsi="仿宋" w:cs="仿宋" w:hint="eastAsia"/>
          <w:color w:val="000000"/>
          <w:sz w:val="30"/>
          <w:szCs w:val="30"/>
        </w:rPr>
        <w:t>份，自双方盖章、并经甲乙双方法定代表人签字之日起生效。</w:t>
      </w:r>
    </w:p>
    <w:p w:rsidR="0054531D" w:rsidRDefault="0054531D" w:rsidP="0054531D">
      <w:pPr>
        <w:spacing w:line="276" w:lineRule="auto"/>
        <w:ind w:firstLineChars="200" w:firstLine="560"/>
        <w:rPr>
          <w:rFonts w:ascii="仿宋" w:eastAsia="仿宋" w:hAnsi="仿宋" w:cs="仿宋"/>
          <w:sz w:val="28"/>
        </w:rPr>
      </w:pPr>
    </w:p>
    <w:p w:rsidR="0054531D" w:rsidRDefault="0054531D" w:rsidP="0054531D">
      <w:pPr>
        <w:spacing w:line="276" w:lineRule="auto"/>
        <w:ind w:firstLineChars="202" w:firstLine="568"/>
        <w:rPr>
          <w:rFonts w:ascii="仿宋" w:eastAsia="仿宋" w:hAnsi="仿宋" w:cs="仿宋"/>
          <w:b/>
          <w:bCs/>
          <w:sz w:val="28"/>
          <w:szCs w:val="28"/>
        </w:rPr>
      </w:pPr>
      <w:r>
        <w:rPr>
          <w:rFonts w:ascii="仿宋" w:eastAsia="仿宋" w:hAnsi="仿宋" w:cs="仿宋" w:hint="eastAsia"/>
          <w:b/>
          <w:bCs/>
          <w:color w:val="000000"/>
          <w:sz w:val="28"/>
          <w:szCs w:val="28"/>
        </w:rPr>
        <w:t>乙方声明：</w:t>
      </w:r>
    </w:p>
    <w:p w:rsidR="0054531D" w:rsidRDefault="0054531D" w:rsidP="0054531D">
      <w:pPr>
        <w:spacing w:line="276" w:lineRule="auto"/>
        <w:ind w:firstLineChars="202" w:firstLine="568"/>
        <w:rPr>
          <w:rFonts w:ascii="仿宋" w:eastAsia="仿宋" w:hAnsi="仿宋" w:cs="仿宋"/>
          <w:b/>
          <w:bCs/>
          <w:sz w:val="28"/>
          <w:szCs w:val="28"/>
        </w:rPr>
      </w:pPr>
      <w:r>
        <w:rPr>
          <w:rFonts w:ascii="仿宋" w:eastAsia="仿宋" w:hAnsi="仿宋" w:cs="仿宋" w:hint="eastAsia"/>
          <w:b/>
          <w:bCs/>
          <w:color w:val="000000"/>
          <w:sz w:val="28"/>
          <w:szCs w:val="28"/>
        </w:rPr>
        <w:t>乙方已认真阅读协议内容，对协议条款、现场的安全管理要求、安全风险充分理解，并自愿承担因违约造成的一切后果。</w:t>
      </w:r>
    </w:p>
    <w:p w:rsidR="0054531D" w:rsidRDefault="0054531D" w:rsidP="0054531D">
      <w:pPr>
        <w:ind w:firstLineChars="200" w:firstLine="560"/>
        <w:rPr>
          <w:rFonts w:ascii="仿宋_GB2312" w:eastAsia="仿宋_GB2312" w:hAnsi="仿宋" w:cs="仿宋"/>
          <w:sz w:val="28"/>
          <w:szCs w:val="28"/>
        </w:rPr>
      </w:pPr>
      <w:r>
        <w:rPr>
          <w:rFonts w:ascii="仿宋_GB2312" w:eastAsia="仿宋_GB2312" w:hAnsi="仿宋" w:cs="仿宋" w:hint="eastAsia"/>
          <w:color w:val="000000"/>
          <w:sz w:val="28"/>
          <w:szCs w:val="28"/>
        </w:rPr>
        <w:t>（以下无正文）</w:t>
      </w:r>
    </w:p>
    <w:p w:rsidR="0054531D" w:rsidRDefault="0054531D" w:rsidP="0054531D">
      <w:pPr>
        <w:ind w:firstLineChars="200" w:firstLine="560"/>
        <w:rPr>
          <w:rFonts w:ascii="仿宋_GB2312" w:eastAsia="仿宋_GB2312" w:hAnsi="仿宋" w:cs="仿宋"/>
          <w:sz w:val="28"/>
          <w:szCs w:val="28"/>
        </w:rPr>
      </w:pPr>
    </w:p>
    <w:p w:rsidR="0054531D" w:rsidRDefault="0054531D" w:rsidP="0054531D">
      <w:pPr>
        <w:rPr>
          <w:rFonts w:ascii="仿宋" w:eastAsia="仿宋" w:hAnsi="仿宋" w:cs="仿宋"/>
          <w:sz w:val="28"/>
          <w:szCs w:val="28"/>
        </w:rPr>
      </w:pPr>
      <w:r>
        <w:rPr>
          <w:rFonts w:ascii="仿宋" w:eastAsia="仿宋" w:hAnsi="仿宋" w:cs="仿宋" w:hint="eastAsia"/>
          <w:color w:val="000000"/>
          <w:sz w:val="28"/>
          <w:szCs w:val="28"/>
        </w:rPr>
        <w:t>甲方（盖章）：</w:t>
      </w:r>
      <w:r>
        <w:rPr>
          <w:rFonts w:ascii="仿宋" w:eastAsia="仿宋" w:hAnsi="仿宋" w:cs="仿宋"/>
          <w:color w:val="000000"/>
          <w:sz w:val="28"/>
          <w:szCs w:val="28"/>
        </w:rPr>
        <w:t xml:space="preserve">                      乙方（盖章）： </w:t>
      </w:r>
    </w:p>
    <w:p w:rsidR="0054531D" w:rsidRDefault="0054531D" w:rsidP="0054531D">
      <w:pPr>
        <w:spacing w:line="360" w:lineRule="exact"/>
        <w:rPr>
          <w:rFonts w:ascii="仿宋" w:eastAsia="仿宋" w:hAnsi="仿宋" w:cs="仿宋"/>
          <w:sz w:val="28"/>
          <w:szCs w:val="28"/>
        </w:rPr>
      </w:pPr>
      <w:r>
        <w:rPr>
          <w:rFonts w:ascii="仿宋" w:eastAsia="仿宋" w:hAnsi="仿宋" w:cs="仿宋" w:hint="eastAsia"/>
          <w:color w:val="000000"/>
          <w:sz w:val="28"/>
          <w:szCs w:val="28"/>
        </w:rPr>
        <w:t>法定代表人：</w:t>
      </w:r>
      <w:r>
        <w:rPr>
          <w:rFonts w:ascii="仿宋" w:eastAsia="仿宋" w:hAnsi="仿宋" w:cs="仿宋"/>
          <w:color w:val="000000"/>
          <w:sz w:val="28"/>
          <w:szCs w:val="28"/>
        </w:rPr>
        <w:t xml:space="preserve">               </w:t>
      </w:r>
      <w:r>
        <w:rPr>
          <w:rFonts w:ascii="仿宋" w:eastAsia="仿宋" w:hAnsi="仿宋" w:cs="仿宋" w:hint="eastAsia"/>
          <w:color w:val="000000"/>
          <w:sz w:val="28"/>
          <w:szCs w:val="28"/>
        </w:rPr>
        <w:t xml:space="preserve">        </w:t>
      </w:r>
      <w:r>
        <w:rPr>
          <w:rFonts w:ascii="仿宋" w:eastAsia="仿宋" w:hAnsi="仿宋" w:cs="仿宋"/>
          <w:color w:val="000000"/>
          <w:sz w:val="28"/>
          <w:szCs w:val="28"/>
        </w:rPr>
        <w:t xml:space="preserve"> </w:t>
      </w:r>
      <w:r>
        <w:rPr>
          <w:rFonts w:ascii="仿宋" w:eastAsia="仿宋" w:hAnsi="仿宋" w:cs="仿宋" w:hint="eastAsia"/>
          <w:color w:val="000000"/>
          <w:sz w:val="28"/>
          <w:szCs w:val="28"/>
        </w:rPr>
        <w:t>法定代表人：</w:t>
      </w:r>
    </w:p>
    <w:p w:rsidR="0054531D" w:rsidRDefault="0054531D" w:rsidP="0054531D">
      <w:pPr>
        <w:rPr>
          <w:rFonts w:ascii="仿宋" w:eastAsia="仿宋" w:hAnsi="仿宋" w:cs="仿宋"/>
          <w:sz w:val="28"/>
          <w:szCs w:val="28"/>
        </w:rPr>
      </w:pPr>
      <w:r>
        <w:rPr>
          <w:rFonts w:ascii="仿宋" w:eastAsia="仿宋" w:hAnsi="仿宋" w:cs="仿宋" w:hint="eastAsia"/>
          <w:color w:val="000000"/>
          <w:sz w:val="28"/>
          <w:szCs w:val="28"/>
        </w:rPr>
        <w:t>日期：</w:t>
      </w:r>
      <w:r>
        <w:rPr>
          <w:rFonts w:ascii="仿宋" w:eastAsia="仿宋" w:hAnsi="仿宋" w:cs="仿宋"/>
          <w:color w:val="000000"/>
          <w:sz w:val="28"/>
          <w:szCs w:val="28"/>
        </w:rPr>
        <w:t xml:space="preserve">                              </w:t>
      </w:r>
      <w:r>
        <w:rPr>
          <w:rFonts w:ascii="仿宋" w:eastAsia="仿宋" w:hAnsi="仿宋" w:cs="仿宋" w:hint="eastAsia"/>
          <w:color w:val="000000"/>
          <w:sz w:val="28"/>
          <w:szCs w:val="28"/>
        </w:rPr>
        <w:t>日期：</w:t>
      </w:r>
    </w:p>
    <w:p w:rsidR="0054531D" w:rsidRDefault="0054531D" w:rsidP="0054531D">
      <w:pPr>
        <w:spacing w:line="600" w:lineRule="exact"/>
        <w:ind w:firstLineChars="200" w:firstLine="480"/>
        <w:rPr>
          <w:rFonts w:hAnsi="宋体" w:cs="宋体"/>
        </w:rPr>
      </w:pPr>
    </w:p>
    <w:p w:rsidR="0054531D" w:rsidRDefault="0054531D" w:rsidP="0054531D">
      <w:pPr>
        <w:rPr>
          <w:rFonts w:hAnsi="宋体" w:cs="宋体"/>
        </w:rPr>
      </w:pPr>
      <w:r>
        <w:rPr>
          <w:rFonts w:hAnsi="宋体" w:cs="宋体" w:hint="eastAsia"/>
          <w:sz w:val="21"/>
          <w:szCs w:val="21"/>
        </w:rPr>
        <w:br w:type="page"/>
      </w:r>
    </w:p>
    <w:p w:rsidR="0054531D" w:rsidRDefault="0054531D" w:rsidP="0054531D">
      <w:pPr>
        <w:spacing w:line="600" w:lineRule="exact"/>
        <w:rPr>
          <w:rFonts w:hAnsi="宋体" w:cs="宋体"/>
        </w:rPr>
      </w:pPr>
      <w:r>
        <w:rPr>
          <w:rFonts w:hAnsi="宋体" w:cs="宋体" w:hint="eastAsia"/>
          <w:sz w:val="21"/>
          <w:szCs w:val="21"/>
        </w:rPr>
        <w:lastRenderedPageBreak/>
        <w:t>附件二</w:t>
      </w:r>
      <w:bookmarkStart w:id="15" w:name="_Toc25463"/>
    </w:p>
    <w:p w:rsidR="0054531D" w:rsidRDefault="0054531D" w:rsidP="0054531D">
      <w:pPr>
        <w:spacing w:line="600" w:lineRule="exact"/>
        <w:jc w:val="center"/>
        <w:rPr>
          <w:rFonts w:hAnsi="宋体" w:cs="宋体"/>
          <w:b/>
          <w:bCs/>
          <w:sz w:val="44"/>
          <w:szCs w:val="44"/>
          <w:lang w:val="zh-CN"/>
        </w:rPr>
      </w:pPr>
      <w:r>
        <w:rPr>
          <w:rFonts w:hAnsi="宋体" w:cs="宋体" w:hint="eastAsia"/>
          <w:b/>
          <w:bCs/>
          <w:sz w:val="44"/>
          <w:szCs w:val="44"/>
          <w:lang w:val="zh-CN"/>
        </w:rPr>
        <w:t>用户需求书</w:t>
      </w:r>
      <w:bookmarkStart w:id="16" w:name="_Hlt109563261"/>
      <w:bookmarkStart w:id="17" w:name="_Hlt92097807"/>
      <w:bookmarkStart w:id="18" w:name="_Hlt92097802"/>
      <w:bookmarkStart w:id="19" w:name="_Hlt92100255"/>
      <w:bookmarkStart w:id="20" w:name="_Hlt137898605"/>
      <w:bookmarkStart w:id="21" w:name="_Hlt133639916"/>
      <w:bookmarkStart w:id="22" w:name="_Hlt91899334"/>
      <w:bookmarkStart w:id="23" w:name="_Hlt92101665"/>
      <w:bookmarkStart w:id="24" w:name="_Hlt92477987"/>
      <w:bookmarkStart w:id="25" w:name="yqh"/>
      <w:bookmarkStart w:id="26" w:name="_Hlt74192688"/>
      <w:bookmarkStart w:id="27" w:name="_Hlt507989741"/>
      <w:bookmarkStart w:id="28" w:name="_Hlt133291417"/>
      <w:bookmarkStart w:id="29" w:name="_Hlt107746026"/>
      <w:bookmarkStart w:id="30" w:name="_Hlt107921814"/>
      <w:bookmarkStart w:id="31" w:name="_Hlt87773422"/>
      <w:bookmarkStart w:id="32" w:name="_Hlt137959623"/>
      <w:bookmarkStart w:id="33" w:name="_Hlt9247262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4531D" w:rsidRDefault="0054531D" w:rsidP="0054531D">
      <w:pPr>
        <w:spacing w:line="600" w:lineRule="exact"/>
        <w:jc w:val="center"/>
        <w:rPr>
          <w:rFonts w:hAnsi="宋体" w:cs="宋体"/>
          <w:b/>
          <w:bCs/>
          <w:sz w:val="44"/>
          <w:szCs w:val="44"/>
          <w:lang w:val="zh-CN"/>
        </w:rPr>
      </w:pPr>
    </w:p>
    <w:p w:rsidR="0054531D" w:rsidRDefault="0054531D" w:rsidP="0054531D">
      <w:pPr>
        <w:tabs>
          <w:tab w:val="left" w:pos="567"/>
        </w:tabs>
        <w:spacing w:line="360" w:lineRule="auto"/>
        <w:ind w:firstLineChars="200" w:firstLine="482"/>
        <w:outlineLvl w:val="1"/>
        <w:rPr>
          <w:rFonts w:ascii="Times New Roman"/>
          <w:b/>
          <w:kern w:val="2"/>
          <w:szCs w:val="22"/>
        </w:rPr>
      </w:pPr>
      <w:r>
        <w:rPr>
          <w:rFonts w:ascii="Times New Roman" w:hint="eastAsia"/>
          <w:b/>
          <w:color w:val="000000"/>
          <w:kern w:val="2"/>
          <w:szCs w:val="22"/>
        </w:rPr>
        <w:t>一、项目概况</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color w:val="000000"/>
          <w:kern w:val="2"/>
          <w:sz w:val="21"/>
          <w:szCs w:val="21"/>
        </w:rPr>
        <w:t>东莞市水</w:t>
      </w:r>
      <w:proofErr w:type="gramStart"/>
      <w:r>
        <w:rPr>
          <w:rFonts w:ascii="Times New Roman" w:hint="eastAsia"/>
          <w:color w:val="000000"/>
          <w:kern w:val="2"/>
          <w:sz w:val="21"/>
          <w:szCs w:val="21"/>
        </w:rPr>
        <w:t>务</w:t>
      </w:r>
      <w:proofErr w:type="gramEnd"/>
      <w:r>
        <w:rPr>
          <w:rFonts w:ascii="Times New Roman" w:hint="eastAsia"/>
          <w:color w:val="000000"/>
          <w:kern w:val="2"/>
          <w:sz w:val="21"/>
          <w:szCs w:val="21"/>
        </w:rPr>
        <w:t>环境投资控股集团有限公司（下称“市水</w:t>
      </w:r>
      <w:proofErr w:type="gramStart"/>
      <w:r>
        <w:rPr>
          <w:rFonts w:ascii="Times New Roman" w:hint="eastAsia"/>
          <w:color w:val="000000"/>
          <w:kern w:val="2"/>
          <w:sz w:val="21"/>
          <w:szCs w:val="21"/>
        </w:rPr>
        <w:t>务</w:t>
      </w:r>
      <w:proofErr w:type="gramEnd"/>
      <w:r>
        <w:rPr>
          <w:rFonts w:ascii="Times New Roman" w:hint="eastAsia"/>
          <w:color w:val="000000"/>
          <w:kern w:val="2"/>
          <w:sz w:val="21"/>
          <w:szCs w:val="21"/>
        </w:rPr>
        <w:t>环境集团”）是统筹东莞市城市供水排水、水环境治理、相关涉水产业项目投资及服务的全产业链综合性集团、市属重点国有企业。根据市政府、市生态环境局工作要求，为妥善解决污泥处理处置问题，结合市水</w:t>
      </w:r>
      <w:proofErr w:type="gramStart"/>
      <w:r>
        <w:rPr>
          <w:rFonts w:ascii="Times New Roman" w:hint="eastAsia"/>
          <w:color w:val="000000"/>
          <w:kern w:val="2"/>
          <w:sz w:val="21"/>
          <w:szCs w:val="21"/>
        </w:rPr>
        <w:t>务</w:t>
      </w:r>
      <w:proofErr w:type="gramEnd"/>
      <w:r>
        <w:rPr>
          <w:rFonts w:ascii="Times New Roman" w:hint="eastAsia"/>
          <w:color w:val="000000"/>
          <w:kern w:val="2"/>
          <w:sz w:val="21"/>
          <w:szCs w:val="21"/>
        </w:rPr>
        <w:t>环境集团业务划分，由下属东莞市众源环境投资有限公司（下称“采购人”），负责在全市污水处理厂厂内实施污泥厂内脱水减量化项目。现根据工作要求，需严格落实</w:t>
      </w:r>
      <w:r>
        <w:rPr>
          <w:rFonts w:ascii="Times New Roman" w:hint="eastAsia"/>
          <w:color w:val="000000"/>
          <w:kern w:val="2"/>
          <w:sz w:val="21"/>
          <w:szCs w:val="21"/>
        </w:rPr>
        <w:t xml:space="preserve"> </w:t>
      </w:r>
      <w:r>
        <w:rPr>
          <w:rFonts w:ascii="Times New Roman" w:hint="eastAsia"/>
          <w:color w:val="000000"/>
          <w:kern w:val="2"/>
          <w:sz w:val="21"/>
          <w:szCs w:val="21"/>
        </w:rPr>
        <w:t>“建立采样</w:t>
      </w:r>
      <w:r>
        <w:rPr>
          <w:rFonts w:ascii="Times New Roman" w:hint="eastAsia"/>
          <w:color w:val="000000"/>
          <w:kern w:val="2"/>
          <w:sz w:val="21"/>
          <w:szCs w:val="21"/>
        </w:rPr>
        <w:t xml:space="preserve"> - </w:t>
      </w:r>
      <w:r>
        <w:rPr>
          <w:rFonts w:ascii="Times New Roman" w:hint="eastAsia"/>
          <w:color w:val="000000"/>
          <w:kern w:val="2"/>
          <w:sz w:val="21"/>
          <w:szCs w:val="21"/>
        </w:rPr>
        <w:t>计量全过程视像监管”相关规定，妥善解决污泥处理处置监管问题，由采购人负责在全市污水处理厂厂内实施污泥脱水减量化处理项目的监控设备升级改造工作。</w:t>
      </w:r>
    </w:p>
    <w:p w:rsidR="0054531D" w:rsidRDefault="0054531D" w:rsidP="0054531D">
      <w:pPr>
        <w:tabs>
          <w:tab w:val="left" w:pos="567"/>
        </w:tabs>
        <w:spacing w:line="360" w:lineRule="auto"/>
        <w:ind w:firstLineChars="200" w:firstLine="420"/>
        <w:rPr>
          <w:rFonts w:ascii="Times New Roman"/>
          <w:b/>
          <w:kern w:val="2"/>
        </w:rPr>
      </w:pPr>
      <w:r>
        <w:rPr>
          <w:rFonts w:ascii="Times New Roman" w:hint="eastAsia"/>
          <w:color w:val="000000"/>
          <w:kern w:val="2"/>
          <w:sz w:val="21"/>
          <w:szCs w:val="21"/>
        </w:rPr>
        <w:t>目前，采购人已采用萤石云视频监控系统（含</w:t>
      </w:r>
      <w:r>
        <w:rPr>
          <w:rFonts w:ascii="Times New Roman" w:hint="eastAsia"/>
          <w:color w:val="000000"/>
          <w:kern w:val="2"/>
          <w:sz w:val="21"/>
          <w:szCs w:val="21"/>
        </w:rPr>
        <w:t>P</w:t>
      </w:r>
      <w:r>
        <w:rPr>
          <w:rFonts w:ascii="Times New Roman"/>
          <w:color w:val="000000"/>
          <w:kern w:val="2"/>
          <w:sz w:val="21"/>
          <w:szCs w:val="21"/>
        </w:rPr>
        <w:t>C</w:t>
      </w:r>
      <w:r>
        <w:rPr>
          <w:rFonts w:ascii="Times New Roman" w:hint="eastAsia"/>
          <w:color w:val="000000"/>
          <w:kern w:val="2"/>
          <w:sz w:val="21"/>
          <w:szCs w:val="21"/>
        </w:rPr>
        <w:t>端、手机</w:t>
      </w:r>
      <w:r>
        <w:rPr>
          <w:rFonts w:ascii="Times New Roman" w:hint="eastAsia"/>
          <w:color w:val="000000"/>
          <w:kern w:val="2"/>
          <w:sz w:val="21"/>
          <w:szCs w:val="21"/>
        </w:rPr>
        <w:t>A</w:t>
      </w:r>
      <w:r>
        <w:rPr>
          <w:rFonts w:ascii="Times New Roman"/>
          <w:color w:val="000000"/>
          <w:kern w:val="2"/>
          <w:sz w:val="21"/>
          <w:szCs w:val="21"/>
        </w:rPr>
        <w:t>PP</w:t>
      </w:r>
      <w:r>
        <w:rPr>
          <w:rFonts w:ascii="Times New Roman" w:hint="eastAsia"/>
          <w:color w:val="000000"/>
          <w:kern w:val="2"/>
          <w:sz w:val="21"/>
          <w:szCs w:val="21"/>
        </w:rPr>
        <w:t>）成功</w:t>
      </w:r>
      <w:proofErr w:type="gramStart"/>
      <w:r>
        <w:rPr>
          <w:rFonts w:ascii="Times New Roman" w:hint="eastAsia"/>
          <w:color w:val="000000"/>
          <w:kern w:val="2"/>
          <w:sz w:val="21"/>
          <w:szCs w:val="21"/>
        </w:rPr>
        <w:t>接入市水务</w:t>
      </w:r>
      <w:proofErr w:type="gramEnd"/>
      <w:r>
        <w:rPr>
          <w:rFonts w:ascii="Times New Roman" w:hint="eastAsia"/>
          <w:color w:val="000000"/>
          <w:kern w:val="2"/>
          <w:sz w:val="21"/>
          <w:szCs w:val="21"/>
        </w:rPr>
        <w:t>环境集团旗下污水厂、污泥处置单位等作业现场的监控摄像机，为进一步保障污泥脱水减量项目日常运营监管，实现</w:t>
      </w:r>
      <w:r>
        <w:rPr>
          <w:rFonts w:ascii="Times New Roman" w:hint="eastAsia"/>
          <w:color w:val="000000"/>
          <w:kern w:val="2"/>
          <w:sz w:val="21"/>
          <w:szCs w:val="21"/>
        </w:rPr>
        <w:t>24</w:t>
      </w:r>
      <w:r>
        <w:rPr>
          <w:rFonts w:ascii="Times New Roman" w:hint="eastAsia"/>
          <w:color w:val="000000"/>
          <w:kern w:val="2"/>
          <w:sz w:val="21"/>
          <w:szCs w:val="21"/>
        </w:rPr>
        <w:t>小时不间断监控，同时实现本地储存，采购人计划采购一批监控摄像机、储存设备等安装在各污水厂污泥脱水减量项目现场，并接入现有监控系统，以便进行统一管理。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color w:val="000000"/>
          <w:kern w:val="2"/>
          <w:sz w:val="21"/>
          <w:szCs w:val="21"/>
        </w:rPr>
        <w:t>1</w:t>
      </w:r>
      <w:r>
        <w:rPr>
          <w:rFonts w:ascii="Times New Roman" w:hint="eastAsia"/>
          <w:color w:val="000000"/>
          <w:kern w:val="2"/>
          <w:sz w:val="21"/>
          <w:szCs w:val="21"/>
        </w:rPr>
        <w:t>、项目名称：东莞市污水处理厂污泥厂内脱水减量项目监控设备采购项目</w:t>
      </w:r>
    </w:p>
    <w:p w:rsidR="0054531D" w:rsidRDefault="0054531D" w:rsidP="0054531D">
      <w:pPr>
        <w:tabs>
          <w:tab w:val="left" w:pos="567"/>
        </w:tabs>
        <w:spacing w:line="360" w:lineRule="auto"/>
        <w:ind w:firstLineChars="200" w:firstLine="420"/>
        <w:rPr>
          <w:rFonts w:ascii="Times New Roman"/>
          <w:kern w:val="2"/>
        </w:rPr>
      </w:pPr>
      <w:r>
        <w:rPr>
          <w:rFonts w:ascii="Times New Roman"/>
          <w:color w:val="000000"/>
          <w:kern w:val="2"/>
          <w:sz w:val="21"/>
          <w:szCs w:val="21"/>
        </w:rPr>
        <w:t>2</w:t>
      </w:r>
      <w:r>
        <w:rPr>
          <w:rFonts w:ascii="Times New Roman" w:hint="eastAsia"/>
          <w:color w:val="000000"/>
          <w:kern w:val="2"/>
          <w:sz w:val="21"/>
          <w:szCs w:val="21"/>
        </w:rPr>
        <w:t>、采购人：东莞市众源环境投资有限公司</w:t>
      </w:r>
    </w:p>
    <w:p w:rsidR="0054531D" w:rsidRDefault="0054531D" w:rsidP="0054531D">
      <w:pPr>
        <w:tabs>
          <w:tab w:val="left" w:pos="567"/>
        </w:tabs>
        <w:spacing w:line="360" w:lineRule="auto"/>
        <w:ind w:firstLineChars="200" w:firstLine="420"/>
        <w:rPr>
          <w:rFonts w:ascii="Times New Roman"/>
          <w:b/>
          <w:kern w:val="2"/>
          <w:szCs w:val="22"/>
        </w:rPr>
      </w:pPr>
      <w:r>
        <w:rPr>
          <w:rFonts w:ascii="Times New Roman" w:hint="eastAsia"/>
          <w:color w:val="000000"/>
          <w:kern w:val="2"/>
          <w:sz w:val="21"/>
          <w:szCs w:val="21"/>
        </w:rPr>
        <w:t>3</w:t>
      </w:r>
      <w:r>
        <w:rPr>
          <w:rFonts w:ascii="Times New Roman" w:hint="eastAsia"/>
          <w:color w:val="000000"/>
          <w:kern w:val="2"/>
          <w:sz w:val="21"/>
          <w:szCs w:val="21"/>
        </w:rPr>
        <w:t>、不含税采购限价：</w:t>
      </w:r>
      <w:r>
        <w:rPr>
          <w:rFonts w:ascii="Times New Roman" w:hint="eastAsia"/>
          <w:color w:val="000000"/>
          <w:kern w:val="2"/>
          <w:sz w:val="21"/>
          <w:szCs w:val="21"/>
        </w:rPr>
        <w:t>4</w:t>
      </w:r>
      <w:r>
        <w:rPr>
          <w:rFonts w:ascii="Times New Roman"/>
          <w:color w:val="000000"/>
          <w:kern w:val="2"/>
          <w:sz w:val="21"/>
          <w:szCs w:val="21"/>
        </w:rPr>
        <w:t>32,000.00</w:t>
      </w:r>
      <w:r>
        <w:rPr>
          <w:rFonts w:ascii="Times New Roman" w:hint="eastAsia"/>
          <w:color w:val="000000"/>
          <w:kern w:val="2"/>
          <w:sz w:val="21"/>
          <w:szCs w:val="21"/>
        </w:rPr>
        <w:t>元</w:t>
      </w:r>
    </w:p>
    <w:p w:rsidR="0054531D" w:rsidRDefault="0054531D" w:rsidP="0054531D">
      <w:pPr>
        <w:tabs>
          <w:tab w:val="left" w:pos="567"/>
        </w:tabs>
        <w:spacing w:before="100" w:beforeAutospacing="1" w:line="360" w:lineRule="auto"/>
        <w:ind w:firstLineChars="200" w:firstLine="482"/>
        <w:outlineLvl w:val="1"/>
        <w:rPr>
          <w:rFonts w:ascii="Times New Roman"/>
          <w:b/>
          <w:kern w:val="2"/>
          <w:szCs w:val="22"/>
        </w:rPr>
      </w:pPr>
      <w:r>
        <w:rPr>
          <w:rFonts w:ascii="Times New Roman" w:hint="eastAsia"/>
          <w:b/>
          <w:color w:val="000000"/>
          <w:kern w:val="2"/>
          <w:szCs w:val="22"/>
        </w:rPr>
        <w:t>二、采购货物清单及供货要求</w:t>
      </w:r>
    </w:p>
    <w:p w:rsidR="0054531D" w:rsidRDefault="0054531D" w:rsidP="0054531D">
      <w:pPr>
        <w:tabs>
          <w:tab w:val="left" w:pos="567"/>
        </w:tabs>
        <w:spacing w:line="360" w:lineRule="auto"/>
        <w:ind w:firstLineChars="200" w:firstLine="420"/>
        <w:rPr>
          <w:rFonts w:ascii="Times New Roman"/>
          <w:kern w:val="2"/>
        </w:rPr>
      </w:pPr>
      <w:r>
        <w:rPr>
          <w:rFonts w:ascii="Times New Roman"/>
          <w:color w:val="000000"/>
          <w:kern w:val="2"/>
          <w:sz w:val="21"/>
          <w:szCs w:val="21"/>
        </w:rPr>
        <w:t>1</w:t>
      </w:r>
      <w:r>
        <w:rPr>
          <w:rFonts w:ascii="Times New Roman" w:hint="eastAsia"/>
          <w:color w:val="000000"/>
          <w:kern w:val="2"/>
          <w:sz w:val="21"/>
          <w:szCs w:val="21"/>
        </w:rPr>
        <w:t>、采购货物清单</w:t>
      </w:r>
    </w:p>
    <w:tbl>
      <w:tblPr>
        <w:tblW w:w="8658" w:type="dxa"/>
        <w:tblLayout w:type="fixed"/>
        <w:tblLook w:val="04A0" w:firstRow="1" w:lastRow="0" w:firstColumn="1" w:lastColumn="0" w:noHBand="0" w:noVBand="1"/>
      </w:tblPr>
      <w:tblGrid>
        <w:gridCol w:w="656"/>
        <w:gridCol w:w="1686"/>
        <w:gridCol w:w="3899"/>
        <w:gridCol w:w="984"/>
        <w:gridCol w:w="1433"/>
      </w:tblGrid>
      <w:tr w:rsidR="0054531D" w:rsidTr="0054531D">
        <w:trPr>
          <w:trHeight w:val="479"/>
        </w:trPr>
        <w:tc>
          <w:tcPr>
            <w:tcW w:w="656" w:type="dxa"/>
            <w:tcBorders>
              <w:top w:val="single" w:sz="4" w:space="0" w:color="auto"/>
              <w:left w:val="single" w:sz="4" w:space="0" w:color="auto"/>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序号</w:t>
            </w:r>
          </w:p>
        </w:tc>
        <w:tc>
          <w:tcPr>
            <w:tcW w:w="1686"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货物</w:t>
            </w:r>
            <w:r>
              <w:rPr>
                <w:rFonts w:ascii="Times New Roman" w:hint="eastAsia"/>
                <w:color w:val="000000"/>
                <w:kern w:val="2"/>
                <w:sz w:val="21"/>
                <w:szCs w:val="21"/>
              </w:rPr>
              <w:t>/</w:t>
            </w:r>
            <w:r>
              <w:rPr>
                <w:rFonts w:ascii="Times New Roman" w:hint="eastAsia"/>
                <w:color w:val="000000"/>
                <w:kern w:val="2"/>
                <w:sz w:val="21"/>
                <w:szCs w:val="21"/>
              </w:rPr>
              <w:t>服务名称</w:t>
            </w:r>
          </w:p>
        </w:tc>
        <w:tc>
          <w:tcPr>
            <w:tcW w:w="3899"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规格</w:t>
            </w:r>
            <w:r>
              <w:rPr>
                <w:rFonts w:ascii="Times New Roman" w:hint="eastAsia"/>
                <w:color w:val="000000"/>
                <w:kern w:val="2"/>
                <w:sz w:val="21"/>
                <w:szCs w:val="21"/>
              </w:rPr>
              <w:t>/</w:t>
            </w:r>
            <w:r>
              <w:rPr>
                <w:rFonts w:ascii="Times New Roman" w:hint="eastAsia"/>
                <w:color w:val="000000"/>
                <w:kern w:val="2"/>
                <w:sz w:val="21"/>
                <w:szCs w:val="21"/>
              </w:rPr>
              <w:t>内容描述</w:t>
            </w:r>
          </w:p>
        </w:tc>
        <w:tc>
          <w:tcPr>
            <w:tcW w:w="984"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数量</w:t>
            </w:r>
          </w:p>
        </w:tc>
        <w:tc>
          <w:tcPr>
            <w:tcW w:w="1433" w:type="dxa"/>
            <w:tcBorders>
              <w:top w:val="single" w:sz="4" w:space="0" w:color="auto"/>
              <w:left w:val="nil"/>
              <w:bottom w:val="single" w:sz="4" w:space="0" w:color="auto"/>
              <w:right w:val="single" w:sz="4" w:space="0" w:color="auto"/>
            </w:tcBorders>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备注</w:t>
            </w:r>
          </w:p>
        </w:tc>
      </w:tr>
      <w:tr w:rsidR="0054531D" w:rsidTr="0054531D">
        <w:trPr>
          <w:trHeight w:val="628"/>
        </w:trPr>
        <w:tc>
          <w:tcPr>
            <w:tcW w:w="656" w:type="dxa"/>
            <w:tcBorders>
              <w:top w:val="single" w:sz="4" w:space="0" w:color="auto"/>
              <w:left w:val="single" w:sz="4" w:space="0" w:color="auto"/>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1</w:t>
            </w:r>
          </w:p>
        </w:tc>
        <w:tc>
          <w:tcPr>
            <w:tcW w:w="1686"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监控摄像机</w:t>
            </w:r>
          </w:p>
        </w:tc>
        <w:tc>
          <w:tcPr>
            <w:tcW w:w="3899"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rPr>
                <w:rFonts w:ascii="Times New Roman"/>
                <w:kern w:val="2"/>
              </w:rPr>
            </w:pPr>
            <w:r>
              <w:rPr>
                <w:rFonts w:ascii="Times New Roman" w:hint="eastAsia"/>
                <w:color w:val="000000"/>
                <w:kern w:val="2"/>
                <w:sz w:val="21"/>
                <w:szCs w:val="21"/>
              </w:rPr>
              <w:t>枪型网络摄像机，含防水电源盒，监控电源，电源插座，监控支架，防雷、防浪涌、防突波，外壳防护等级需达到</w:t>
            </w:r>
            <w:r>
              <w:rPr>
                <w:rFonts w:ascii="Times New Roman" w:hint="eastAsia"/>
                <w:color w:val="000000"/>
                <w:kern w:val="2"/>
                <w:sz w:val="21"/>
                <w:szCs w:val="21"/>
              </w:rPr>
              <w:t>IP67</w:t>
            </w:r>
            <w:r>
              <w:rPr>
                <w:rFonts w:ascii="Times New Roman" w:hint="eastAsia"/>
                <w:color w:val="000000"/>
                <w:kern w:val="2"/>
                <w:sz w:val="21"/>
                <w:szCs w:val="21"/>
              </w:rPr>
              <w:t>防护等级。</w:t>
            </w:r>
          </w:p>
        </w:tc>
        <w:tc>
          <w:tcPr>
            <w:tcW w:w="984"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82</w:t>
            </w:r>
            <w:r>
              <w:rPr>
                <w:rFonts w:ascii="Times New Roman" w:hint="eastAsia"/>
                <w:color w:val="000000"/>
                <w:kern w:val="2"/>
                <w:sz w:val="21"/>
                <w:szCs w:val="21"/>
              </w:rPr>
              <w:t>套</w:t>
            </w:r>
          </w:p>
        </w:tc>
        <w:tc>
          <w:tcPr>
            <w:tcW w:w="1433" w:type="dxa"/>
            <w:tcBorders>
              <w:top w:val="single" w:sz="4" w:space="0" w:color="auto"/>
              <w:left w:val="nil"/>
              <w:bottom w:val="single" w:sz="4" w:space="0" w:color="auto"/>
              <w:right w:val="single" w:sz="4" w:space="0" w:color="auto"/>
            </w:tcBorders>
            <w:vAlign w:val="center"/>
          </w:tcPr>
          <w:p w:rsidR="0054531D" w:rsidRDefault="0054531D" w:rsidP="0054531D">
            <w:pPr>
              <w:tabs>
                <w:tab w:val="left" w:pos="567"/>
              </w:tabs>
              <w:spacing w:line="360" w:lineRule="auto"/>
              <w:ind w:firstLineChars="200" w:firstLine="480"/>
              <w:rPr>
                <w:rFonts w:ascii="Times New Roman"/>
                <w:kern w:val="2"/>
              </w:rPr>
            </w:pPr>
          </w:p>
        </w:tc>
      </w:tr>
      <w:tr w:rsidR="0054531D" w:rsidTr="0054531D">
        <w:trPr>
          <w:trHeight w:val="628"/>
        </w:trPr>
        <w:tc>
          <w:tcPr>
            <w:tcW w:w="656" w:type="dxa"/>
            <w:tcBorders>
              <w:top w:val="single" w:sz="4" w:space="0" w:color="auto"/>
              <w:left w:val="single" w:sz="4" w:space="0" w:color="auto"/>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lastRenderedPageBreak/>
              <w:t>3</w:t>
            </w:r>
          </w:p>
        </w:tc>
        <w:tc>
          <w:tcPr>
            <w:tcW w:w="1686"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8</w:t>
            </w:r>
            <w:r>
              <w:rPr>
                <w:rFonts w:ascii="Times New Roman" w:hint="eastAsia"/>
                <w:color w:val="000000"/>
                <w:kern w:val="2"/>
                <w:sz w:val="21"/>
                <w:szCs w:val="21"/>
              </w:rPr>
              <w:t>路网络硬盘录像机</w:t>
            </w:r>
          </w:p>
        </w:tc>
        <w:tc>
          <w:tcPr>
            <w:tcW w:w="3899"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rPr>
                <w:rFonts w:ascii="Times New Roman"/>
                <w:kern w:val="2"/>
              </w:rPr>
            </w:pPr>
            <w:r>
              <w:rPr>
                <w:rFonts w:ascii="Times New Roman" w:hint="eastAsia"/>
                <w:color w:val="000000"/>
                <w:kern w:val="2"/>
                <w:sz w:val="21"/>
                <w:szCs w:val="21"/>
              </w:rPr>
              <w:t>具备</w:t>
            </w:r>
            <w:r>
              <w:rPr>
                <w:rFonts w:ascii="Times New Roman" w:hint="eastAsia"/>
                <w:color w:val="000000"/>
                <w:kern w:val="2"/>
                <w:sz w:val="21"/>
                <w:szCs w:val="21"/>
              </w:rPr>
              <w:t>8</w:t>
            </w:r>
            <w:r>
              <w:rPr>
                <w:rFonts w:ascii="Times New Roman" w:hint="eastAsia"/>
                <w:color w:val="000000"/>
                <w:kern w:val="2"/>
                <w:sz w:val="21"/>
                <w:szCs w:val="21"/>
              </w:rPr>
              <w:t>路视频接入能力，以太网口</w:t>
            </w:r>
            <w:r>
              <w:rPr>
                <w:rFonts w:ascii="Times New Roman" w:hint="eastAsia"/>
                <w:color w:val="000000"/>
                <w:kern w:val="2"/>
                <w:sz w:val="21"/>
                <w:szCs w:val="21"/>
              </w:rPr>
              <w:t>2</w:t>
            </w:r>
            <w:r>
              <w:rPr>
                <w:rFonts w:ascii="Times New Roman" w:hint="eastAsia"/>
                <w:color w:val="000000"/>
                <w:kern w:val="2"/>
                <w:sz w:val="21"/>
                <w:szCs w:val="21"/>
              </w:rPr>
              <w:t>个或以上，支持</w:t>
            </w:r>
            <w:r>
              <w:rPr>
                <w:rFonts w:ascii="Times New Roman" w:hint="eastAsia"/>
                <w:color w:val="000000"/>
                <w:kern w:val="2"/>
                <w:sz w:val="21"/>
                <w:szCs w:val="21"/>
              </w:rPr>
              <w:t>2</w:t>
            </w:r>
            <w:r>
              <w:rPr>
                <w:rFonts w:ascii="Times New Roman" w:hint="eastAsia"/>
                <w:color w:val="000000"/>
                <w:kern w:val="2"/>
                <w:sz w:val="21"/>
                <w:szCs w:val="21"/>
              </w:rPr>
              <w:t>块</w:t>
            </w:r>
            <w:r>
              <w:rPr>
                <w:rFonts w:ascii="Times New Roman" w:hint="eastAsia"/>
                <w:color w:val="000000"/>
                <w:kern w:val="2"/>
                <w:sz w:val="21"/>
                <w:szCs w:val="21"/>
              </w:rPr>
              <w:t>8T</w:t>
            </w:r>
            <w:r>
              <w:rPr>
                <w:rFonts w:ascii="Times New Roman" w:hint="eastAsia"/>
                <w:color w:val="000000"/>
                <w:kern w:val="2"/>
                <w:sz w:val="21"/>
                <w:szCs w:val="21"/>
              </w:rPr>
              <w:t>以上监控硬盘，与不同品牌监控硬盘兼容</w:t>
            </w:r>
          </w:p>
        </w:tc>
        <w:tc>
          <w:tcPr>
            <w:tcW w:w="984"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45</w:t>
            </w:r>
            <w:r>
              <w:rPr>
                <w:rFonts w:ascii="Times New Roman" w:hint="eastAsia"/>
                <w:color w:val="000000"/>
                <w:kern w:val="2"/>
                <w:sz w:val="21"/>
                <w:szCs w:val="21"/>
              </w:rPr>
              <w:t>台</w:t>
            </w:r>
          </w:p>
        </w:tc>
        <w:tc>
          <w:tcPr>
            <w:tcW w:w="1433" w:type="dxa"/>
            <w:tcBorders>
              <w:top w:val="single" w:sz="4" w:space="0" w:color="auto"/>
              <w:left w:val="nil"/>
              <w:bottom w:val="single" w:sz="4" w:space="0" w:color="auto"/>
              <w:right w:val="single" w:sz="4" w:space="0" w:color="auto"/>
            </w:tcBorders>
            <w:vAlign w:val="center"/>
          </w:tcPr>
          <w:p w:rsidR="0054531D" w:rsidRDefault="0054531D" w:rsidP="0054531D">
            <w:pPr>
              <w:tabs>
                <w:tab w:val="left" w:pos="567"/>
              </w:tabs>
              <w:spacing w:line="360" w:lineRule="auto"/>
              <w:ind w:firstLineChars="200" w:firstLine="480"/>
              <w:rPr>
                <w:rFonts w:ascii="Times New Roman"/>
                <w:kern w:val="2"/>
              </w:rPr>
            </w:pPr>
          </w:p>
        </w:tc>
      </w:tr>
      <w:tr w:rsidR="0054531D" w:rsidTr="0054531D">
        <w:trPr>
          <w:trHeight w:val="628"/>
        </w:trPr>
        <w:tc>
          <w:tcPr>
            <w:tcW w:w="656" w:type="dxa"/>
            <w:tcBorders>
              <w:top w:val="single" w:sz="4" w:space="0" w:color="auto"/>
              <w:left w:val="single" w:sz="4" w:space="0" w:color="auto"/>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4</w:t>
            </w:r>
          </w:p>
        </w:tc>
        <w:tc>
          <w:tcPr>
            <w:tcW w:w="1686"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16</w:t>
            </w:r>
            <w:r>
              <w:rPr>
                <w:rFonts w:ascii="Times New Roman" w:hint="eastAsia"/>
                <w:color w:val="000000"/>
                <w:kern w:val="2"/>
                <w:sz w:val="21"/>
                <w:szCs w:val="21"/>
              </w:rPr>
              <w:t>路网络硬盘录像机</w:t>
            </w:r>
          </w:p>
        </w:tc>
        <w:tc>
          <w:tcPr>
            <w:tcW w:w="3899"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rPr>
                <w:rFonts w:ascii="Times New Roman"/>
                <w:kern w:val="2"/>
              </w:rPr>
            </w:pPr>
            <w:r>
              <w:rPr>
                <w:rFonts w:ascii="Times New Roman" w:hint="eastAsia"/>
                <w:color w:val="000000"/>
                <w:kern w:val="2"/>
                <w:sz w:val="21"/>
                <w:szCs w:val="21"/>
              </w:rPr>
              <w:t>具备</w:t>
            </w:r>
            <w:r>
              <w:rPr>
                <w:rFonts w:ascii="Times New Roman" w:hint="eastAsia"/>
                <w:color w:val="000000"/>
                <w:kern w:val="2"/>
                <w:sz w:val="21"/>
                <w:szCs w:val="21"/>
              </w:rPr>
              <w:t>16</w:t>
            </w:r>
            <w:r>
              <w:rPr>
                <w:rFonts w:ascii="Times New Roman" w:hint="eastAsia"/>
                <w:color w:val="000000"/>
                <w:kern w:val="2"/>
                <w:sz w:val="21"/>
                <w:szCs w:val="21"/>
              </w:rPr>
              <w:t>路视频接入能力，以太网口</w:t>
            </w:r>
            <w:r>
              <w:rPr>
                <w:rFonts w:ascii="Times New Roman" w:hint="eastAsia"/>
                <w:color w:val="000000"/>
                <w:kern w:val="2"/>
                <w:sz w:val="21"/>
                <w:szCs w:val="21"/>
              </w:rPr>
              <w:t>2</w:t>
            </w:r>
            <w:r>
              <w:rPr>
                <w:rFonts w:ascii="Times New Roman" w:hint="eastAsia"/>
                <w:color w:val="000000"/>
                <w:kern w:val="2"/>
                <w:sz w:val="21"/>
                <w:szCs w:val="21"/>
              </w:rPr>
              <w:t>个或以上，支持</w:t>
            </w:r>
            <w:r>
              <w:rPr>
                <w:rFonts w:ascii="Times New Roman" w:hint="eastAsia"/>
                <w:color w:val="000000"/>
                <w:kern w:val="2"/>
                <w:sz w:val="21"/>
                <w:szCs w:val="21"/>
              </w:rPr>
              <w:t>4</w:t>
            </w:r>
            <w:r>
              <w:rPr>
                <w:rFonts w:ascii="Times New Roman" w:hint="eastAsia"/>
                <w:color w:val="000000"/>
                <w:kern w:val="2"/>
                <w:sz w:val="21"/>
                <w:szCs w:val="21"/>
              </w:rPr>
              <w:t>块</w:t>
            </w:r>
            <w:r>
              <w:rPr>
                <w:rFonts w:ascii="Times New Roman" w:hint="eastAsia"/>
                <w:color w:val="000000"/>
                <w:kern w:val="2"/>
                <w:sz w:val="21"/>
                <w:szCs w:val="21"/>
              </w:rPr>
              <w:t>8T</w:t>
            </w:r>
            <w:r>
              <w:rPr>
                <w:rFonts w:ascii="Times New Roman" w:hint="eastAsia"/>
                <w:color w:val="000000"/>
                <w:kern w:val="2"/>
                <w:sz w:val="21"/>
                <w:szCs w:val="21"/>
              </w:rPr>
              <w:t>以上监控硬盘，与不同品牌监控硬盘兼容</w:t>
            </w:r>
          </w:p>
        </w:tc>
        <w:tc>
          <w:tcPr>
            <w:tcW w:w="984"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3</w:t>
            </w:r>
            <w:r>
              <w:rPr>
                <w:rFonts w:ascii="Times New Roman" w:hint="eastAsia"/>
                <w:color w:val="000000"/>
                <w:kern w:val="2"/>
                <w:sz w:val="21"/>
                <w:szCs w:val="21"/>
              </w:rPr>
              <w:t>台</w:t>
            </w:r>
          </w:p>
        </w:tc>
        <w:tc>
          <w:tcPr>
            <w:tcW w:w="1433" w:type="dxa"/>
            <w:tcBorders>
              <w:top w:val="single" w:sz="4" w:space="0" w:color="auto"/>
              <w:left w:val="nil"/>
              <w:bottom w:val="single" w:sz="4" w:space="0" w:color="auto"/>
              <w:right w:val="single" w:sz="4" w:space="0" w:color="auto"/>
            </w:tcBorders>
            <w:vAlign w:val="center"/>
          </w:tcPr>
          <w:p w:rsidR="0054531D" w:rsidRDefault="0054531D" w:rsidP="0054531D">
            <w:pPr>
              <w:tabs>
                <w:tab w:val="left" w:pos="567"/>
              </w:tabs>
              <w:spacing w:line="360" w:lineRule="auto"/>
              <w:ind w:firstLineChars="200" w:firstLine="480"/>
              <w:rPr>
                <w:rFonts w:ascii="Times New Roman"/>
                <w:kern w:val="2"/>
              </w:rPr>
            </w:pPr>
          </w:p>
        </w:tc>
      </w:tr>
      <w:tr w:rsidR="0054531D" w:rsidTr="0054531D">
        <w:trPr>
          <w:trHeight w:val="628"/>
        </w:trPr>
        <w:tc>
          <w:tcPr>
            <w:tcW w:w="656" w:type="dxa"/>
            <w:tcBorders>
              <w:top w:val="single" w:sz="4" w:space="0" w:color="auto"/>
              <w:left w:val="single" w:sz="4" w:space="0" w:color="auto"/>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5</w:t>
            </w:r>
          </w:p>
        </w:tc>
        <w:tc>
          <w:tcPr>
            <w:tcW w:w="1686"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录像机机柜</w:t>
            </w:r>
          </w:p>
        </w:tc>
        <w:tc>
          <w:tcPr>
            <w:tcW w:w="3899"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rPr>
                <w:rFonts w:ascii="Times New Roman"/>
                <w:kern w:val="2"/>
              </w:rPr>
            </w:pPr>
            <w:r>
              <w:rPr>
                <w:rFonts w:ascii="Times New Roman" w:hint="eastAsia"/>
                <w:color w:val="000000"/>
                <w:kern w:val="2"/>
                <w:sz w:val="21"/>
                <w:szCs w:val="21"/>
              </w:rPr>
              <w:t>冷扎钢板，前后可开，</w:t>
            </w:r>
            <w:proofErr w:type="gramStart"/>
            <w:r>
              <w:rPr>
                <w:rFonts w:ascii="Times New Roman" w:hint="eastAsia"/>
                <w:color w:val="000000"/>
                <w:kern w:val="2"/>
                <w:sz w:val="21"/>
                <w:szCs w:val="21"/>
              </w:rPr>
              <w:t>前门网门</w:t>
            </w:r>
            <w:proofErr w:type="gramEnd"/>
            <w:r>
              <w:rPr>
                <w:rFonts w:ascii="Times New Roman" w:hint="eastAsia"/>
                <w:color w:val="000000"/>
                <w:kern w:val="2"/>
                <w:sz w:val="21"/>
                <w:szCs w:val="21"/>
              </w:rPr>
              <w:t>。</w:t>
            </w:r>
          </w:p>
        </w:tc>
        <w:tc>
          <w:tcPr>
            <w:tcW w:w="984"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48</w:t>
            </w:r>
            <w:r>
              <w:rPr>
                <w:rFonts w:ascii="Times New Roman" w:hint="eastAsia"/>
                <w:color w:val="000000"/>
                <w:kern w:val="2"/>
                <w:sz w:val="21"/>
                <w:szCs w:val="21"/>
              </w:rPr>
              <w:t>个</w:t>
            </w:r>
          </w:p>
        </w:tc>
        <w:tc>
          <w:tcPr>
            <w:tcW w:w="1433" w:type="dxa"/>
            <w:tcBorders>
              <w:top w:val="single" w:sz="4" w:space="0" w:color="auto"/>
              <w:left w:val="nil"/>
              <w:bottom w:val="single" w:sz="4" w:space="0" w:color="auto"/>
              <w:right w:val="single" w:sz="4" w:space="0" w:color="auto"/>
            </w:tcBorders>
            <w:vAlign w:val="center"/>
          </w:tcPr>
          <w:p w:rsidR="0054531D" w:rsidRDefault="0054531D" w:rsidP="0054531D">
            <w:pPr>
              <w:tabs>
                <w:tab w:val="left" w:pos="567"/>
              </w:tabs>
              <w:spacing w:line="360" w:lineRule="auto"/>
              <w:ind w:firstLineChars="200" w:firstLine="480"/>
              <w:rPr>
                <w:rFonts w:ascii="Times New Roman"/>
                <w:kern w:val="2"/>
              </w:rPr>
            </w:pPr>
          </w:p>
        </w:tc>
      </w:tr>
      <w:tr w:rsidR="0054531D" w:rsidTr="0054531D">
        <w:trPr>
          <w:trHeight w:val="628"/>
        </w:trPr>
        <w:tc>
          <w:tcPr>
            <w:tcW w:w="656" w:type="dxa"/>
            <w:tcBorders>
              <w:top w:val="single" w:sz="4" w:space="0" w:color="auto"/>
              <w:left w:val="single" w:sz="4" w:space="0" w:color="auto"/>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6</w:t>
            </w:r>
          </w:p>
        </w:tc>
        <w:tc>
          <w:tcPr>
            <w:tcW w:w="1686"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监控硬盘</w:t>
            </w:r>
          </w:p>
        </w:tc>
        <w:tc>
          <w:tcPr>
            <w:tcW w:w="3899"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rPr>
                <w:rFonts w:ascii="Times New Roman"/>
                <w:kern w:val="2"/>
              </w:rPr>
            </w:pPr>
            <w:r>
              <w:rPr>
                <w:rFonts w:ascii="Times New Roman" w:hint="eastAsia"/>
                <w:color w:val="000000"/>
                <w:kern w:val="2"/>
                <w:sz w:val="21"/>
                <w:szCs w:val="21"/>
              </w:rPr>
              <w:t>为企业级监控专用硬盘，</w:t>
            </w:r>
            <w:r>
              <w:rPr>
                <w:rFonts w:ascii="Times New Roman" w:hint="eastAsia"/>
                <w:color w:val="000000"/>
                <w:kern w:val="2"/>
                <w:sz w:val="21"/>
                <w:szCs w:val="21"/>
              </w:rPr>
              <w:t>8T</w:t>
            </w:r>
            <w:r>
              <w:rPr>
                <w:rFonts w:ascii="Times New Roman" w:hint="eastAsia"/>
                <w:color w:val="000000"/>
                <w:kern w:val="2"/>
                <w:sz w:val="21"/>
                <w:szCs w:val="21"/>
              </w:rPr>
              <w:t>容量，具备</w:t>
            </w:r>
            <w:r>
              <w:rPr>
                <w:rFonts w:ascii="Times New Roman" w:hint="eastAsia"/>
                <w:color w:val="000000"/>
                <w:kern w:val="2"/>
                <w:sz w:val="21"/>
                <w:szCs w:val="21"/>
              </w:rPr>
              <w:t xml:space="preserve">24 </w:t>
            </w:r>
            <w:r>
              <w:rPr>
                <w:rFonts w:ascii="Times New Roman" w:hint="eastAsia"/>
                <w:color w:val="000000"/>
                <w:kern w:val="2"/>
                <w:sz w:val="21"/>
                <w:szCs w:val="21"/>
              </w:rPr>
              <w:t>小时连续运行能力，平均无故障时间（</w:t>
            </w:r>
            <w:r>
              <w:rPr>
                <w:rFonts w:ascii="Times New Roman" w:hint="eastAsia"/>
                <w:color w:val="000000"/>
                <w:kern w:val="2"/>
                <w:sz w:val="21"/>
                <w:szCs w:val="21"/>
              </w:rPr>
              <w:t>MTBF</w:t>
            </w:r>
            <w:r>
              <w:rPr>
                <w:rFonts w:ascii="Times New Roman" w:hint="eastAsia"/>
                <w:color w:val="000000"/>
                <w:kern w:val="2"/>
                <w:sz w:val="21"/>
                <w:szCs w:val="21"/>
              </w:rPr>
              <w:t>）不低于</w:t>
            </w:r>
            <w:r>
              <w:rPr>
                <w:rFonts w:ascii="Times New Roman" w:hint="eastAsia"/>
                <w:color w:val="000000"/>
                <w:kern w:val="2"/>
                <w:sz w:val="21"/>
                <w:szCs w:val="21"/>
              </w:rPr>
              <w:t xml:space="preserve"> 100 </w:t>
            </w:r>
            <w:r>
              <w:rPr>
                <w:rFonts w:ascii="Times New Roman" w:hint="eastAsia"/>
                <w:color w:val="000000"/>
                <w:kern w:val="2"/>
                <w:sz w:val="21"/>
                <w:szCs w:val="21"/>
              </w:rPr>
              <w:t>万小时，支持</w:t>
            </w:r>
            <w:r>
              <w:rPr>
                <w:rFonts w:ascii="Times New Roman" w:hint="eastAsia"/>
                <w:color w:val="000000"/>
                <w:kern w:val="2"/>
                <w:sz w:val="21"/>
                <w:szCs w:val="21"/>
              </w:rPr>
              <w:t xml:space="preserve"> RAID </w:t>
            </w:r>
            <w:r>
              <w:rPr>
                <w:rFonts w:ascii="Times New Roman" w:hint="eastAsia"/>
                <w:color w:val="000000"/>
                <w:kern w:val="2"/>
                <w:sz w:val="21"/>
                <w:szCs w:val="21"/>
              </w:rPr>
              <w:t>阵列功能（若录像机支持），提高数据存储的安全性和可靠性</w:t>
            </w:r>
            <w:r>
              <w:rPr>
                <w:rFonts w:ascii="Times New Roman" w:hint="eastAsia"/>
                <w:color w:val="000000"/>
                <w:kern w:val="2"/>
                <w:sz w:val="21"/>
                <w:szCs w:val="21"/>
              </w:rPr>
              <w:t xml:space="preserve"> </w:t>
            </w:r>
            <w:r>
              <w:rPr>
                <w:rFonts w:ascii="Times New Roman" w:hint="eastAsia"/>
                <w:color w:val="000000"/>
                <w:kern w:val="2"/>
                <w:sz w:val="21"/>
                <w:szCs w:val="21"/>
              </w:rPr>
              <w:t>。</w:t>
            </w:r>
          </w:p>
        </w:tc>
        <w:tc>
          <w:tcPr>
            <w:tcW w:w="984"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60</w:t>
            </w:r>
            <w:r>
              <w:rPr>
                <w:rFonts w:ascii="Times New Roman" w:hint="eastAsia"/>
                <w:color w:val="000000"/>
                <w:kern w:val="2"/>
                <w:sz w:val="21"/>
                <w:szCs w:val="21"/>
              </w:rPr>
              <w:t>块</w:t>
            </w:r>
          </w:p>
        </w:tc>
        <w:tc>
          <w:tcPr>
            <w:tcW w:w="1433" w:type="dxa"/>
            <w:tcBorders>
              <w:top w:val="single" w:sz="4" w:space="0" w:color="auto"/>
              <w:left w:val="nil"/>
              <w:bottom w:val="single" w:sz="4" w:space="0" w:color="auto"/>
              <w:right w:val="single" w:sz="4" w:space="0" w:color="auto"/>
            </w:tcBorders>
            <w:vAlign w:val="center"/>
          </w:tcPr>
          <w:p w:rsidR="0054531D" w:rsidRDefault="0054531D" w:rsidP="0054531D">
            <w:pPr>
              <w:tabs>
                <w:tab w:val="left" w:pos="567"/>
              </w:tabs>
              <w:spacing w:line="360" w:lineRule="auto"/>
              <w:ind w:firstLineChars="200" w:firstLine="480"/>
              <w:rPr>
                <w:rFonts w:ascii="Times New Roman"/>
                <w:kern w:val="2"/>
              </w:rPr>
            </w:pPr>
          </w:p>
        </w:tc>
      </w:tr>
      <w:tr w:rsidR="0054531D" w:rsidTr="0054531D">
        <w:trPr>
          <w:trHeight w:val="628"/>
        </w:trPr>
        <w:tc>
          <w:tcPr>
            <w:tcW w:w="656" w:type="dxa"/>
            <w:tcBorders>
              <w:top w:val="single" w:sz="4" w:space="0" w:color="auto"/>
              <w:left w:val="single" w:sz="4" w:space="0" w:color="auto"/>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7</w:t>
            </w:r>
          </w:p>
        </w:tc>
        <w:tc>
          <w:tcPr>
            <w:tcW w:w="1686"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光纤收发器</w:t>
            </w:r>
          </w:p>
        </w:tc>
        <w:tc>
          <w:tcPr>
            <w:tcW w:w="3899"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rPr>
                <w:rFonts w:ascii="Times New Roman"/>
                <w:kern w:val="2"/>
              </w:rPr>
            </w:pPr>
            <w:r>
              <w:rPr>
                <w:rFonts w:ascii="Times New Roman" w:hint="eastAsia"/>
                <w:color w:val="000000"/>
                <w:kern w:val="2"/>
                <w:sz w:val="21"/>
                <w:szCs w:val="21"/>
              </w:rPr>
              <w:t>支持</w:t>
            </w:r>
            <w:r>
              <w:rPr>
                <w:rFonts w:ascii="Times New Roman" w:hint="eastAsia"/>
                <w:color w:val="000000"/>
                <w:kern w:val="2"/>
                <w:sz w:val="21"/>
                <w:szCs w:val="21"/>
              </w:rPr>
              <w:t xml:space="preserve"> 3 </w:t>
            </w:r>
            <w:r>
              <w:rPr>
                <w:rFonts w:ascii="Times New Roman" w:hint="eastAsia"/>
                <w:color w:val="000000"/>
                <w:kern w:val="2"/>
                <w:sz w:val="21"/>
                <w:szCs w:val="21"/>
              </w:rPr>
              <w:t>公里远距离传输，单模单芯，</w:t>
            </w:r>
            <w:r>
              <w:rPr>
                <w:rFonts w:ascii="Times New Roman" w:hint="eastAsia"/>
                <w:color w:val="000000"/>
                <w:kern w:val="2"/>
                <w:sz w:val="21"/>
                <w:szCs w:val="21"/>
              </w:rPr>
              <w:t xml:space="preserve">6KV </w:t>
            </w:r>
            <w:r>
              <w:rPr>
                <w:rFonts w:ascii="Times New Roman" w:hint="eastAsia"/>
                <w:color w:val="000000"/>
                <w:kern w:val="2"/>
                <w:sz w:val="21"/>
                <w:szCs w:val="21"/>
              </w:rPr>
              <w:t>超高防雷设计，符合</w:t>
            </w:r>
            <w:r>
              <w:rPr>
                <w:rFonts w:ascii="Times New Roman" w:hint="eastAsia"/>
                <w:color w:val="000000"/>
                <w:kern w:val="2"/>
                <w:sz w:val="21"/>
                <w:szCs w:val="21"/>
              </w:rPr>
              <w:t xml:space="preserve"> GB/T 17626.5-2019</w:t>
            </w:r>
            <w:r>
              <w:rPr>
                <w:rFonts w:ascii="Times New Roman" w:hint="eastAsia"/>
                <w:color w:val="000000"/>
                <w:kern w:val="2"/>
                <w:sz w:val="21"/>
                <w:szCs w:val="21"/>
              </w:rPr>
              <w:t>《电磁兼容</w:t>
            </w:r>
            <w:r>
              <w:rPr>
                <w:rFonts w:ascii="Times New Roman" w:hint="eastAsia"/>
                <w:color w:val="000000"/>
                <w:kern w:val="2"/>
                <w:sz w:val="21"/>
                <w:szCs w:val="21"/>
              </w:rPr>
              <w:t xml:space="preserve"> </w:t>
            </w:r>
            <w:r>
              <w:rPr>
                <w:rFonts w:ascii="Times New Roman" w:hint="eastAsia"/>
                <w:color w:val="000000"/>
                <w:kern w:val="2"/>
                <w:sz w:val="21"/>
                <w:szCs w:val="21"/>
              </w:rPr>
              <w:t>试验和测量技术</w:t>
            </w:r>
            <w:r>
              <w:rPr>
                <w:rFonts w:ascii="Times New Roman" w:hint="eastAsia"/>
                <w:color w:val="000000"/>
                <w:kern w:val="2"/>
                <w:sz w:val="21"/>
                <w:szCs w:val="21"/>
              </w:rPr>
              <w:t xml:space="preserve"> </w:t>
            </w:r>
            <w:r>
              <w:rPr>
                <w:rFonts w:ascii="Times New Roman" w:hint="eastAsia"/>
                <w:color w:val="000000"/>
                <w:kern w:val="2"/>
                <w:sz w:val="21"/>
                <w:szCs w:val="21"/>
              </w:rPr>
              <w:t>浪涌</w:t>
            </w:r>
            <w:r>
              <w:rPr>
                <w:rFonts w:ascii="Times New Roman" w:hint="eastAsia"/>
                <w:color w:val="000000"/>
                <w:kern w:val="2"/>
                <w:sz w:val="21"/>
                <w:szCs w:val="21"/>
              </w:rPr>
              <w:t xml:space="preserve"> (</w:t>
            </w:r>
            <w:r>
              <w:rPr>
                <w:rFonts w:ascii="Times New Roman" w:hint="eastAsia"/>
                <w:color w:val="000000"/>
                <w:kern w:val="2"/>
                <w:sz w:val="21"/>
                <w:szCs w:val="21"/>
              </w:rPr>
              <w:t>冲击</w:t>
            </w:r>
            <w:r>
              <w:rPr>
                <w:rFonts w:ascii="Times New Roman" w:hint="eastAsia"/>
                <w:color w:val="000000"/>
                <w:kern w:val="2"/>
                <w:sz w:val="21"/>
                <w:szCs w:val="21"/>
              </w:rPr>
              <w:t xml:space="preserve">) </w:t>
            </w:r>
            <w:r>
              <w:rPr>
                <w:rFonts w:ascii="Times New Roman" w:hint="eastAsia"/>
                <w:color w:val="000000"/>
                <w:kern w:val="2"/>
                <w:sz w:val="21"/>
                <w:szCs w:val="21"/>
              </w:rPr>
              <w:t>抗扰度试验》四级标准</w:t>
            </w:r>
            <w:r>
              <w:rPr>
                <w:rFonts w:ascii="Times New Roman" w:hint="eastAsia"/>
                <w:color w:val="000000"/>
                <w:kern w:val="2"/>
                <w:sz w:val="21"/>
                <w:szCs w:val="21"/>
              </w:rPr>
              <w:t xml:space="preserve"> </w:t>
            </w:r>
            <w:r>
              <w:rPr>
                <w:rFonts w:ascii="Times New Roman" w:hint="eastAsia"/>
                <w:color w:val="000000"/>
                <w:kern w:val="2"/>
                <w:sz w:val="21"/>
                <w:szCs w:val="21"/>
              </w:rPr>
              <w:t>，确保在长距离网络传输过程中信号稳定，不受雷电等干扰。</w:t>
            </w:r>
          </w:p>
        </w:tc>
        <w:tc>
          <w:tcPr>
            <w:tcW w:w="984"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60</w:t>
            </w:r>
            <w:r>
              <w:rPr>
                <w:rFonts w:ascii="Times New Roman" w:hint="eastAsia"/>
                <w:color w:val="000000"/>
                <w:kern w:val="2"/>
                <w:sz w:val="21"/>
                <w:szCs w:val="21"/>
              </w:rPr>
              <w:t>套</w:t>
            </w:r>
          </w:p>
        </w:tc>
        <w:tc>
          <w:tcPr>
            <w:tcW w:w="1433" w:type="dxa"/>
            <w:tcBorders>
              <w:top w:val="single" w:sz="4" w:space="0" w:color="auto"/>
              <w:left w:val="nil"/>
              <w:bottom w:val="single" w:sz="4" w:space="0" w:color="auto"/>
              <w:right w:val="single" w:sz="4" w:space="0" w:color="auto"/>
            </w:tcBorders>
            <w:vAlign w:val="center"/>
          </w:tcPr>
          <w:p w:rsidR="0054531D" w:rsidRDefault="0054531D" w:rsidP="0054531D">
            <w:pPr>
              <w:tabs>
                <w:tab w:val="left" w:pos="567"/>
              </w:tabs>
              <w:spacing w:line="360" w:lineRule="auto"/>
              <w:ind w:firstLineChars="200" w:firstLine="480"/>
              <w:rPr>
                <w:rFonts w:ascii="Times New Roman"/>
                <w:kern w:val="2"/>
              </w:rPr>
            </w:pPr>
          </w:p>
        </w:tc>
      </w:tr>
      <w:tr w:rsidR="0054531D" w:rsidTr="0054531D">
        <w:trPr>
          <w:trHeight w:val="628"/>
        </w:trPr>
        <w:tc>
          <w:tcPr>
            <w:tcW w:w="656" w:type="dxa"/>
            <w:tcBorders>
              <w:top w:val="single" w:sz="4" w:space="0" w:color="auto"/>
              <w:left w:val="single" w:sz="4" w:space="0" w:color="auto"/>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8</w:t>
            </w:r>
          </w:p>
        </w:tc>
        <w:tc>
          <w:tcPr>
            <w:tcW w:w="1686"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交换机</w:t>
            </w:r>
          </w:p>
        </w:tc>
        <w:tc>
          <w:tcPr>
            <w:tcW w:w="3899"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rPr>
                <w:rFonts w:ascii="Times New Roman"/>
                <w:kern w:val="2"/>
              </w:rPr>
            </w:pPr>
            <w:r>
              <w:rPr>
                <w:rFonts w:ascii="Times New Roman" w:hint="eastAsia"/>
                <w:color w:val="000000"/>
                <w:kern w:val="2"/>
                <w:sz w:val="21"/>
                <w:szCs w:val="21"/>
              </w:rPr>
              <w:t>8</w:t>
            </w:r>
            <w:r>
              <w:rPr>
                <w:rFonts w:ascii="Times New Roman" w:hint="eastAsia"/>
                <w:color w:val="000000"/>
                <w:kern w:val="2"/>
                <w:sz w:val="21"/>
                <w:szCs w:val="21"/>
              </w:rPr>
              <w:t>口</w:t>
            </w:r>
            <w:proofErr w:type="gramStart"/>
            <w:r>
              <w:rPr>
                <w:rFonts w:ascii="Times New Roman" w:hint="eastAsia"/>
                <w:color w:val="000000"/>
                <w:kern w:val="2"/>
                <w:sz w:val="21"/>
                <w:szCs w:val="21"/>
              </w:rPr>
              <w:t>千兆非</w:t>
            </w:r>
            <w:proofErr w:type="gramEnd"/>
            <w:r>
              <w:rPr>
                <w:rFonts w:ascii="Times New Roman" w:hint="eastAsia"/>
                <w:color w:val="000000"/>
                <w:kern w:val="2"/>
                <w:sz w:val="21"/>
                <w:szCs w:val="21"/>
              </w:rPr>
              <w:t>网管企业级交换机，金属外壳，内置电源，电口，支持标准交换、端口隔离</w:t>
            </w:r>
            <w:r>
              <w:rPr>
                <w:rFonts w:ascii="Times New Roman" w:hint="eastAsia"/>
                <w:color w:val="000000"/>
                <w:kern w:val="2"/>
                <w:sz w:val="21"/>
                <w:szCs w:val="21"/>
              </w:rPr>
              <w:t>2</w:t>
            </w:r>
            <w:r>
              <w:rPr>
                <w:rFonts w:ascii="Times New Roman" w:hint="eastAsia"/>
                <w:color w:val="000000"/>
                <w:kern w:val="2"/>
                <w:sz w:val="21"/>
                <w:szCs w:val="21"/>
              </w:rPr>
              <w:t>种工作模式，</w:t>
            </w:r>
            <w:proofErr w:type="gramStart"/>
            <w:r>
              <w:rPr>
                <w:rFonts w:ascii="Times New Roman" w:hint="eastAsia"/>
                <w:color w:val="000000"/>
                <w:kern w:val="2"/>
                <w:sz w:val="21"/>
                <w:szCs w:val="21"/>
              </w:rPr>
              <w:t>企业级防雷电</w:t>
            </w:r>
            <w:proofErr w:type="gramEnd"/>
            <w:r>
              <w:rPr>
                <w:rFonts w:ascii="Times New Roman" w:hint="eastAsia"/>
                <w:color w:val="000000"/>
                <w:kern w:val="2"/>
                <w:sz w:val="21"/>
                <w:szCs w:val="21"/>
              </w:rPr>
              <w:t>路，</w:t>
            </w:r>
            <w:r>
              <w:rPr>
                <w:rFonts w:ascii="Times New Roman" w:hint="eastAsia"/>
                <w:color w:val="000000"/>
                <w:kern w:val="2"/>
                <w:sz w:val="21"/>
                <w:szCs w:val="21"/>
              </w:rPr>
              <w:t>3</w:t>
            </w:r>
            <w:r>
              <w:rPr>
                <w:rFonts w:ascii="Times New Roman" w:hint="eastAsia"/>
                <w:color w:val="000000"/>
                <w:kern w:val="2"/>
                <w:sz w:val="21"/>
                <w:szCs w:val="21"/>
              </w:rPr>
              <w:t>年原厂质保；支持</w:t>
            </w:r>
            <w:r>
              <w:rPr>
                <w:rFonts w:ascii="Times New Roman" w:hint="eastAsia"/>
                <w:color w:val="000000"/>
                <w:kern w:val="2"/>
                <w:sz w:val="21"/>
                <w:szCs w:val="21"/>
              </w:rPr>
              <w:t>10M/100M/1000M</w:t>
            </w:r>
            <w:r>
              <w:rPr>
                <w:rFonts w:ascii="Times New Roman" w:hint="eastAsia"/>
                <w:color w:val="000000"/>
                <w:kern w:val="2"/>
                <w:sz w:val="21"/>
                <w:szCs w:val="21"/>
              </w:rPr>
              <w:t>自适应</w:t>
            </w:r>
            <w:r>
              <w:rPr>
                <w:rFonts w:ascii="Times New Roman" w:hint="eastAsia"/>
                <w:color w:val="000000"/>
                <w:kern w:val="2"/>
                <w:sz w:val="21"/>
                <w:szCs w:val="21"/>
              </w:rPr>
              <w:t>RJ45</w:t>
            </w:r>
            <w:r>
              <w:rPr>
                <w:rFonts w:ascii="Times New Roman" w:hint="eastAsia"/>
                <w:color w:val="000000"/>
                <w:kern w:val="2"/>
                <w:sz w:val="21"/>
                <w:szCs w:val="21"/>
              </w:rPr>
              <w:t>端口，每个端口都支持</w:t>
            </w:r>
            <w:r>
              <w:rPr>
                <w:rFonts w:ascii="Times New Roman" w:hint="eastAsia"/>
                <w:color w:val="000000"/>
                <w:kern w:val="2"/>
                <w:sz w:val="21"/>
                <w:szCs w:val="21"/>
              </w:rPr>
              <w:t>MDI/MDIX</w:t>
            </w:r>
            <w:r>
              <w:rPr>
                <w:rFonts w:ascii="Times New Roman" w:hint="eastAsia"/>
                <w:color w:val="000000"/>
                <w:kern w:val="2"/>
                <w:sz w:val="21"/>
                <w:szCs w:val="21"/>
              </w:rPr>
              <w:t>自适应功能全线速的千兆交换能力；端口交换容量</w:t>
            </w:r>
            <w:r>
              <w:rPr>
                <w:rFonts w:ascii="Times New Roman" w:hint="eastAsia"/>
                <w:color w:val="000000"/>
                <w:kern w:val="2"/>
                <w:sz w:val="21"/>
                <w:szCs w:val="21"/>
              </w:rPr>
              <w:t>&gt;16GBPS,</w:t>
            </w:r>
            <w:r>
              <w:rPr>
                <w:rFonts w:ascii="Times New Roman" w:hint="eastAsia"/>
                <w:color w:val="000000"/>
                <w:kern w:val="2"/>
                <w:sz w:val="21"/>
                <w:szCs w:val="21"/>
              </w:rPr>
              <w:t>转发能力</w:t>
            </w:r>
            <w:r>
              <w:rPr>
                <w:rFonts w:ascii="Times New Roman" w:hint="eastAsia"/>
                <w:color w:val="000000"/>
                <w:kern w:val="2"/>
                <w:sz w:val="21"/>
                <w:szCs w:val="21"/>
              </w:rPr>
              <w:t>&gt;11.8MPPS,</w:t>
            </w:r>
            <w:r>
              <w:rPr>
                <w:rFonts w:ascii="Times New Roman" w:hint="eastAsia"/>
                <w:color w:val="000000"/>
                <w:kern w:val="2"/>
                <w:sz w:val="21"/>
                <w:szCs w:val="21"/>
              </w:rPr>
              <w:t>包缓存</w:t>
            </w:r>
            <w:r>
              <w:rPr>
                <w:rFonts w:ascii="Times New Roman" w:hint="eastAsia"/>
                <w:color w:val="000000"/>
                <w:kern w:val="2"/>
                <w:sz w:val="21"/>
                <w:szCs w:val="21"/>
              </w:rPr>
              <w:t>&gt;1.49MB/T,</w:t>
            </w:r>
            <w:r>
              <w:rPr>
                <w:rFonts w:ascii="Times New Roman" w:hint="eastAsia"/>
                <w:color w:val="000000"/>
                <w:kern w:val="2"/>
                <w:sz w:val="21"/>
                <w:szCs w:val="21"/>
              </w:rPr>
              <w:t>工作温度：</w:t>
            </w:r>
            <w:r>
              <w:rPr>
                <w:rFonts w:ascii="Times New Roman" w:hint="eastAsia"/>
                <w:color w:val="000000"/>
                <w:kern w:val="2"/>
                <w:sz w:val="21"/>
                <w:szCs w:val="21"/>
              </w:rPr>
              <w:t>0-40</w:t>
            </w:r>
            <w:r>
              <w:rPr>
                <w:rFonts w:ascii="Times New Roman" w:hint="eastAsia"/>
                <w:color w:val="000000"/>
                <w:kern w:val="2"/>
                <w:sz w:val="21"/>
                <w:szCs w:val="21"/>
              </w:rPr>
              <w:t>度，存储</w:t>
            </w:r>
            <w:r>
              <w:rPr>
                <w:rFonts w:ascii="Times New Roman" w:hint="eastAsia"/>
                <w:color w:val="000000"/>
                <w:kern w:val="2"/>
                <w:sz w:val="21"/>
                <w:szCs w:val="21"/>
              </w:rPr>
              <w:lastRenderedPageBreak/>
              <w:t>湿度：</w:t>
            </w:r>
            <w:r>
              <w:rPr>
                <w:rFonts w:ascii="Times New Roman" w:hint="eastAsia"/>
                <w:color w:val="000000"/>
                <w:kern w:val="2"/>
                <w:sz w:val="21"/>
                <w:szCs w:val="21"/>
              </w:rPr>
              <w:t>5%-95%</w:t>
            </w:r>
            <w:r>
              <w:rPr>
                <w:rFonts w:ascii="Times New Roman" w:hint="eastAsia"/>
                <w:color w:val="000000"/>
                <w:kern w:val="2"/>
                <w:sz w:val="21"/>
                <w:szCs w:val="21"/>
              </w:rPr>
              <w:t>。</w:t>
            </w:r>
          </w:p>
        </w:tc>
        <w:tc>
          <w:tcPr>
            <w:tcW w:w="984"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lastRenderedPageBreak/>
              <w:t>60</w:t>
            </w:r>
            <w:r>
              <w:rPr>
                <w:rFonts w:ascii="Times New Roman" w:hint="eastAsia"/>
                <w:color w:val="000000"/>
                <w:kern w:val="2"/>
                <w:sz w:val="21"/>
                <w:szCs w:val="21"/>
              </w:rPr>
              <w:t>套</w:t>
            </w:r>
          </w:p>
        </w:tc>
        <w:tc>
          <w:tcPr>
            <w:tcW w:w="1433" w:type="dxa"/>
            <w:tcBorders>
              <w:top w:val="single" w:sz="4" w:space="0" w:color="auto"/>
              <w:left w:val="nil"/>
              <w:bottom w:val="single" w:sz="4" w:space="0" w:color="auto"/>
              <w:right w:val="single" w:sz="4" w:space="0" w:color="auto"/>
            </w:tcBorders>
            <w:vAlign w:val="center"/>
          </w:tcPr>
          <w:p w:rsidR="0054531D" w:rsidRDefault="0054531D" w:rsidP="0054531D">
            <w:pPr>
              <w:tabs>
                <w:tab w:val="left" w:pos="567"/>
              </w:tabs>
              <w:spacing w:line="360" w:lineRule="auto"/>
              <w:ind w:firstLineChars="200" w:firstLine="480"/>
              <w:rPr>
                <w:rFonts w:ascii="Times New Roman"/>
                <w:kern w:val="2"/>
              </w:rPr>
            </w:pPr>
          </w:p>
        </w:tc>
      </w:tr>
      <w:tr w:rsidR="0054531D" w:rsidTr="0054531D">
        <w:trPr>
          <w:trHeight w:val="628"/>
        </w:trPr>
        <w:tc>
          <w:tcPr>
            <w:tcW w:w="656" w:type="dxa"/>
            <w:tcBorders>
              <w:top w:val="single" w:sz="4" w:space="0" w:color="auto"/>
              <w:left w:val="single" w:sz="4" w:space="0" w:color="auto"/>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9</w:t>
            </w:r>
          </w:p>
        </w:tc>
        <w:tc>
          <w:tcPr>
            <w:tcW w:w="1686"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安装、调试、材料</w:t>
            </w:r>
          </w:p>
        </w:tc>
        <w:tc>
          <w:tcPr>
            <w:tcW w:w="3899"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rPr>
                <w:rFonts w:ascii="Times New Roman"/>
                <w:kern w:val="2"/>
              </w:rPr>
            </w:pPr>
            <w:r>
              <w:rPr>
                <w:rFonts w:ascii="Times New Roman" w:hint="eastAsia"/>
                <w:color w:val="000000"/>
                <w:kern w:val="2"/>
                <w:sz w:val="21"/>
                <w:szCs w:val="21"/>
              </w:rPr>
              <w:t>包括现有</w:t>
            </w:r>
            <w:r>
              <w:rPr>
                <w:rFonts w:ascii="Times New Roman" w:hint="eastAsia"/>
                <w:color w:val="000000"/>
                <w:kern w:val="2"/>
                <w:sz w:val="21"/>
                <w:szCs w:val="21"/>
              </w:rPr>
              <w:t xml:space="preserve"> 101 </w:t>
            </w:r>
            <w:r>
              <w:rPr>
                <w:rFonts w:ascii="Times New Roman" w:hint="eastAsia"/>
                <w:color w:val="000000"/>
                <w:kern w:val="2"/>
                <w:sz w:val="21"/>
                <w:szCs w:val="21"/>
              </w:rPr>
              <w:t>套监控设备拆装迁移（路面开槽、设备拆除与迁移、布管布线）、</w:t>
            </w:r>
            <w:r>
              <w:rPr>
                <w:rFonts w:ascii="Times New Roman" w:hint="eastAsia"/>
                <w:color w:val="000000"/>
                <w:kern w:val="2"/>
                <w:sz w:val="21"/>
                <w:szCs w:val="21"/>
              </w:rPr>
              <w:t>82</w:t>
            </w:r>
            <w:r>
              <w:rPr>
                <w:rFonts w:ascii="Times New Roman" w:hint="eastAsia"/>
                <w:color w:val="000000"/>
                <w:kern w:val="2"/>
                <w:sz w:val="21"/>
                <w:szCs w:val="21"/>
              </w:rPr>
              <w:t>套新设备安装（含电源接驳、网络连接）、线材管材、辅料等、全系统调试（接入萤石云平台，确保</w:t>
            </w:r>
            <w:r>
              <w:rPr>
                <w:rFonts w:ascii="Times New Roman" w:hint="eastAsia"/>
                <w:color w:val="000000"/>
                <w:kern w:val="2"/>
                <w:sz w:val="21"/>
                <w:szCs w:val="21"/>
              </w:rPr>
              <w:t xml:space="preserve"> 24 </w:t>
            </w:r>
            <w:r>
              <w:rPr>
                <w:rFonts w:ascii="Times New Roman" w:hint="eastAsia"/>
                <w:color w:val="000000"/>
                <w:kern w:val="2"/>
                <w:sz w:val="21"/>
                <w:szCs w:val="21"/>
              </w:rPr>
              <w:t>小时在线），要求单个安装点</w:t>
            </w:r>
            <w:r>
              <w:rPr>
                <w:rFonts w:ascii="Times New Roman" w:hint="eastAsia"/>
                <w:color w:val="000000"/>
                <w:kern w:val="2"/>
                <w:sz w:val="21"/>
                <w:szCs w:val="21"/>
              </w:rPr>
              <w:t xml:space="preserve"> 1 </w:t>
            </w:r>
            <w:proofErr w:type="gramStart"/>
            <w:r>
              <w:rPr>
                <w:rFonts w:ascii="Times New Roman" w:hint="eastAsia"/>
                <w:color w:val="000000"/>
                <w:kern w:val="2"/>
                <w:sz w:val="21"/>
                <w:szCs w:val="21"/>
              </w:rPr>
              <w:t>个</w:t>
            </w:r>
            <w:proofErr w:type="gramEnd"/>
            <w:r>
              <w:rPr>
                <w:rFonts w:ascii="Times New Roman" w:hint="eastAsia"/>
                <w:color w:val="000000"/>
                <w:kern w:val="2"/>
                <w:sz w:val="21"/>
                <w:szCs w:val="21"/>
              </w:rPr>
              <w:t>工作日内完成。</w:t>
            </w:r>
          </w:p>
        </w:tc>
        <w:tc>
          <w:tcPr>
            <w:tcW w:w="984"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1</w:t>
            </w:r>
            <w:r>
              <w:rPr>
                <w:rFonts w:ascii="Times New Roman" w:hint="eastAsia"/>
                <w:color w:val="000000"/>
                <w:kern w:val="2"/>
                <w:sz w:val="21"/>
                <w:szCs w:val="21"/>
              </w:rPr>
              <w:t>项</w:t>
            </w:r>
          </w:p>
        </w:tc>
        <w:tc>
          <w:tcPr>
            <w:tcW w:w="1433" w:type="dxa"/>
            <w:tcBorders>
              <w:top w:val="single" w:sz="4" w:space="0" w:color="auto"/>
              <w:left w:val="nil"/>
              <w:bottom w:val="single" w:sz="4" w:space="0" w:color="auto"/>
              <w:right w:val="single" w:sz="4" w:space="0" w:color="auto"/>
            </w:tcBorders>
            <w:vAlign w:val="center"/>
          </w:tcPr>
          <w:p w:rsidR="0054531D" w:rsidRDefault="0054531D" w:rsidP="0054531D">
            <w:pPr>
              <w:tabs>
                <w:tab w:val="left" w:pos="567"/>
              </w:tabs>
              <w:spacing w:line="360" w:lineRule="auto"/>
              <w:ind w:firstLineChars="200" w:firstLine="480"/>
              <w:rPr>
                <w:rFonts w:ascii="Times New Roman"/>
                <w:kern w:val="2"/>
              </w:rPr>
            </w:pPr>
          </w:p>
        </w:tc>
      </w:tr>
      <w:tr w:rsidR="0054531D" w:rsidTr="0054531D">
        <w:trPr>
          <w:trHeight w:val="628"/>
        </w:trPr>
        <w:tc>
          <w:tcPr>
            <w:tcW w:w="656" w:type="dxa"/>
            <w:tcBorders>
              <w:top w:val="single" w:sz="4" w:space="0" w:color="auto"/>
              <w:left w:val="single" w:sz="4" w:space="0" w:color="auto"/>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10</w:t>
            </w:r>
          </w:p>
        </w:tc>
        <w:tc>
          <w:tcPr>
            <w:tcW w:w="1686"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售后服务</w:t>
            </w:r>
          </w:p>
        </w:tc>
        <w:tc>
          <w:tcPr>
            <w:tcW w:w="3899"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rPr>
                <w:rFonts w:ascii="Times New Roman"/>
                <w:kern w:val="2"/>
              </w:rPr>
            </w:pPr>
            <w:r>
              <w:rPr>
                <w:rFonts w:ascii="Times New Roman" w:hint="eastAsia"/>
                <w:color w:val="000000"/>
                <w:kern w:val="2"/>
                <w:sz w:val="21"/>
                <w:szCs w:val="21"/>
              </w:rPr>
              <w:t>提供</w:t>
            </w:r>
            <w:r>
              <w:rPr>
                <w:rFonts w:ascii="Times New Roman" w:hint="eastAsia"/>
                <w:color w:val="000000"/>
                <w:kern w:val="2"/>
                <w:sz w:val="21"/>
                <w:szCs w:val="21"/>
              </w:rPr>
              <w:t xml:space="preserve"> 1 </w:t>
            </w:r>
            <w:r>
              <w:rPr>
                <w:rFonts w:ascii="Times New Roman" w:hint="eastAsia"/>
                <w:color w:val="000000"/>
                <w:kern w:val="2"/>
                <w:sz w:val="21"/>
                <w:szCs w:val="21"/>
              </w:rPr>
              <w:t>年萤石云会员</w:t>
            </w:r>
            <w:r>
              <w:rPr>
                <w:rFonts w:ascii="Times New Roman" w:hint="eastAsia"/>
                <w:color w:val="000000"/>
                <w:kern w:val="2"/>
                <w:sz w:val="21"/>
                <w:szCs w:val="21"/>
              </w:rPr>
              <w:t xml:space="preserve"> VIP </w:t>
            </w:r>
            <w:r>
              <w:rPr>
                <w:rFonts w:ascii="Times New Roman" w:hint="eastAsia"/>
                <w:color w:val="000000"/>
                <w:kern w:val="2"/>
                <w:sz w:val="21"/>
                <w:szCs w:val="21"/>
              </w:rPr>
              <w:t>服务（支持</w:t>
            </w:r>
            <w:r>
              <w:rPr>
                <w:rFonts w:ascii="Times New Roman" w:hint="eastAsia"/>
                <w:color w:val="000000"/>
                <w:kern w:val="2"/>
                <w:sz w:val="21"/>
                <w:szCs w:val="21"/>
              </w:rPr>
              <w:t xml:space="preserve"> 325 </w:t>
            </w:r>
            <w:r>
              <w:rPr>
                <w:rFonts w:ascii="Times New Roman" w:hint="eastAsia"/>
                <w:color w:val="000000"/>
                <w:kern w:val="2"/>
                <w:sz w:val="21"/>
                <w:szCs w:val="21"/>
              </w:rPr>
              <w:t>窗口多屏预览、免值守播放）；质保期</w:t>
            </w:r>
            <w:r>
              <w:rPr>
                <w:rFonts w:ascii="Times New Roman" w:hint="eastAsia"/>
                <w:color w:val="000000"/>
                <w:kern w:val="2"/>
                <w:sz w:val="21"/>
                <w:szCs w:val="21"/>
              </w:rPr>
              <w:t xml:space="preserve"> 12 </w:t>
            </w:r>
            <w:proofErr w:type="gramStart"/>
            <w:r>
              <w:rPr>
                <w:rFonts w:ascii="Times New Roman" w:hint="eastAsia"/>
                <w:color w:val="000000"/>
                <w:kern w:val="2"/>
                <w:sz w:val="21"/>
                <w:szCs w:val="21"/>
              </w:rPr>
              <w:t>个</w:t>
            </w:r>
            <w:proofErr w:type="gramEnd"/>
            <w:r>
              <w:rPr>
                <w:rFonts w:ascii="Times New Roman" w:hint="eastAsia"/>
                <w:color w:val="000000"/>
                <w:kern w:val="2"/>
                <w:sz w:val="21"/>
                <w:szCs w:val="21"/>
              </w:rPr>
              <w:t>月，</w:t>
            </w:r>
            <w:r>
              <w:rPr>
                <w:rFonts w:ascii="Times New Roman" w:hint="eastAsia"/>
                <w:color w:val="000000"/>
                <w:kern w:val="2"/>
                <w:sz w:val="21"/>
                <w:szCs w:val="21"/>
              </w:rPr>
              <w:t xml:space="preserve">24 </w:t>
            </w:r>
            <w:r>
              <w:rPr>
                <w:rFonts w:ascii="Times New Roman" w:hint="eastAsia"/>
                <w:color w:val="000000"/>
                <w:kern w:val="2"/>
                <w:sz w:val="21"/>
                <w:szCs w:val="21"/>
              </w:rPr>
              <w:t>小时电话响应，</w:t>
            </w:r>
            <w:r>
              <w:rPr>
                <w:rFonts w:ascii="Times New Roman" w:hint="eastAsia"/>
                <w:color w:val="000000"/>
                <w:kern w:val="2"/>
                <w:sz w:val="21"/>
                <w:szCs w:val="21"/>
              </w:rPr>
              <w:t xml:space="preserve">24 </w:t>
            </w:r>
            <w:r>
              <w:rPr>
                <w:rFonts w:ascii="Times New Roman" w:hint="eastAsia"/>
                <w:color w:val="000000"/>
                <w:kern w:val="2"/>
                <w:sz w:val="21"/>
                <w:szCs w:val="21"/>
              </w:rPr>
              <w:t>小时内上门维修，重大故障提供备用设备。</w:t>
            </w:r>
          </w:p>
        </w:tc>
        <w:tc>
          <w:tcPr>
            <w:tcW w:w="984" w:type="dxa"/>
            <w:tcBorders>
              <w:top w:val="single" w:sz="4" w:space="0" w:color="auto"/>
              <w:left w:val="nil"/>
              <w:bottom w:val="single" w:sz="4" w:space="0" w:color="auto"/>
              <w:right w:val="single" w:sz="4" w:space="0" w:color="auto"/>
            </w:tcBorders>
            <w:noWrap/>
            <w:vAlign w:val="center"/>
          </w:tcPr>
          <w:p w:rsidR="0054531D" w:rsidRDefault="0054531D" w:rsidP="0054531D">
            <w:pPr>
              <w:tabs>
                <w:tab w:val="left" w:pos="567"/>
              </w:tabs>
              <w:spacing w:line="360" w:lineRule="auto"/>
              <w:jc w:val="center"/>
              <w:rPr>
                <w:rFonts w:ascii="Times New Roman"/>
                <w:kern w:val="2"/>
              </w:rPr>
            </w:pPr>
            <w:r>
              <w:rPr>
                <w:rFonts w:ascii="Times New Roman" w:hint="eastAsia"/>
                <w:color w:val="000000"/>
                <w:kern w:val="2"/>
                <w:sz w:val="21"/>
                <w:szCs w:val="21"/>
              </w:rPr>
              <w:t>1</w:t>
            </w:r>
            <w:r>
              <w:rPr>
                <w:rFonts w:ascii="Times New Roman" w:hint="eastAsia"/>
                <w:color w:val="000000"/>
                <w:kern w:val="2"/>
                <w:sz w:val="21"/>
                <w:szCs w:val="21"/>
              </w:rPr>
              <w:t>项</w:t>
            </w:r>
          </w:p>
        </w:tc>
        <w:tc>
          <w:tcPr>
            <w:tcW w:w="1433" w:type="dxa"/>
            <w:tcBorders>
              <w:top w:val="single" w:sz="4" w:space="0" w:color="auto"/>
              <w:left w:val="nil"/>
              <w:bottom w:val="single" w:sz="4" w:space="0" w:color="auto"/>
              <w:right w:val="single" w:sz="4" w:space="0" w:color="auto"/>
            </w:tcBorders>
            <w:vAlign w:val="center"/>
          </w:tcPr>
          <w:p w:rsidR="0054531D" w:rsidRDefault="0054531D" w:rsidP="0054531D">
            <w:pPr>
              <w:tabs>
                <w:tab w:val="left" w:pos="567"/>
              </w:tabs>
              <w:spacing w:line="360" w:lineRule="auto"/>
              <w:ind w:firstLineChars="200" w:firstLine="480"/>
              <w:rPr>
                <w:rFonts w:ascii="Times New Roman"/>
                <w:kern w:val="2"/>
              </w:rPr>
            </w:pPr>
          </w:p>
        </w:tc>
      </w:tr>
    </w:tbl>
    <w:p w:rsidR="0054531D" w:rsidRDefault="0054531D" w:rsidP="0054531D">
      <w:pPr>
        <w:tabs>
          <w:tab w:val="left" w:pos="567"/>
        </w:tabs>
        <w:spacing w:line="360" w:lineRule="auto"/>
        <w:ind w:firstLineChars="200" w:firstLine="422"/>
        <w:rPr>
          <w:rFonts w:ascii="Times New Roman"/>
          <w:b/>
          <w:kern w:val="2"/>
        </w:rPr>
      </w:pPr>
      <w:r>
        <w:rPr>
          <w:rFonts w:ascii="Times New Roman" w:hint="eastAsia"/>
          <w:b/>
          <w:kern w:val="2"/>
          <w:sz w:val="21"/>
          <w:szCs w:val="21"/>
        </w:rPr>
        <w:t>附件：东莞市污水处理厂污泥厂内脱水减量项目监控设备采购项目设备清单</w:t>
      </w:r>
    </w:p>
    <w:p w:rsidR="0054531D" w:rsidRDefault="0054531D" w:rsidP="0054531D">
      <w:pPr>
        <w:tabs>
          <w:tab w:val="left" w:pos="567"/>
        </w:tabs>
        <w:spacing w:line="360" w:lineRule="auto"/>
        <w:ind w:firstLineChars="200" w:firstLine="422"/>
        <w:rPr>
          <w:rFonts w:ascii="Times New Roman"/>
          <w:b/>
          <w:kern w:val="2"/>
        </w:rPr>
      </w:pPr>
      <w:r>
        <w:rPr>
          <w:rFonts w:ascii="Times New Roman" w:hint="eastAsia"/>
          <w:b/>
          <w:kern w:val="2"/>
          <w:sz w:val="21"/>
          <w:szCs w:val="21"/>
        </w:rPr>
        <w:t>附件所述安装数量为暂定数，仅为作为本项目报价的参考，供应商报价时应充分考虑，并按要求报出分项明细单价（含监控摄像机、录像机、硬盘、附配件、安装材料及人工费等）。</w:t>
      </w:r>
    </w:p>
    <w:p w:rsidR="0054531D" w:rsidRDefault="0054531D" w:rsidP="0054531D">
      <w:pPr>
        <w:tabs>
          <w:tab w:val="left" w:pos="567"/>
        </w:tabs>
        <w:spacing w:line="360" w:lineRule="auto"/>
        <w:ind w:firstLineChars="200" w:firstLine="480"/>
        <w:rPr>
          <w:rFonts w:ascii="Times New Roman"/>
          <w:kern w:val="2"/>
        </w:rPr>
      </w:pP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2</w:t>
      </w:r>
      <w:r>
        <w:rPr>
          <w:rFonts w:ascii="Times New Roman" w:hint="eastAsia"/>
          <w:kern w:val="2"/>
          <w:sz w:val="21"/>
          <w:szCs w:val="21"/>
        </w:rPr>
        <w:t>、供货界限</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本次供货范围为监控摄像机、录像储存等设备及安装材料的货物采购，具体内容包括货物的设计、制造、包装、运输至采购人指定地点进行安装、调试，以及配合采购人（或采购人指定人员）为完成本项目合同项下全部货物验收所需的配套服务。具体内容如下：</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1</w:t>
      </w:r>
      <w:r>
        <w:rPr>
          <w:rFonts w:ascii="Times New Roman" w:hint="eastAsia"/>
          <w:kern w:val="2"/>
          <w:sz w:val="21"/>
          <w:szCs w:val="21"/>
        </w:rPr>
        <w:t>）供应商负责本项目合同项下全部监控摄像机设备、录像储存设备、配套设备、附配件及配套安装材料（含配电箱、安装支架、线材、管材）等的供货。</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kern w:val="2"/>
          <w:sz w:val="21"/>
          <w:szCs w:val="21"/>
        </w:rPr>
        <w:t>2</w:t>
      </w:r>
      <w:r>
        <w:rPr>
          <w:rFonts w:ascii="Times New Roman" w:hint="eastAsia"/>
          <w:kern w:val="2"/>
          <w:sz w:val="21"/>
          <w:szCs w:val="21"/>
        </w:rPr>
        <w:t>）供应商负责按采购人要求完成全部监控摄像机设备、录像储存设备的安装、调试工作，并确保全部监控摄像机安装、调试完成后能成功接入现有萤石云视频监控系统。</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kern w:val="2"/>
          <w:sz w:val="21"/>
          <w:szCs w:val="21"/>
        </w:rPr>
        <w:t>3</w:t>
      </w:r>
      <w:r>
        <w:rPr>
          <w:rFonts w:ascii="Times New Roman" w:hint="eastAsia"/>
          <w:kern w:val="2"/>
          <w:sz w:val="21"/>
          <w:szCs w:val="21"/>
        </w:rPr>
        <w:t>）供应商负责本项目质保期内，全部监控摄像机设备、录像储存设备、配套设备、</w:t>
      </w:r>
      <w:r>
        <w:rPr>
          <w:rFonts w:ascii="Times New Roman" w:hint="eastAsia"/>
          <w:kern w:val="2"/>
          <w:sz w:val="21"/>
          <w:szCs w:val="21"/>
        </w:rPr>
        <w:lastRenderedPageBreak/>
        <w:t>附配件及配套安装材料（含配电箱、安装支架、录像机、硬盘、线材等）的维修、维护及售后服务等。</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kern w:val="2"/>
          <w:sz w:val="21"/>
          <w:szCs w:val="21"/>
        </w:rPr>
        <w:t>4</w:t>
      </w:r>
      <w:r>
        <w:rPr>
          <w:rFonts w:ascii="Times New Roman" w:hint="eastAsia"/>
          <w:kern w:val="2"/>
          <w:sz w:val="21"/>
          <w:szCs w:val="21"/>
        </w:rPr>
        <w:t>）供应商负责提供萤石云视频监控系统萤石会员视频</w:t>
      </w:r>
      <w:r>
        <w:rPr>
          <w:rFonts w:ascii="Times New Roman" w:hint="eastAsia"/>
          <w:kern w:val="2"/>
          <w:sz w:val="21"/>
          <w:szCs w:val="21"/>
        </w:rPr>
        <w:t>VIP</w:t>
      </w:r>
      <w:r>
        <w:rPr>
          <w:rFonts w:ascii="Times New Roman" w:hint="eastAsia"/>
          <w:kern w:val="2"/>
          <w:sz w:val="21"/>
          <w:szCs w:val="21"/>
        </w:rPr>
        <w:t>服务（支持免值守不间断播放，支持</w:t>
      </w:r>
      <w:r>
        <w:rPr>
          <w:rFonts w:ascii="Times New Roman" w:hint="eastAsia"/>
          <w:kern w:val="2"/>
          <w:sz w:val="21"/>
          <w:szCs w:val="21"/>
        </w:rPr>
        <w:t>3*25</w:t>
      </w:r>
      <w:r>
        <w:rPr>
          <w:rFonts w:ascii="Times New Roman" w:hint="eastAsia"/>
          <w:kern w:val="2"/>
          <w:sz w:val="21"/>
          <w:szCs w:val="21"/>
        </w:rPr>
        <w:t>窗口（含</w:t>
      </w:r>
      <w:proofErr w:type="gramStart"/>
      <w:r>
        <w:rPr>
          <w:rFonts w:ascii="Times New Roman" w:hint="eastAsia"/>
          <w:kern w:val="2"/>
          <w:sz w:val="21"/>
          <w:szCs w:val="21"/>
        </w:rPr>
        <w:t>4</w:t>
      </w:r>
      <w:r>
        <w:rPr>
          <w:rFonts w:ascii="Times New Roman" w:hint="eastAsia"/>
          <w:kern w:val="2"/>
          <w:sz w:val="21"/>
          <w:szCs w:val="21"/>
        </w:rPr>
        <w:t>个轮巡窗口</w:t>
      </w:r>
      <w:proofErr w:type="gramEnd"/>
      <w:r>
        <w:rPr>
          <w:rFonts w:ascii="Times New Roman" w:hint="eastAsia"/>
          <w:kern w:val="2"/>
          <w:sz w:val="21"/>
          <w:szCs w:val="21"/>
        </w:rPr>
        <w:t>）多屏预览功能，有效期为</w:t>
      </w:r>
      <w:r>
        <w:rPr>
          <w:rFonts w:ascii="Times New Roman" w:hint="eastAsia"/>
          <w:kern w:val="2"/>
          <w:sz w:val="21"/>
          <w:szCs w:val="21"/>
        </w:rPr>
        <w:t>1</w:t>
      </w:r>
      <w:r>
        <w:rPr>
          <w:rFonts w:ascii="Times New Roman" w:hint="eastAsia"/>
          <w:kern w:val="2"/>
          <w:sz w:val="21"/>
          <w:szCs w:val="21"/>
        </w:rPr>
        <w:t>年），并对采购人（或采购人指定人员）进行培训，包括但不限于日常使用操作、保养与管理，常见故障的排除，紧急情况的处理等。</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5</w:t>
      </w:r>
      <w:r>
        <w:rPr>
          <w:rFonts w:ascii="Times New Roman" w:hint="eastAsia"/>
          <w:kern w:val="2"/>
          <w:sz w:val="21"/>
          <w:szCs w:val="21"/>
        </w:rPr>
        <w:t>）供应商负责配合采购人完成本项目验收及合同款结算等相关工作。</w:t>
      </w:r>
    </w:p>
    <w:p w:rsidR="0054531D" w:rsidRDefault="0054531D" w:rsidP="0054531D">
      <w:pPr>
        <w:tabs>
          <w:tab w:val="left" w:pos="567"/>
        </w:tabs>
        <w:spacing w:line="360" w:lineRule="auto"/>
        <w:ind w:firstLineChars="200" w:firstLine="420"/>
        <w:rPr>
          <w:rFonts w:ascii="Times New Roman"/>
          <w:kern w:val="2"/>
        </w:rPr>
      </w:pPr>
      <w:r>
        <w:rPr>
          <w:rFonts w:ascii="Times New Roman"/>
          <w:kern w:val="2"/>
          <w:sz w:val="21"/>
          <w:szCs w:val="21"/>
        </w:rPr>
        <w:t>3</w:t>
      </w:r>
      <w:r>
        <w:rPr>
          <w:rFonts w:ascii="Times New Roman" w:hint="eastAsia"/>
          <w:kern w:val="2"/>
          <w:sz w:val="21"/>
          <w:szCs w:val="21"/>
        </w:rPr>
        <w:t>、安装界限及调试服务要求</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1</w:t>
      </w:r>
      <w:r>
        <w:rPr>
          <w:rFonts w:ascii="Times New Roman" w:hint="eastAsia"/>
          <w:kern w:val="2"/>
          <w:sz w:val="21"/>
          <w:szCs w:val="21"/>
        </w:rPr>
        <w:t>）供应商负责本项目合同项下全部监控摄像机设备、录像储存设备、附配件及材料的安装。</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2</w:t>
      </w:r>
      <w:r>
        <w:rPr>
          <w:rFonts w:ascii="Times New Roman" w:hint="eastAsia"/>
          <w:kern w:val="2"/>
          <w:sz w:val="21"/>
          <w:szCs w:val="21"/>
        </w:rPr>
        <w:t>）供应商负责提供所有设备安装所需的紧固件、连接件以及不锈钢螺栓、膨胀螺栓等连接螺栓。</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3</w:t>
      </w:r>
      <w:r>
        <w:rPr>
          <w:rFonts w:ascii="Times New Roman" w:hint="eastAsia"/>
          <w:kern w:val="2"/>
          <w:sz w:val="21"/>
          <w:szCs w:val="21"/>
        </w:rPr>
        <w:t>）监控电源：各污水厂污泥脱水减量项目监控摄像机待安装点均配有</w:t>
      </w:r>
      <w:r>
        <w:rPr>
          <w:rFonts w:ascii="Times New Roman" w:hint="eastAsia"/>
          <w:kern w:val="2"/>
          <w:sz w:val="21"/>
          <w:szCs w:val="21"/>
        </w:rPr>
        <w:t>220V</w:t>
      </w:r>
      <w:r>
        <w:rPr>
          <w:rFonts w:ascii="Times New Roman" w:hint="eastAsia"/>
          <w:kern w:val="2"/>
          <w:sz w:val="21"/>
          <w:szCs w:val="21"/>
        </w:rPr>
        <w:t>民用电，监控摄像机用电由供应商负责配电接驳（接电距离平均长度约</w:t>
      </w:r>
      <w:r>
        <w:rPr>
          <w:rFonts w:ascii="Times New Roman" w:hint="eastAsia"/>
          <w:kern w:val="2"/>
          <w:sz w:val="21"/>
          <w:szCs w:val="21"/>
        </w:rPr>
        <w:t>70</w:t>
      </w:r>
      <w:r>
        <w:rPr>
          <w:rFonts w:ascii="Times New Roman" w:hint="eastAsia"/>
          <w:kern w:val="2"/>
          <w:sz w:val="21"/>
          <w:szCs w:val="21"/>
        </w:rPr>
        <w:t>米，具体单条装配电源线长度由采购人代表、供应商代表双方在设备安装现场确认），电源线保护槽、固定卡扣等安装附配件均由供应商负责。</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4</w:t>
      </w:r>
      <w:r>
        <w:rPr>
          <w:rFonts w:ascii="Times New Roman" w:hint="eastAsia"/>
          <w:kern w:val="2"/>
          <w:sz w:val="21"/>
          <w:szCs w:val="21"/>
        </w:rPr>
        <w:t>）网线、光纤线：部分污水厂污泥脱水减量项目监控摄像机通过网线接到二级交换机，二级交换机再通过光纤收发器连接到污水厂原有就近光纤设备，再连接到厂区机房后再单独接外网；部分污水厂无法提供网络接口，需另行申报宽带网络接至减量点（监控摄像机接网口平均距离约</w:t>
      </w:r>
      <w:r>
        <w:rPr>
          <w:rFonts w:ascii="Times New Roman" w:hint="eastAsia"/>
          <w:kern w:val="2"/>
          <w:sz w:val="21"/>
          <w:szCs w:val="21"/>
        </w:rPr>
        <w:t>70</w:t>
      </w:r>
      <w:r>
        <w:rPr>
          <w:rFonts w:ascii="Times New Roman" w:hint="eastAsia"/>
          <w:kern w:val="2"/>
          <w:sz w:val="21"/>
          <w:szCs w:val="21"/>
        </w:rPr>
        <w:t>米）。</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5</w:t>
      </w:r>
      <w:r>
        <w:rPr>
          <w:rFonts w:ascii="Times New Roman" w:hint="eastAsia"/>
          <w:kern w:val="2"/>
          <w:sz w:val="21"/>
          <w:szCs w:val="21"/>
        </w:rPr>
        <w:t>）本项目合同项下全部监控摄像机及配套设备安装完毕，由供应商负责调试并成功接入萤石云视频监控系统。</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4</w:t>
      </w:r>
      <w:r>
        <w:rPr>
          <w:rFonts w:ascii="Times New Roman" w:hint="eastAsia"/>
          <w:kern w:val="2"/>
          <w:sz w:val="21"/>
          <w:szCs w:val="21"/>
        </w:rPr>
        <w:t>、交货及安装地址</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1</w:t>
      </w:r>
      <w:r>
        <w:rPr>
          <w:rFonts w:ascii="Times New Roman" w:hint="eastAsia"/>
          <w:kern w:val="2"/>
          <w:sz w:val="21"/>
          <w:szCs w:val="21"/>
        </w:rPr>
        <w:t>）交货</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交货时间：供应商自接到采购人通知后，应在</w:t>
      </w:r>
      <w:r>
        <w:rPr>
          <w:rFonts w:ascii="Times New Roman" w:hint="eastAsia"/>
          <w:kern w:val="2"/>
          <w:sz w:val="21"/>
          <w:szCs w:val="21"/>
        </w:rPr>
        <w:t>20</w:t>
      </w:r>
      <w:r>
        <w:rPr>
          <w:rFonts w:ascii="Times New Roman" w:hint="eastAsia"/>
          <w:kern w:val="2"/>
          <w:sz w:val="21"/>
          <w:szCs w:val="21"/>
        </w:rPr>
        <w:t>日内将所有货物运至交货地点，并完成全部货物的安装、调试、验收。对于因不可抗力因素导致供货期延缓，供货单位需与采购人沟通并经采购人同意后，可适当延期。</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交货地点：东莞市行政区域范围内，具体以采购人通知为准。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lastRenderedPageBreak/>
        <w:t>（</w:t>
      </w:r>
      <w:r>
        <w:rPr>
          <w:rFonts w:ascii="Times New Roman" w:hint="eastAsia"/>
          <w:kern w:val="2"/>
          <w:sz w:val="21"/>
          <w:szCs w:val="21"/>
        </w:rPr>
        <w:t>2</w:t>
      </w:r>
      <w:r>
        <w:rPr>
          <w:rFonts w:ascii="Times New Roman" w:hint="eastAsia"/>
          <w:kern w:val="2"/>
          <w:sz w:val="21"/>
          <w:szCs w:val="21"/>
        </w:rPr>
        <w:t>）安装</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货物到达采购人指定收货地点后，供应商应按采购人要求安排有经验的工程技术人员到现场安装、调试设备，单个安装点的设备安装、调试工作需在</w:t>
      </w:r>
      <w:r>
        <w:rPr>
          <w:rFonts w:ascii="Times New Roman" w:hint="eastAsia"/>
          <w:kern w:val="2"/>
          <w:sz w:val="21"/>
          <w:szCs w:val="21"/>
        </w:rPr>
        <w:t>1</w:t>
      </w:r>
      <w:r>
        <w:rPr>
          <w:rFonts w:ascii="Times New Roman" w:hint="eastAsia"/>
          <w:kern w:val="2"/>
          <w:sz w:val="21"/>
          <w:szCs w:val="21"/>
        </w:rPr>
        <w:t>个工作日内完成。具体安装地址如下：</w:t>
      </w:r>
    </w:p>
    <w:p w:rsidR="0054531D" w:rsidRDefault="0054531D" w:rsidP="0054531D">
      <w:pPr>
        <w:tabs>
          <w:tab w:val="left" w:pos="567"/>
        </w:tabs>
        <w:spacing w:line="360" w:lineRule="auto"/>
        <w:ind w:firstLineChars="200" w:firstLine="480"/>
        <w:rPr>
          <w:rFonts w:ascii="Times New Roman"/>
          <w:kern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896"/>
        <w:gridCol w:w="5685"/>
        <w:gridCol w:w="850"/>
      </w:tblGrid>
      <w:tr w:rsidR="0054531D" w:rsidTr="00BE069C">
        <w:trPr>
          <w:jc w:val="center"/>
        </w:trPr>
        <w:tc>
          <w:tcPr>
            <w:tcW w:w="0" w:type="auto"/>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序号</w:t>
            </w:r>
          </w:p>
        </w:tc>
        <w:tc>
          <w:tcPr>
            <w:tcW w:w="1896" w:type="dxa"/>
            <w:vAlign w:val="center"/>
          </w:tcPr>
          <w:p w:rsidR="0054531D" w:rsidRPr="0054531D" w:rsidRDefault="0054531D" w:rsidP="0054531D">
            <w:pPr>
              <w:tabs>
                <w:tab w:val="left" w:pos="567"/>
              </w:tabs>
              <w:spacing w:line="240" w:lineRule="atLeast"/>
              <w:jc w:val="center"/>
              <w:outlineLvl w:val="0"/>
              <w:rPr>
                <w:rFonts w:ascii="Times New Roman"/>
                <w:sz w:val="21"/>
                <w:szCs w:val="21"/>
              </w:rPr>
            </w:pPr>
            <w:r w:rsidRPr="0054531D">
              <w:rPr>
                <w:rFonts w:ascii="Times New Roman"/>
                <w:color w:val="000000"/>
                <w:sz w:val="21"/>
                <w:szCs w:val="21"/>
              </w:rPr>
              <w:t>污水厂名称</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安装地址</w:t>
            </w:r>
          </w:p>
        </w:tc>
        <w:tc>
          <w:tcPr>
            <w:tcW w:w="850"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备注</w:t>
            </w: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szCs w:val="21"/>
              </w:rPr>
              <w:t>1</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茶山厂</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东莞市茶山镇横江村环城路茶山污水厂</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szCs w:val="21"/>
              </w:rPr>
              <w:t>2</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常</w:t>
            </w:r>
            <w:proofErr w:type="gramStart"/>
            <w:r w:rsidRPr="0054531D">
              <w:rPr>
                <w:rFonts w:ascii="Times New Roman"/>
                <w:sz w:val="21"/>
                <w:szCs w:val="21"/>
              </w:rPr>
              <w:t>平东厂</w:t>
            </w:r>
            <w:proofErr w:type="gramEnd"/>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东莞市常平镇沙湖口村常平东部污水处理厂</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3</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常</w:t>
            </w:r>
            <w:proofErr w:type="gramStart"/>
            <w:r w:rsidRPr="0054531D">
              <w:rPr>
                <w:rFonts w:ascii="Times New Roman"/>
                <w:sz w:val="21"/>
                <w:szCs w:val="21"/>
              </w:rPr>
              <w:t>平东厂</w:t>
            </w:r>
            <w:proofErr w:type="gramEnd"/>
            <w:r w:rsidRPr="0054531D">
              <w:rPr>
                <w:rFonts w:ascii="Times New Roman" w:hint="eastAsia"/>
                <w:sz w:val="21"/>
                <w:szCs w:val="21"/>
              </w:rPr>
              <w:t>二期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广东省东莞市常平镇沙湖口村松园路</w:t>
            </w:r>
            <w:r>
              <w:rPr>
                <w:rFonts w:ascii="Times New Roman" w:hint="eastAsia"/>
                <w:color w:val="000000"/>
                <w:sz w:val="21"/>
                <w:szCs w:val="21"/>
              </w:rPr>
              <w:t>2</w:t>
            </w:r>
            <w:r>
              <w:rPr>
                <w:rFonts w:ascii="Times New Roman" w:hint="eastAsia"/>
                <w:color w:val="000000"/>
                <w:sz w:val="21"/>
                <w:szCs w:val="21"/>
              </w:rPr>
              <w:t>号</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常</w:t>
            </w:r>
            <w:proofErr w:type="gramStart"/>
            <w:r w:rsidRPr="0054531D">
              <w:rPr>
                <w:rFonts w:ascii="Times New Roman"/>
                <w:sz w:val="21"/>
                <w:szCs w:val="21"/>
              </w:rPr>
              <w:t>平西厂</w:t>
            </w:r>
            <w:proofErr w:type="gramEnd"/>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东莞市常平镇岗梓村猪头山</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5</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hint="eastAsia"/>
                <w:sz w:val="21"/>
                <w:szCs w:val="21"/>
              </w:rPr>
              <w:t>常</w:t>
            </w:r>
            <w:proofErr w:type="gramStart"/>
            <w:r w:rsidRPr="0054531D">
              <w:rPr>
                <w:rFonts w:ascii="Times New Roman" w:hint="eastAsia"/>
                <w:sz w:val="21"/>
                <w:szCs w:val="21"/>
              </w:rPr>
              <w:t>平西厂</w:t>
            </w:r>
            <w:proofErr w:type="gramEnd"/>
            <w:r w:rsidRPr="0054531D">
              <w:rPr>
                <w:rFonts w:ascii="Times New Roman" w:hint="eastAsia"/>
                <w:sz w:val="21"/>
                <w:szCs w:val="21"/>
              </w:rPr>
              <w:t>二期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东莞市常平镇沿河东一路水质净化厂</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6</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大岭山连马厂</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东莞市大岭山连马路中段北侧</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7</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大岭山连马厂</w:t>
            </w:r>
            <w:r w:rsidRPr="0054531D">
              <w:rPr>
                <w:rFonts w:ascii="Times New Roman" w:hint="eastAsia"/>
                <w:sz w:val="21"/>
                <w:szCs w:val="21"/>
              </w:rPr>
              <w:t>二期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东莞市大岭山连马路中段北侧</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8</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道</w:t>
            </w:r>
            <w:proofErr w:type="gramStart"/>
            <w:r w:rsidRPr="0054531D">
              <w:rPr>
                <w:rFonts w:ascii="Times New Roman"/>
                <w:sz w:val="21"/>
                <w:szCs w:val="21"/>
              </w:rPr>
              <w:t>滘</w:t>
            </w:r>
            <w:proofErr w:type="gramEnd"/>
            <w:r w:rsidRPr="0054531D">
              <w:rPr>
                <w:rFonts w:ascii="Times New Roman"/>
                <w:sz w:val="21"/>
                <w:szCs w:val="21"/>
              </w:rPr>
              <w:t>厂</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东莞市道</w:t>
            </w:r>
            <w:proofErr w:type="gramStart"/>
            <w:r>
              <w:rPr>
                <w:rFonts w:ascii="Times New Roman"/>
                <w:color w:val="000000"/>
                <w:sz w:val="21"/>
                <w:szCs w:val="21"/>
              </w:rPr>
              <w:t>滘</w:t>
            </w:r>
            <w:proofErr w:type="gramEnd"/>
            <w:r>
              <w:rPr>
                <w:rFonts w:ascii="Times New Roman"/>
                <w:color w:val="000000"/>
                <w:sz w:val="21"/>
                <w:szCs w:val="21"/>
              </w:rPr>
              <w:t>镇厚德</w:t>
            </w:r>
            <w:proofErr w:type="gramStart"/>
            <w:r>
              <w:rPr>
                <w:rFonts w:ascii="Times New Roman"/>
                <w:color w:val="000000"/>
                <w:sz w:val="21"/>
                <w:szCs w:val="21"/>
              </w:rPr>
              <w:t>上梁洲二横</w:t>
            </w:r>
            <w:proofErr w:type="gramEnd"/>
            <w:r>
              <w:rPr>
                <w:rFonts w:ascii="Times New Roman"/>
                <w:color w:val="000000"/>
                <w:sz w:val="21"/>
                <w:szCs w:val="21"/>
              </w:rPr>
              <w:t>路</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9</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凤岗雁田厂</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东莞市凤岗镇雁田村</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10</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高</w:t>
            </w:r>
            <w:proofErr w:type="gramStart"/>
            <w:r w:rsidRPr="0054531D">
              <w:rPr>
                <w:rFonts w:ascii="Times New Roman"/>
                <w:sz w:val="21"/>
                <w:szCs w:val="21"/>
              </w:rPr>
              <w:t>埗</w:t>
            </w:r>
            <w:proofErr w:type="gramEnd"/>
            <w:r w:rsidRPr="0054531D">
              <w:rPr>
                <w:rFonts w:ascii="Times New Roman"/>
                <w:sz w:val="21"/>
                <w:szCs w:val="21"/>
              </w:rPr>
              <w:t>厂</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东莞市高</w:t>
            </w:r>
            <w:proofErr w:type="gramStart"/>
            <w:r>
              <w:rPr>
                <w:rFonts w:ascii="Times New Roman"/>
                <w:color w:val="000000"/>
                <w:sz w:val="21"/>
                <w:szCs w:val="21"/>
              </w:rPr>
              <w:t>埗镇低涌</w:t>
            </w:r>
            <w:proofErr w:type="gramEnd"/>
            <w:r>
              <w:rPr>
                <w:rFonts w:ascii="Times New Roman"/>
                <w:color w:val="000000"/>
                <w:sz w:val="21"/>
                <w:szCs w:val="21"/>
              </w:rPr>
              <w:t>村南蛇头</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11</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高</w:t>
            </w:r>
            <w:proofErr w:type="gramStart"/>
            <w:r w:rsidRPr="0054531D">
              <w:rPr>
                <w:rFonts w:ascii="Times New Roman"/>
                <w:sz w:val="21"/>
                <w:szCs w:val="21"/>
              </w:rPr>
              <w:t>埗</w:t>
            </w:r>
            <w:proofErr w:type="gramEnd"/>
            <w:r w:rsidRPr="0054531D">
              <w:rPr>
                <w:rFonts w:ascii="Times New Roman"/>
                <w:sz w:val="21"/>
                <w:szCs w:val="21"/>
              </w:rPr>
              <w:t>厂</w:t>
            </w:r>
            <w:r w:rsidRPr="0054531D">
              <w:rPr>
                <w:rFonts w:ascii="Times New Roman" w:hint="eastAsia"/>
                <w:sz w:val="21"/>
                <w:szCs w:val="21"/>
              </w:rPr>
              <w:t>二期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广东省东莞市高</w:t>
            </w:r>
            <w:proofErr w:type="gramStart"/>
            <w:r>
              <w:rPr>
                <w:rFonts w:ascii="Times New Roman" w:hint="eastAsia"/>
                <w:color w:val="000000"/>
                <w:sz w:val="21"/>
                <w:szCs w:val="21"/>
              </w:rPr>
              <w:t>埗</w:t>
            </w:r>
            <w:proofErr w:type="gramEnd"/>
            <w:r>
              <w:rPr>
                <w:rFonts w:ascii="Times New Roman" w:hint="eastAsia"/>
                <w:color w:val="000000"/>
                <w:sz w:val="21"/>
                <w:szCs w:val="21"/>
              </w:rPr>
              <w:t>镇高</w:t>
            </w:r>
            <w:proofErr w:type="gramStart"/>
            <w:r>
              <w:rPr>
                <w:rFonts w:ascii="Times New Roman" w:hint="eastAsia"/>
                <w:color w:val="000000"/>
                <w:sz w:val="21"/>
                <w:szCs w:val="21"/>
              </w:rPr>
              <w:t>埗</w:t>
            </w:r>
            <w:proofErr w:type="gramEnd"/>
            <w:r>
              <w:rPr>
                <w:rFonts w:ascii="Times New Roman" w:hint="eastAsia"/>
                <w:color w:val="000000"/>
                <w:sz w:val="21"/>
                <w:szCs w:val="21"/>
              </w:rPr>
              <w:t>洲头路</w:t>
            </w:r>
            <w:r>
              <w:rPr>
                <w:rFonts w:ascii="Times New Roman" w:hint="eastAsia"/>
                <w:color w:val="000000"/>
                <w:sz w:val="21"/>
                <w:szCs w:val="21"/>
              </w:rPr>
              <w:t>13</w:t>
            </w:r>
            <w:r>
              <w:rPr>
                <w:rFonts w:ascii="Times New Roman" w:hint="eastAsia"/>
                <w:color w:val="000000"/>
                <w:sz w:val="21"/>
                <w:szCs w:val="21"/>
              </w:rPr>
              <w:t>号</w:t>
            </w:r>
            <w:r>
              <w:rPr>
                <w:rFonts w:ascii="Times New Roman" w:hint="eastAsia"/>
                <w:color w:val="000000"/>
                <w:sz w:val="21"/>
                <w:szCs w:val="21"/>
              </w:rPr>
              <w:t>1</w:t>
            </w:r>
            <w:r>
              <w:rPr>
                <w:rFonts w:ascii="Times New Roman" w:hint="eastAsia"/>
                <w:color w:val="000000"/>
                <w:sz w:val="21"/>
                <w:szCs w:val="21"/>
              </w:rPr>
              <w:t>号楼</w:t>
            </w:r>
            <w:r>
              <w:rPr>
                <w:rFonts w:ascii="Times New Roman" w:hint="eastAsia"/>
                <w:color w:val="000000"/>
                <w:sz w:val="21"/>
                <w:szCs w:val="21"/>
              </w:rPr>
              <w:t>101</w:t>
            </w:r>
            <w:r>
              <w:rPr>
                <w:rFonts w:ascii="Times New Roman" w:hint="eastAsia"/>
                <w:color w:val="000000"/>
                <w:sz w:val="21"/>
                <w:szCs w:val="21"/>
              </w:rPr>
              <w:t>室</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12</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横</w:t>
            </w:r>
            <w:proofErr w:type="gramStart"/>
            <w:r w:rsidRPr="0054531D">
              <w:rPr>
                <w:rFonts w:ascii="Times New Roman"/>
                <w:sz w:val="21"/>
                <w:szCs w:val="21"/>
              </w:rPr>
              <w:t>沥东坑厂</w:t>
            </w:r>
            <w:proofErr w:type="gramEnd"/>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广东省东莞市东坑镇角祥路</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13</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横</w:t>
            </w:r>
            <w:proofErr w:type="gramStart"/>
            <w:r w:rsidRPr="0054531D">
              <w:rPr>
                <w:rFonts w:ascii="Times New Roman"/>
                <w:sz w:val="21"/>
                <w:szCs w:val="21"/>
              </w:rPr>
              <w:t>沥东坑厂</w:t>
            </w:r>
            <w:r w:rsidRPr="0054531D">
              <w:rPr>
                <w:rFonts w:ascii="Times New Roman" w:hint="eastAsia"/>
                <w:sz w:val="21"/>
                <w:szCs w:val="21"/>
              </w:rPr>
              <w:t>二期</w:t>
            </w:r>
            <w:proofErr w:type="gramEnd"/>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广东省东莞市横沥镇石涌恒富路</w:t>
            </w:r>
            <w:proofErr w:type="gramStart"/>
            <w:r>
              <w:rPr>
                <w:rFonts w:ascii="Times New Roman" w:hint="eastAsia"/>
                <w:color w:val="000000"/>
                <w:sz w:val="21"/>
                <w:szCs w:val="21"/>
              </w:rPr>
              <w:t>1</w:t>
            </w:r>
            <w:r>
              <w:rPr>
                <w:rFonts w:ascii="Times New Roman" w:hint="eastAsia"/>
                <w:color w:val="000000"/>
                <w:sz w:val="21"/>
                <w:szCs w:val="21"/>
              </w:rPr>
              <w:t>号</w:t>
            </w:r>
            <w:r>
              <w:rPr>
                <w:rFonts w:ascii="Times New Roman" w:hint="eastAsia"/>
                <w:color w:val="000000"/>
                <w:sz w:val="21"/>
                <w:szCs w:val="21"/>
              </w:rPr>
              <w:t>1</w:t>
            </w:r>
            <w:r>
              <w:rPr>
                <w:rFonts w:ascii="Times New Roman" w:hint="eastAsia"/>
                <w:color w:val="000000"/>
                <w:sz w:val="21"/>
                <w:szCs w:val="21"/>
              </w:rPr>
              <w:t>号</w:t>
            </w:r>
            <w:proofErr w:type="gramEnd"/>
            <w:r>
              <w:rPr>
                <w:rFonts w:ascii="Times New Roman" w:hint="eastAsia"/>
                <w:color w:val="000000"/>
                <w:sz w:val="21"/>
                <w:szCs w:val="21"/>
              </w:rPr>
              <w:t>楼</w:t>
            </w:r>
            <w:r>
              <w:rPr>
                <w:rFonts w:ascii="Times New Roman" w:hint="eastAsia"/>
                <w:color w:val="000000"/>
                <w:sz w:val="21"/>
                <w:szCs w:val="21"/>
              </w:rPr>
              <w:t>101</w:t>
            </w:r>
            <w:r>
              <w:rPr>
                <w:rFonts w:ascii="Times New Roman" w:hint="eastAsia"/>
                <w:color w:val="000000"/>
                <w:sz w:val="21"/>
                <w:szCs w:val="21"/>
              </w:rPr>
              <w:t>室</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14</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厚街</w:t>
            </w:r>
            <w:r w:rsidRPr="0054531D">
              <w:rPr>
                <w:rFonts w:ascii="Times New Roman" w:hint="eastAsia"/>
                <w:sz w:val="21"/>
                <w:szCs w:val="21"/>
              </w:rPr>
              <w:t>厂</w:t>
            </w:r>
            <w:r w:rsidRPr="0054531D">
              <w:rPr>
                <w:rFonts w:ascii="Times New Roman"/>
                <w:sz w:val="21"/>
                <w:szCs w:val="21"/>
              </w:rPr>
              <w:t>一期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东莞市厚街镇沙塘村东引河南岸</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15</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厚街</w:t>
            </w:r>
            <w:r w:rsidRPr="0054531D">
              <w:rPr>
                <w:rFonts w:ascii="Times New Roman" w:hint="eastAsia"/>
                <w:sz w:val="21"/>
                <w:szCs w:val="21"/>
              </w:rPr>
              <w:t>厂二</w:t>
            </w:r>
            <w:r w:rsidRPr="0054531D">
              <w:rPr>
                <w:rFonts w:ascii="Times New Roman"/>
                <w:sz w:val="21"/>
                <w:szCs w:val="21"/>
              </w:rPr>
              <w:t>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东莞市厚街镇沙塘社区沙隆路</w:t>
            </w:r>
            <w:r>
              <w:rPr>
                <w:rFonts w:ascii="Times New Roman" w:hint="eastAsia"/>
                <w:color w:val="000000"/>
                <w:sz w:val="21"/>
                <w:szCs w:val="21"/>
              </w:rPr>
              <w:t>39</w:t>
            </w:r>
            <w:r>
              <w:rPr>
                <w:rFonts w:ascii="Times New Roman" w:hint="eastAsia"/>
                <w:color w:val="000000"/>
                <w:sz w:val="21"/>
                <w:szCs w:val="21"/>
              </w:rPr>
              <w:t>号</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16</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虎门</w:t>
            </w:r>
            <w:r w:rsidRPr="0054531D">
              <w:rPr>
                <w:rFonts w:ascii="Times New Roman" w:hint="eastAsia"/>
                <w:sz w:val="21"/>
                <w:szCs w:val="21"/>
              </w:rPr>
              <w:t>厂</w:t>
            </w:r>
            <w:r w:rsidRPr="0054531D">
              <w:rPr>
                <w:rFonts w:ascii="Times New Roman"/>
                <w:sz w:val="21"/>
                <w:szCs w:val="21"/>
              </w:rPr>
              <w:t>一期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东莞市虎门镇南栅第六工业区民</w:t>
            </w:r>
            <w:proofErr w:type="gramStart"/>
            <w:r>
              <w:rPr>
                <w:rFonts w:ascii="Times New Roman"/>
                <w:color w:val="000000"/>
                <w:sz w:val="21"/>
                <w:szCs w:val="21"/>
              </w:rPr>
              <w:t>昌路十巷</w:t>
            </w:r>
            <w:proofErr w:type="gramEnd"/>
            <w:r>
              <w:rPr>
                <w:rFonts w:ascii="Times New Roman"/>
                <w:color w:val="000000"/>
                <w:sz w:val="21"/>
                <w:szCs w:val="21"/>
              </w:rPr>
              <w:t>5</w:t>
            </w:r>
            <w:r>
              <w:rPr>
                <w:rFonts w:ascii="Times New Roman"/>
                <w:color w:val="000000"/>
                <w:sz w:val="21"/>
                <w:szCs w:val="21"/>
              </w:rPr>
              <w:t>号</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17</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虎门</w:t>
            </w:r>
            <w:r w:rsidRPr="0054531D">
              <w:rPr>
                <w:rFonts w:ascii="Times New Roman" w:hint="eastAsia"/>
                <w:sz w:val="21"/>
                <w:szCs w:val="21"/>
              </w:rPr>
              <w:t>厂二</w:t>
            </w:r>
            <w:r w:rsidRPr="0054531D">
              <w:rPr>
                <w:rFonts w:ascii="Times New Roman"/>
                <w:sz w:val="21"/>
                <w:szCs w:val="21"/>
              </w:rPr>
              <w:t>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东莞市虎门镇</w:t>
            </w:r>
            <w:proofErr w:type="gramStart"/>
            <w:r>
              <w:rPr>
                <w:rFonts w:ascii="Times New Roman" w:hint="eastAsia"/>
                <w:color w:val="000000"/>
                <w:sz w:val="21"/>
                <w:szCs w:val="21"/>
              </w:rPr>
              <w:t>南栅民昌</w:t>
            </w:r>
            <w:proofErr w:type="gramEnd"/>
            <w:r>
              <w:rPr>
                <w:rFonts w:ascii="Times New Roman" w:hint="eastAsia"/>
                <w:color w:val="000000"/>
                <w:sz w:val="21"/>
                <w:szCs w:val="21"/>
              </w:rPr>
              <w:t>路九巷</w:t>
            </w:r>
            <w:r>
              <w:rPr>
                <w:rFonts w:ascii="Times New Roman" w:hint="eastAsia"/>
                <w:color w:val="000000"/>
                <w:sz w:val="21"/>
                <w:szCs w:val="21"/>
              </w:rPr>
              <w:t>5</w:t>
            </w:r>
            <w:r>
              <w:rPr>
                <w:rFonts w:ascii="Times New Roman" w:hint="eastAsia"/>
                <w:color w:val="000000"/>
                <w:sz w:val="21"/>
                <w:szCs w:val="21"/>
              </w:rPr>
              <w:t>号</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18</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虎门</w:t>
            </w:r>
            <w:r w:rsidRPr="0054531D">
              <w:rPr>
                <w:rFonts w:ascii="Times New Roman" w:hint="eastAsia"/>
                <w:sz w:val="21"/>
                <w:szCs w:val="21"/>
              </w:rPr>
              <w:t>厂三</w:t>
            </w:r>
            <w:r w:rsidRPr="0054531D">
              <w:rPr>
                <w:rFonts w:ascii="Times New Roman"/>
                <w:sz w:val="21"/>
                <w:szCs w:val="21"/>
              </w:rPr>
              <w:t>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东莞市虎门镇</w:t>
            </w:r>
            <w:proofErr w:type="gramStart"/>
            <w:r>
              <w:rPr>
                <w:rFonts w:ascii="Times New Roman" w:hint="eastAsia"/>
                <w:color w:val="000000"/>
                <w:sz w:val="21"/>
                <w:szCs w:val="21"/>
              </w:rPr>
              <w:t>南栅民昌</w:t>
            </w:r>
            <w:proofErr w:type="gramEnd"/>
            <w:r>
              <w:rPr>
                <w:rFonts w:ascii="Times New Roman" w:hint="eastAsia"/>
                <w:color w:val="000000"/>
                <w:sz w:val="21"/>
                <w:szCs w:val="21"/>
              </w:rPr>
              <w:t>路九巷</w:t>
            </w:r>
            <w:r>
              <w:rPr>
                <w:rFonts w:ascii="Times New Roman" w:hint="eastAsia"/>
                <w:color w:val="000000"/>
                <w:sz w:val="21"/>
                <w:szCs w:val="21"/>
              </w:rPr>
              <w:t>5</w:t>
            </w:r>
            <w:r>
              <w:rPr>
                <w:rFonts w:ascii="Times New Roman" w:hint="eastAsia"/>
                <w:color w:val="000000"/>
                <w:sz w:val="21"/>
                <w:szCs w:val="21"/>
              </w:rPr>
              <w:t>号</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19</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黄江</w:t>
            </w:r>
            <w:r w:rsidRPr="0054531D">
              <w:rPr>
                <w:rFonts w:ascii="Times New Roman" w:hint="eastAsia"/>
                <w:sz w:val="21"/>
                <w:szCs w:val="21"/>
              </w:rPr>
              <w:t>厂</w:t>
            </w:r>
            <w:r w:rsidRPr="0054531D">
              <w:rPr>
                <w:rFonts w:ascii="Times New Roman"/>
                <w:sz w:val="21"/>
                <w:szCs w:val="21"/>
              </w:rPr>
              <w:t>一期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东莞市黄江镇合路村创业一路</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20</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黄江</w:t>
            </w:r>
            <w:r w:rsidRPr="0054531D">
              <w:rPr>
                <w:rFonts w:ascii="Times New Roman" w:hint="eastAsia"/>
                <w:sz w:val="21"/>
                <w:szCs w:val="21"/>
              </w:rPr>
              <w:t>厂二</w:t>
            </w:r>
            <w:r w:rsidRPr="0054531D">
              <w:rPr>
                <w:rFonts w:ascii="Times New Roman"/>
                <w:sz w:val="21"/>
                <w:szCs w:val="21"/>
              </w:rPr>
              <w:t>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黄江镇合路村，创业一路南侧，</w:t>
            </w:r>
            <w:proofErr w:type="gramStart"/>
            <w:r>
              <w:rPr>
                <w:rFonts w:ascii="Times New Roman" w:hint="eastAsia"/>
                <w:color w:val="000000"/>
                <w:sz w:val="21"/>
                <w:szCs w:val="21"/>
              </w:rPr>
              <w:t>公常路西侧</w:t>
            </w:r>
            <w:proofErr w:type="gramEnd"/>
            <w:r>
              <w:rPr>
                <w:rFonts w:ascii="Times New Roman" w:hint="eastAsia"/>
                <w:color w:val="000000"/>
                <w:sz w:val="21"/>
                <w:szCs w:val="21"/>
              </w:rPr>
              <w:t>，梅塘水东侧</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21</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proofErr w:type="gramStart"/>
            <w:r w:rsidRPr="0054531D">
              <w:rPr>
                <w:rFonts w:ascii="Times New Roman"/>
                <w:sz w:val="21"/>
                <w:szCs w:val="21"/>
              </w:rPr>
              <w:t>寮步</w:t>
            </w:r>
            <w:r w:rsidRPr="0054531D">
              <w:rPr>
                <w:rFonts w:ascii="Times New Roman" w:hint="eastAsia"/>
                <w:sz w:val="21"/>
                <w:szCs w:val="21"/>
              </w:rPr>
              <w:t>厂</w:t>
            </w:r>
            <w:proofErr w:type="gramEnd"/>
            <w:r w:rsidRPr="0054531D">
              <w:rPr>
                <w:rFonts w:ascii="Times New Roman"/>
                <w:sz w:val="21"/>
                <w:szCs w:val="21"/>
              </w:rPr>
              <w:t>一期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东莞市寮步镇</w:t>
            </w:r>
            <w:proofErr w:type="gramStart"/>
            <w:r>
              <w:rPr>
                <w:rFonts w:ascii="Times New Roman"/>
                <w:color w:val="000000"/>
                <w:sz w:val="21"/>
                <w:szCs w:val="21"/>
              </w:rPr>
              <w:t>竹园村横岭</w:t>
            </w:r>
            <w:proofErr w:type="gramEnd"/>
            <w:r>
              <w:rPr>
                <w:rFonts w:ascii="Times New Roman"/>
                <w:color w:val="000000"/>
                <w:sz w:val="21"/>
                <w:szCs w:val="21"/>
              </w:rPr>
              <w:t>工业区</w:t>
            </w:r>
            <w:r>
              <w:rPr>
                <w:rFonts w:ascii="Times New Roman"/>
                <w:color w:val="000000"/>
                <w:sz w:val="21"/>
                <w:szCs w:val="21"/>
              </w:rPr>
              <w:t>18</w:t>
            </w:r>
            <w:r>
              <w:rPr>
                <w:rFonts w:ascii="Times New Roman"/>
                <w:color w:val="000000"/>
                <w:sz w:val="21"/>
                <w:szCs w:val="21"/>
              </w:rPr>
              <w:t>号</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22</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proofErr w:type="gramStart"/>
            <w:r w:rsidRPr="0054531D">
              <w:rPr>
                <w:rFonts w:ascii="Times New Roman"/>
                <w:sz w:val="21"/>
                <w:szCs w:val="21"/>
              </w:rPr>
              <w:t>寮步</w:t>
            </w:r>
            <w:r w:rsidRPr="0054531D">
              <w:rPr>
                <w:rFonts w:ascii="Times New Roman" w:hint="eastAsia"/>
                <w:sz w:val="21"/>
                <w:szCs w:val="21"/>
              </w:rPr>
              <w:t>厂</w:t>
            </w:r>
            <w:proofErr w:type="gramEnd"/>
            <w:r w:rsidRPr="0054531D">
              <w:rPr>
                <w:rFonts w:ascii="Times New Roman" w:hint="eastAsia"/>
                <w:sz w:val="21"/>
                <w:szCs w:val="21"/>
              </w:rPr>
              <w:t>三</w:t>
            </w:r>
            <w:r w:rsidRPr="0054531D">
              <w:rPr>
                <w:rFonts w:ascii="Times New Roman"/>
                <w:sz w:val="21"/>
                <w:szCs w:val="21"/>
              </w:rPr>
              <w:t>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广东省东莞市寮步镇</w:t>
            </w:r>
            <w:proofErr w:type="gramStart"/>
            <w:r>
              <w:rPr>
                <w:rFonts w:ascii="Times New Roman" w:hint="eastAsia"/>
                <w:color w:val="000000"/>
                <w:sz w:val="21"/>
                <w:szCs w:val="21"/>
              </w:rPr>
              <w:t>虚舟路</w:t>
            </w:r>
            <w:proofErr w:type="gramEnd"/>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23</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林村</w:t>
            </w:r>
            <w:r w:rsidRPr="0054531D">
              <w:rPr>
                <w:rFonts w:ascii="Times New Roman" w:hint="eastAsia"/>
                <w:sz w:val="21"/>
                <w:szCs w:val="21"/>
              </w:rPr>
              <w:t>厂</w:t>
            </w:r>
            <w:r w:rsidRPr="0054531D">
              <w:rPr>
                <w:rFonts w:ascii="Times New Roman"/>
                <w:sz w:val="21"/>
                <w:szCs w:val="21"/>
              </w:rPr>
              <w:t>一期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东莞市塘厦镇林村居委会鸡爪桥猪仔</w:t>
            </w:r>
            <w:proofErr w:type="gramStart"/>
            <w:r>
              <w:rPr>
                <w:rFonts w:ascii="Times New Roman"/>
                <w:color w:val="000000"/>
                <w:sz w:val="21"/>
                <w:szCs w:val="21"/>
              </w:rPr>
              <w:t>沥</w:t>
            </w:r>
            <w:proofErr w:type="gramEnd"/>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24</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proofErr w:type="gramStart"/>
            <w:r w:rsidRPr="0054531D">
              <w:rPr>
                <w:rFonts w:ascii="Times New Roman"/>
                <w:sz w:val="21"/>
                <w:szCs w:val="21"/>
              </w:rPr>
              <w:t>麻涌</w:t>
            </w:r>
            <w:r w:rsidRPr="0054531D">
              <w:rPr>
                <w:rFonts w:ascii="Times New Roman" w:hint="eastAsia"/>
                <w:sz w:val="21"/>
                <w:szCs w:val="21"/>
              </w:rPr>
              <w:t>厂一</w:t>
            </w:r>
            <w:r w:rsidRPr="0054531D">
              <w:rPr>
                <w:rFonts w:ascii="Times New Roman"/>
                <w:sz w:val="21"/>
                <w:szCs w:val="21"/>
              </w:rPr>
              <w:t>期</w:t>
            </w:r>
            <w:proofErr w:type="gramEnd"/>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东莞市麻涌镇</w:t>
            </w:r>
            <w:proofErr w:type="gramStart"/>
            <w:r>
              <w:rPr>
                <w:rFonts w:ascii="Times New Roman"/>
                <w:color w:val="000000"/>
                <w:sz w:val="21"/>
                <w:szCs w:val="21"/>
              </w:rPr>
              <w:t>漳澎村破流水闸</w:t>
            </w:r>
            <w:proofErr w:type="gramEnd"/>
            <w:r>
              <w:rPr>
                <w:rFonts w:ascii="Times New Roman"/>
                <w:color w:val="000000"/>
                <w:sz w:val="21"/>
                <w:szCs w:val="21"/>
              </w:rPr>
              <w:t>旁</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25</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南</w:t>
            </w:r>
            <w:proofErr w:type="gramStart"/>
            <w:r w:rsidRPr="0054531D">
              <w:rPr>
                <w:rFonts w:ascii="Times New Roman"/>
                <w:sz w:val="21"/>
                <w:szCs w:val="21"/>
              </w:rPr>
              <w:t>畲朗厂</w:t>
            </w:r>
            <w:proofErr w:type="gramEnd"/>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东莞市生态产业园区茶石路</w:t>
            </w:r>
            <w:r>
              <w:rPr>
                <w:rFonts w:ascii="Times New Roman"/>
                <w:color w:val="000000"/>
                <w:sz w:val="21"/>
                <w:szCs w:val="21"/>
              </w:rPr>
              <w:t>1</w:t>
            </w:r>
            <w:r>
              <w:rPr>
                <w:rFonts w:ascii="Times New Roman"/>
                <w:color w:val="000000"/>
                <w:sz w:val="21"/>
                <w:szCs w:val="21"/>
              </w:rPr>
              <w:t>号</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26</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proofErr w:type="gramStart"/>
            <w:r w:rsidRPr="0054531D">
              <w:rPr>
                <w:rFonts w:ascii="Times New Roman"/>
                <w:sz w:val="21"/>
                <w:szCs w:val="21"/>
              </w:rPr>
              <w:t>牛山</w:t>
            </w:r>
            <w:r w:rsidRPr="0054531D">
              <w:rPr>
                <w:rFonts w:ascii="Times New Roman" w:hint="eastAsia"/>
                <w:sz w:val="21"/>
                <w:szCs w:val="21"/>
              </w:rPr>
              <w:t>厂</w:t>
            </w:r>
            <w:r w:rsidRPr="0054531D">
              <w:rPr>
                <w:rFonts w:ascii="Times New Roman"/>
                <w:sz w:val="21"/>
                <w:szCs w:val="21"/>
              </w:rPr>
              <w:t>一期</w:t>
            </w:r>
            <w:proofErr w:type="gramEnd"/>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东莞市东城牛山老围村工业区</w:t>
            </w:r>
            <w:proofErr w:type="gramStart"/>
            <w:r>
              <w:rPr>
                <w:rFonts w:ascii="Times New Roman"/>
                <w:color w:val="000000"/>
                <w:sz w:val="21"/>
                <w:szCs w:val="21"/>
              </w:rPr>
              <w:t>象</w:t>
            </w:r>
            <w:proofErr w:type="gramEnd"/>
            <w:r>
              <w:rPr>
                <w:rFonts w:ascii="Times New Roman"/>
                <w:color w:val="000000"/>
                <w:sz w:val="21"/>
                <w:szCs w:val="21"/>
              </w:rPr>
              <w:t>山路</w:t>
            </w:r>
            <w:r>
              <w:rPr>
                <w:rFonts w:ascii="Times New Roman"/>
                <w:color w:val="000000"/>
                <w:sz w:val="21"/>
                <w:szCs w:val="21"/>
              </w:rPr>
              <w:t>1</w:t>
            </w:r>
            <w:r>
              <w:rPr>
                <w:rFonts w:ascii="Times New Roman"/>
                <w:color w:val="000000"/>
                <w:sz w:val="21"/>
                <w:szCs w:val="21"/>
              </w:rPr>
              <w:t>号</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27</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proofErr w:type="gramStart"/>
            <w:r w:rsidRPr="0054531D">
              <w:rPr>
                <w:rFonts w:ascii="Times New Roman"/>
                <w:sz w:val="21"/>
                <w:szCs w:val="21"/>
              </w:rPr>
              <w:t>牛山</w:t>
            </w:r>
            <w:r w:rsidRPr="0054531D">
              <w:rPr>
                <w:rFonts w:ascii="Times New Roman" w:hint="eastAsia"/>
                <w:sz w:val="21"/>
                <w:szCs w:val="21"/>
              </w:rPr>
              <w:t>厂二</w:t>
            </w:r>
            <w:r w:rsidRPr="0054531D">
              <w:rPr>
                <w:rFonts w:ascii="Times New Roman"/>
                <w:sz w:val="21"/>
                <w:szCs w:val="21"/>
              </w:rPr>
              <w:t>期</w:t>
            </w:r>
            <w:proofErr w:type="gramEnd"/>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东莞市东城区牛山村积善里大坑山</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28</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企石厂</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东莞市企石镇江边管理区湖滨北路</w:t>
            </w:r>
            <w:r>
              <w:rPr>
                <w:rFonts w:ascii="Times New Roman"/>
                <w:color w:val="000000"/>
                <w:sz w:val="21"/>
                <w:szCs w:val="21"/>
              </w:rPr>
              <w:t>9</w:t>
            </w:r>
            <w:r>
              <w:rPr>
                <w:rFonts w:ascii="Times New Roman"/>
                <w:color w:val="000000"/>
                <w:sz w:val="21"/>
                <w:szCs w:val="21"/>
              </w:rPr>
              <w:t>号</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29</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桥头一期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东莞市桥头镇东深路</w:t>
            </w:r>
            <w:r>
              <w:rPr>
                <w:rFonts w:ascii="Times New Roman"/>
                <w:color w:val="000000"/>
                <w:sz w:val="21"/>
                <w:szCs w:val="21"/>
              </w:rPr>
              <w:t>8</w:t>
            </w:r>
            <w:r>
              <w:rPr>
                <w:rFonts w:ascii="Times New Roman"/>
                <w:color w:val="000000"/>
                <w:sz w:val="21"/>
                <w:szCs w:val="21"/>
              </w:rPr>
              <w:t>号</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30</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清溪厦</w:t>
            </w:r>
            <w:proofErr w:type="gramStart"/>
            <w:r w:rsidRPr="0054531D">
              <w:rPr>
                <w:rFonts w:ascii="Times New Roman"/>
                <w:sz w:val="21"/>
                <w:szCs w:val="21"/>
              </w:rPr>
              <w:t>坭</w:t>
            </w:r>
            <w:proofErr w:type="gramEnd"/>
            <w:r w:rsidRPr="0054531D">
              <w:rPr>
                <w:rFonts w:ascii="Times New Roman"/>
                <w:sz w:val="21"/>
                <w:szCs w:val="21"/>
              </w:rPr>
              <w:t>厂</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东莞市清溪镇厦</w:t>
            </w:r>
            <w:proofErr w:type="gramStart"/>
            <w:r>
              <w:rPr>
                <w:rFonts w:ascii="Times New Roman"/>
                <w:color w:val="000000"/>
                <w:sz w:val="21"/>
                <w:szCs w:val="21"/>
              </w:rPr>
              <w:t>坭</w:t>
            </w:r>
            <w:proofErr w:type="gramEnd"/>
            <w:r>
              <w:rPr>
                <w:rFonts w:ascii="Times New Roman"/>
                <w:color w:val="000000"/>
                <w:sz w:val="21"/>
                <w:szCs w:val="21"/>
              </w:rPr>
              <w:t>村江背路</w:t>
            </w:r>
            <w:r>
              <w:rPr>
                <w:rFonts w:ascii="Times New Roman"/>
                <w:color w:val="000000"/>
                <w:sz w:val="21"/>
                <w:szCs w:val="21"/>
              </w:rPr>
              <w:t>75</w:t>
            </w:r>
            <w:r>
              <w:rPr>
                <w:rFonts w:ascii="Times New Roman"/>
                <w:color w:val="000000"/>
                <w:sz w:val="21"/>
                <w:szCs w:val="21"/>
              </w:rPr>
              <w:t>号</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31</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清溪厦</w:t>
            </w:r>
            <w:proofErr w:type="gramStart"/>
            <w:r w:rsidRPr="0054531D">
              <w:rPr>
                <w:rFonts w:ascii="Times New Roman"/>
                <w:sz w:val="21"/>
                <w:szCs w:val="21"/>
              </w:rPr>
              <w:t>坭</w:t>
            </w:r>
            <w:proofErr w:type="gramEnd"/>
            <w:r w:rsidRPr="0054531D">
              <w:rPr>
                <w:rFonts w:ascii="Times New Roman"/>
                <w:sz w:val="21"/>
                <w:szCs w:val="21"/>
              </w:rPr>
              <w:t>厂</w:t>
            </w:r>
            <w:r w:rsidRPr="0054531D">
              <w:rPr>
                <w:rFonts w:ascii="Times New Roman" w:hint="eastAsia"/>
                <w:sz w:val="21"/>
                <w:szCs w:val="21"/>
              </w:rPr>
              <w:t>二期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东莞市清溪镇江背路</w:t>
            </w:r>
            <w:r>
              <w:rPr>
                <w:rFonts w:ascii="Times New Roman" w:hint="eastAsia"/>
                <w:color w:val="000000"/>
                <w:sz w:val="21"/>
                <w:szCs w:val="21"/>
              </w:rPr>
              <w:t>33</w:t>
            </w:r>
            <w:r>
              <w:rPr>
                <w:rFonts w:ascii="Times New Roman" w:hint="eastAsia"/>
                <w:color w:val="000000"/>
                <w:sz w:val="21"/>
                <w:szCs w:val="21"/>
              </w:rPr>
              <w:t>号</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32</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清溪长山头</w:t>
            </w:r>
            <w:r w:rsidRPr="0054531D">
              <w:rPr>
                <w:rFonts w:ascii="Times New Roman" w:hint="eastAsia"/>
                <w:sz w:val="21"/>
                <w:szCs w:val="21"/>
              </w:rPr>
              <w:t>一二期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东莞市清溪镇长山头村</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lastRenderedPageBreak/>
              <w:t>33</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沙田福禄沙</w:t>
            </w:r>
            <w:r w:rsidRPr="0054531D">
              <w:rPr>
                <w:rFonts w:ascii="Times New Roman" w:hint="eastAsia"/>
                <w:sz w:val="21"/>
                <w:szCs w:val="21"/>
              </w:rPr>
              <w:t>厂</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东莞市沙田镇</w:t>
            </w:r>
            <w:proofErr w:type="gramStart"/>
            <w:r>
              <w:rPr>
                <w:rFonts w:ascii="Times New Roman"/>
                <w:color w:val="000000"/>
                <w:sz w:val="21"/>
                <w:szCs w:val="21"/>
              </w:rPr>
              <w:t>福禄沙村</w:t>
            </w:r>
            <w:proofErr w:type="gramEnd"/>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34</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沙田福禄沙</w:t>
            </w:r>
            <w:r w:rsidRPr="0054531D">
              <w:rPr>
                <w:rFonts w:ascii="Times New Roman" w:hint="eastAsia"/>
                <w:sz w:val="21"/>
                <w:szCs w:val="21"/>
              </w:rPr>
              <w:t>厂二期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广东省东莞市沙田镇</w:t>
            </w:r>
            <w:proofErr w:type="gramStart"/>
            <w:r>
              <w:rPr>
                <w:rFonts w:ascii="Times New Roman" w:hint="eastAsia"/>
                <w:color w:val="000000"/>
                <w:sz w:val="21"/>
                <w:szCs w:val="21"/>
              </w:rPr>
              <w:t>洲仔路</w:t>
            </w:r>
            <w:r>
              <w:rPr>
                <w:rFonts w:ascii="Times New Roman" w:hint="eastAsia"/>
                <w:color w:val="000000"/>
                <w:sz w:val="21"/>
                <w:szCs w:val="21"/>
              </w:rPr>
              <w:t>1</w:t>
            </w:r>
            <w:r>
              <w:rPr>
                <w:rFonts w:ascii="Times New Roman" w:hint="eastAsia"/>
                <w:color w:val="000000"/>
                <w:sz w:val="21"/>
                <w:szCs w:val="21"/>
              </w:rPr>
              <w:t>号</w:t>
            </w:r>
            <w:proofErr w:type="gramEnd"/>
            <w:r>
              <w:rPr>
                <w:rFonts w:ascii="Times New Roman" w:hint="eastAsia"/>
                <w:color w:val="000000"/>
                <w:sz w:val="21"/>
                <w:szCs w:val="21"/>
              </w:rPr>
              <w:t>2</w:t>
            </w:r>
            <w:r>
              <w:rPr>
                <w:rFonts w:ascii="Times New Roman" w:hint="eastAsia"/>
                <w:color w:val="000000"/>
                <w:sz w:val="21"/>
                <w:szCs w:val="21"/>
              </w:rPr>
              <w:t>栋</w:t>
            </w:r>
            <w:r>
              <w:rPr>
                <w:rFonts w:ascii="Times New Roman" w:hint="eastAsia"/>
                <w:color w:val="000000"/>
                <w:sz w:val="21"/>
                <w:szCs w:val="21"/>
              </w:rPr>
              <w:t>101</w:t>
            </w:r>
            <w:r>
              <w:rPr>
                <w:rFonts w:ascii="Times New Roman" w:hint="eastAsia"/>
                <w:color w:val="000000"/>
                <w:sz w:val="21"/>
                <w:szCs w:val="21"/>
              </w:rPr>
              <w:t>室</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35</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proofErr w:type="gramStart"/>
            <w:r w:rsidRPr="0054531D">
              <w:rPr>
                <w:rFonts w:ascii="Times New Roman"/>
                <w:sz w:val="21"/>
                <w:szCs w:val="21"/>
              </w:rPr>
              <w:t>石碣</w:t>
            </w:r>
            <w:r w:rsidRPr="0054531D">
              <w:rPr>
                <w:rFonts w:ascii="Times New Roman" w:hint="eastAsia"/>
                <w:sz w:val="21"/>
                <w:szCs w:val="21"/>
              </w:rPr>
              <w:t>厂</w:t>
            </w:r>
            <w:r w:rsidRPr="0054531D">
              <w:rPr>
                <w:rFonts w:ascii="Times New Roman"/>
                <w:sz w:val="21"/>
                <w:szCs w:val="21"/>
              </w:rPr>
              <w:t>一期</w:t>
            </w:r>
            <w:proofErr w:type="gramEnd"/>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东莞市石碣镇沙腰村</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36</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proofErr w:type="gramStart"/>
            <w:r w:rsidRPr="0054531D">
              <w:rPr>
                <w:rFonts w:ascii="Times New Roman"/>
                <w:sz w:val="21"/>
                <w:szCs w:val="21"/>
              </w:rPr>
              <w:t>石碣</w:t>
            </w:r>
            <w:r w:rsidRPr="0054531D">
              <w:rPr>
                <w:rFonts w:ascii="Times New Roman" w:hint="eastAsia"/>
                <w:sz w:val="21"/>
                <w:szCs w:val="21"/>
              </w:rPr>
              <w:t>厂二</w:t>
            </w:r>
            <w:r w:rsidRPr="0054531D">
              <w:rPr>
                <w:rFonts w:ascii="Times New Roman"/>
                <w:sz w:val="21"/>
                <w:szCs w:val="21"/>
              </w:rPr>
              <w:t>期</w:t>
            </w:r>
            <w:proofErr w:type="gramEnd"/>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东莞市石碣镇沙腰村沿江西路二号</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37</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松北</w:t>
            </w:r>
            <w:r w:rsidRPr="0054531D">
              <w:rPr>
                <w:rFonts w:ascii="Times New Roman" w:hint="eastAsia"/>
                <w:sz w:val="21"/>
                <w:szCs w:val="21"/>
              </w:rPr>
              <w:t>厂</w:t>
            </w:r>
            <w:r w:rsidRPr="0054531D">
              <w:rPr>
                <w:rFonts w:ascii="Times New Roman"/>
                <w:sz w:val="21"/>
                <w:szCs w:val="21"/>
              </w:rPr>
              <w:t>一期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东莞市松山湖北部工业园区西三路</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38</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松北</w:t>
            </w:r>
            <w:r w:rsidRPr="0054531D">
              <w:rPr>
                <w:rFonts w:ascii="Times New Roman" w:hint="eastAsia"/>
                <w:sz w:val="21"/>
                <w:szCs w:val="21"/>
              </w:rPr>
              <w:t>厂二</w:t>
            </w:r>
            <w:r w:rsidRPr="0054531D">
              <w:rPr>
                <w:rFonts w:ascii="Times New Roman"/>
                <w:sz w:val="21"/>
                <w:szCs w:val="21"/>
              </w:rPr>
              <w:t>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东莞市松山湖高新技术产业开发区工业西三路</w:t>
            </w:r>
            <w:r>
              <w:rPr>
                <w:rFonts w:ascii="Times New Roman" w:hint="eastAsia"/>
                <w:color w:val="000000"/>
                <w:sz w:val="21"/>
                <w:szCs w:val="21"/>
              </w:rPr>
              <w:t>3</w:t>
            </w:r>
            <w:r>
              <w:rPr>
                <w:rFonts w:ascii="Times New Roman" w:hint="eastAsia"/>
                <w:color w:val="000000"/>
                <w:sz w:val="21"/>
                <w:szCs w:val="21"/>
              </w:rPr>
              <w:t>号</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39</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松南</w:t>
            </w:r>
            <w:r w:rsidRPr="0054531D">
              <w:rPr>
                <w:rFonts w:ascii="Times New Roman" w:hint="eastAsia"/>
                <w:sz w:val="21"/>
                <w:szCs w:val="21"/>
              </w:rPr>
              <w:t>厂</w:t>
            </w:r>
            <w:r w:rsidRPr="0054531D">
              <w:rPr>
                <w:rFonts w:ascii="Times New Roman"/>
                <w:sz w:val="21"/>
                <w:szCs w:val="21"/>
              </w:rPr>
              <w:t>一期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东莞市大朗镇沙步村沙通路尽头</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40</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松南</w:t>
            </w:r>
            <w:r w:rsidRPr="0054531D">
              <w:rPr>
                <w:rFonts w:ascii="Times New Roman" w:hint="eastAsia"/>
                <w:sz w:val="21"/>
                <w:szCs w:val="21"/>
              </w:rPr>
              <w:t>厂二</w:t>
            </w:r>
            <w:r w:rsidRPr="0054531D">
              <w:rPr>
                <w:rFonts w:ascii="Times New Roman"/>
                <w:sz w:val="21"/>
                <w:szCs w:val="21"/>
              </w:rPr>
              <w:t>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广东省东莞市大朗镇杨沙路</w:t>
            </w:r>
            <w:r>
              <w:rPr>
                <w:rFonts w:ascii="Times New Roman" w:hint="eastAsia"/>
                <w:color w:val="000000"/>
                <w:sz w:val="21"/>
                <w:szCs w:val="21"/>
              </w:rPr>
              <w:t>153</w:t>
            </w:r>
            <w:r>
              <w:rPr>
                <w:rFonts w:ascii="Times New Roman" w:hint="eastAsia"/>
                <w:color w:val="000000"/>
                <w:sz w:val="21"/>
                <w:szCs w:val="21"/>
              </w:rPr>
              <w:t>号十三栋</w:t>
            </w:r>
            <w:r>
              <w:rPr>
                <w:rFonts w:ascii="Times New Roman" w:hint="eastAsia"/>
                <w:color w:val="000000"/>
                <w:sz w:val="21"/>
                <w:szCs w:val="21"/>
              </w:rPr>
              <w:t>101</w:t>
            </w:r>
            <w:r>
              <w:rPr>
                <w:rFonts w:ascii="Times New Roman" w:hint="eastAsia"/>
                <w:color w:val="000000"/>
                <w:sz w:val="21"/>
                <w:szCs w:val="21"/>
              </w:rPr>
              <w:t>室</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41</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万江</w:t>
            </w:r>
            <w:r w:rsidRPr="0054531D">
              <w:rPr>
                <w:rFonts w:ascii="Times New Roman" w:hint="eastAsia"/>
                <w:sz w:val="21"/>
                <w:szCs w:val="21"/>
              </w:rPr>
              <w:t>厂</w:t>
            </w:r>
            <w:r w:rsidRPr="0054531D">
              <w:rPr>
                <w:rFonts w:ascii="Times New Roman"/>
                <w:sz w:val="21"/>
                <w:szCs w:val="21"/>
              </w:rPr>
              <w:t>一期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东莞市万江区</w:t>
            </w:r>
            <w:proofErr w:type="gramStart"/>
            <w:r>
              <w:rPr>
                <w:rFonts w:ascii="Times New Roman"/>
                <w:color w:val="000000"/>
                <w:sz w:val="21"/>
                <w:szCs w:val="21"/>
              </w:rPr>
              <w:t>流涌尾社区</w:t>
            </w:r>
            <w:proofErr w:type="gramEnd"/>
            <w:r>
              <w:rPr>
                <w:rFonts w:ascii="Times New Roman"/>
                <w:color w:val="000000"/>
                <w:sz w:val="21"/>
                <w:szCs w:val="21"/>
              </w:rPr>
              <w:t>白水涡</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42</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万江</w:t>
            </w:r>
            <w:r w:rsidRPr="0054531D">
              <w:rPr>
                <w:rFonts w:ascii="Times New Roman" w:hint="eastAsia"/>
                <w:sz w:val="21"/>
                <w:szCs w:val="21"/>
              </w:rPr>
              <w:t>厂二</w:t>
            </w:r>
            <w:r w:rsidRPr="0054531D">
              <w:rPr>
                <w:rFonts w:ascii="Times New Roman"/>
                <w:sz w:val="21"/>
                <w:szCs w:val="21"/>
              </w:rPr>
              <w:t>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广东省东莞市万江街道</w:t>
            </w:r>
            <w:proofErr w:type="gramStart"/>
            <w:r>
              <w:rPr>
                <w:rFonts w:ascii="Times New Roman" w:hint="eastAsia"/>
                <w:color w:val="000000"/>
                <w:sz w:val="21"/>
                <w:szCs w:val="21"/>
              </w:rPr>
              <w:t>流涌尾大兴</w:t>
            </w:r>
            <w:proofErr w:type="gramEnd"/>
            <w:r>
              <w:rPr>
                <w:rFonts w:ascii="Times New Roman" w:hint="eastAsia"/>
                <w:color w:val="000000"/>
                <w:sz w:val="21"/>
                <w:szCs w:val="21"/>
              </w:rPr>
              <w:t>工业路</w:t>
            </w:r>
            <w:r>
              <w:rPr>
                <w:rFonts w:ascii="Times New Roman" w:hint="eastAsia"/>
                <w:color w:val="000000"/>
                <w:sz w:val="21"/>
                <w:szCs w:val="21"/>
              </w:rPr>
              <w:t>3</w:t>
            </w:r>
            <w:r>
              <w:rPr>
                <w:rFonts w:ascii="Times New Roman" w:hint="eastAsia"/>
                <w:color w:val="000000"/>
                <w:sz w:val="21"/>
                <w:szCs w:val="21"/>
              </w:rPr>
              <w:t>号</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43</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proofErr w:type="gramStart"/>
            <w:r w:rsidRPr="0054531D">
              <w:rPr>
                <w:rFonts w:ascii="Times New Roman"/>
                <w:sz w:val="21"/>
                <w:szCs w:val="21"/>
              </w:rPr>
              <w:t>望洪厂</w:t>
            </w:r>
            <w:proofErr w:type="gramEnd"/>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东莞市望牛墩镇朱平沙</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44</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谢岗一期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东莞市谢岗镇谢岗村工业大道北侧</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45</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樟木头一二期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东莞市樟木头镇柏</w:t>
            </w:r>
            <w:proofErr w:type="gramStart"/>
            <w:r>
              <w:rPr>
                <w:rFonts w:ascii="Times New Roman"/>
                <w:color w:val="000000"/>
                <w:sz w:val="21"/>
                <w:szCs w:val="21"/>
              </w:rPr>
              <w:t>地旗岭村柏峰</w:t>
            </w:r>
            <w:proofErr w:type="gramEnd"/>
            <w:r>
              <w:rPr>
                <w:rFonts w:ascii="Times New Roman"/>
                <w:color w:val="000000"/>
                <w:sz w:val="21"/>
                <w:szCs w:val="21"/>
              </w:rPr>
              <w:t>路</w:t>
            </w:r>
            <w:r>
              <w:rPr>
                <w:rFonts w:ascii="Times New Roman"/>
                <w:color w:val="000000"/>
                <w:sz w:val="21"/>
                <w:szCs w:val="21"/>
              </w:rPr>
              <w:t>169</w:t>
            </w:r>
            <w:r>
              <w:rPr>
                <w:rFonts w:ascii="Times New Roman"/>
                <w:color w:val="000000"/>
                <w:sz w:val="21"/>
                <w:szCs w:val="21"/>
              </w:rPr>
              <w:t>号</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46</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长安三洲</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东莞市长安镇锦厦三洲路</w:t>
            </w:r>
            <w:r>
              <w:rPr>
                <w:rFonts w:ascii="Times New Roman"/>
                <w:color w:val="000000"/>
                <w:sz w:val="21"/>
                <w:szCs w:val="21"/>
              </w:rPr>
              <w:t>2</w:t>
            </w:r>
            <w:r>
              <w:rPr>
                <w:rFonts w:ascii="Times New Roman"/>
                <w:color w:val="000000"/>
                <w:sz w:val="21"/>
                <w:szCs w:val="21"/>
              </w:rPr>
              <w:t>号</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47</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hint="eastAsia"/>
                <w:sz w:val="21"/>
                <w:szCs w:val="21"/>
              </w:rPr>
              <w:t>长安新区厂</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东莞市长安镇乌沙社区兴发南路尽头长安新区水质净化厂</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48</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中堂一期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东莞市中堂镇东向村水闸口</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49</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sz w:val="21"/>
                <w:szCs w:val="21"/>
              </w:rPr>
              <w:t>竹塘</w:t>
            </w:r>
            <w:r w:rsidRPr="0054531D">
              <w:rPr>
                <w:rFonts w:ascii="Times New Roman" w:hint="eastAsia"/>
                <w:sz w:val="21"/>
                <w:szCs w:val="21"/>
              </w:rPr>
              <w:t>二</w:t>
            </w:r>
            <w:r w:rsidRPr="0054531D">
              <w:rPr>
                <w:rFonts w:ascii="Times New Roman"/>
                <w:sz w:val="21"/>
                <w:szCs w:val="21"/>
              </w:rPr>
              <w:t>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color w:val="000000"/>
                <w:sz w:val="21"/>
                <w:szCs w:val="21"/>
              </w:rPr>
              <w:t>东莞市凤岗镇竹塘村</w:t>
            </w:r>
            <w:proofErr w:type="gramStart"/>
            <w:r>
              <w:rPr>
                <w:rFonts w:ascii="Times New Roman"/>
                <w:color w:val="000000"/>
                <w:sz w:val="21"/>
                <w:szCs w:val="21"/>
              </w:rPr>
              <w:t>浸校组</w:t>
            </w:r>
            <w:proofErr w:type="gramEnd"/>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50</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hint="eastAsia"/>
                <w:sz w:val="21"/>
                <w:szCs w:val="21"/>
              </w:rPr>
              <w:t>市区厂一二期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广东省东莞市南城街道滨河路</w:t>
            </w:r>
            <w:r>
              <w:rPr>
                <w:rFonts w:ascii="Times New Roman" w:hint="eastAsia"/>
                <w:color w:val="000000"/>
                <w:sz w:val="21"/>
                <w:szCs w:val="21"/>
              </w:rPr>
              <w:t>100</w:t>
            </w:r>
            <w:r>
              <w:rPr>
                <w:rFonts w:ascii="Times New Roman" w:hint="eastAsia"/>
                <w:color w:val="000000"/>
                <w:sz w:val="21"/>
                <w:szCs w:val="21"/>
              </w:rPr>
              <w:t>号</w:t>
            </w:r>
            <w:r>
              <w:rPr>
                <w:rFonts w:ascii="Times New Roman" w:hint="eastAsia"/>
                <w:color w:val="000000"/>
                <w:sz w:val="21"/>
                <w:szCs w:val="21"/>
              </w:rPr>
              <w:t xml:space="preserve">  </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51</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hint="eastAsia"/>
                <w:sz w:val="21"/>
                <w:szCs w:val="21"/>
              </w:rPr>
              <w:t>市区厂三期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广东省东莞市南城街道滨河路</w:t>
            </w:r>
            <w:r>
              <w:rPr>
                <w:rFonts w:ascii="Times New Roman" w:hint="eastAsia"/>
                <w:color w:val="000000"/>
                <w:sz w:val="21"/>
                <w:szCs w:val="21"/>
              </w:rPr>
              <w:t>100</w:t>
            </w:r>
            <w:r>
              <w:rPr>
                <w:rFonts w:ascii="Times New Roman" w:hint="eastAsia"/>
                <w:color w:val="000000"/>
                <w:sz w:val="21"/>
                <w:szCs w:val="21"/>
              </w:rPr>
              <w:t>号</w:t>
            </w:r>
            <w:r>
              <w:rPr>
                <w:rFonts w:ascii="Times New Roman" w:hint="eastAsia"/>
                <w:color w:val="000000"/>
                <w:sz w:val="21"/>
                <w:szCs w:val="21"/>
              </w:rPr>
              <w:t xml:space="preserve">  </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52</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hint="eastAsia"/>
                <w:sz w:val="21"/>
                <w:szCs w:val="21"/>
              </w:rPr>
              <w:t>塘厦</w:t>
            </w:r>
            <w:proofErr w:type="gramStart"/>
            <w:r w:rsidRPr="0054531D">
              <w:rPr>
                <w:rFonts w:ascii="Times New Roman" w:hint="eastAsia"/>
                <w:sz w:val="21"/>
                <w:szCs w:val="21"/>
              </w:rPr>
              <w:t>石桥头厂</w:t>
            </w:r>
            <w:proofErr w:type="gramEnd"/>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广东省东莞市塘厦镇</w:t>
            </w:r>
            <w:proofErr w:type="gramStart"/>
            <w:r>
              <w:rPr>
                <w:rFonts w:ascii="Times New Roman" w:hint="eastAsia"/>
                <w:color w:val="000000"/>
                <w:sz w:val="21"/>
                <w:szCs w:val="21"/>
              </w:rPr>
              <w:t>塘厦环市</w:t>
            </w:r>
            <w:proofErr w:type="gramEnd"/>
            <w:r>
              <w:rPr>
                <w:rFonts w:ascii="Times New Roman" w:hint="eastAsia"/>
                <w:color w:val="000000"/>
                <w:sz w:val="21"/>
                <w:szCs w:val="21"/>
              </w:rPr>
              <w:t>南路</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53</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hint="eastAsia"/>
                <w:sz w:val="21"/>
                <w:szCs w:val="21"/>
              </w:rPr>
              <w:t>塘厦</w:t>
            </w:r>
            <w:proofErr w:type="gramStart"/>
            <w:r w:rsidRPr="0054531D">
              <w:rPr>
                <w:rFonts w:ascii="Times New Roman" w:hint="eastAsia"/>
                <w:sz w:val="21"/>
                <w:szCs w:val="21"/>
              </w:rPr>
              <w:t>白泥湖厂</w:t>
            </w:r>
            <w:proofErr w:type="gramEnd"/>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东莞市塘厦镇莲湖南一横路</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54</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hint="eastAsia"/>
                <w:sz w:val="21"/>
                <w:szCs w:val="21"/>
              </w:rPr>
              <w:t>黄江梅塘厂</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广东省东莞市黄江镇星光村富兴路</w:t>
            </w:r>
            <w:r>
              <w:rPr>
                <w:rFonts w:ascii="Times New Roman" w:hint="eastAsia"/>
                <w:color w:val="000000"/>
                <w:sz w:val="21"/>
                <w:szCs w:val="21"/>
              </w:rPr>
              <w:t>26</w:t>
            </w:r>
            <w:r>
              <w:rPr>
                <w:rFonts w:ascii="Times New Roman" w:hint="eastAsia"/>
                <w:color w:val="000000"/>
                <w:sz w:val="21"/>
                <w:szCs w:val="21"/>
              </w:rPr>
              <w:t>号</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55</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hint="eastAsia"/>
                <w:sz w:val="21"/>
                <w:szCs w:val="21"/>
              </w:rPr>
              <w:t>松山湖高新厂</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东莞市松山湖阿里山路</w:t>
            </w:r>
            <w:r>
              <w:rPr>
                <w:rFonts w:ascii="Times New Roman" w:hint="eastAsia"/>
                <w:color w:val="000000"/>
                <w:sz w:val="21"/>
                <w:szCs w:val="21"/>
              </w:rPr>
              <w:t>12</w:t>
            </w:r>
            <w:r>
              <w:rPr>
                <w:rFonts w:ascii="Times New Roman" w:hint="eastAsia"/>
                <w:color w:val="000000"/>
                <w:sz w:val="21"/>
                <w:szCs w:val="21"/>
              </w:rPr>
              <w:t>号松山湖科学城水质净化厂</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56</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hint="eastAsia"/>
                <w:sz w:val="21"/>
                <w:szCs w:val="21"/>
              </w:rPr>
              <w:t>石龙</w:t>
            </w:r>
            <w:proofErr w:type="gramStart"/>
            <w:r w:rsidRPr="0054531D">
              <w:rPr>
                <w:rFonts w:ascii="Times New Roman" w:hint="eastAsia"/>
                <w:sz w:val="21"/>
                <w:szCs w:val="21"/>
              </w:rPr>
              <w:t>新区厂</w:t>
            </w:r>
            <w:proofErr w:type="gramEnd"/>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东莞市石龙镇新城区环岛东路</w:t>
            </w:r>
            <w:r>
              <w:rPr>
                <w:rFonts w:ascii="Times New Roman" w:hint="eastAsia"/>
                <w:color w:val="000000"/>
                <w:sz w:val="21"/>
                <w:szCs w:val="21"/>
              </w:rPr>
              <w:t>2</w:t>
            </w:r>
            <w:r>
              <w:rPr>
                <w:rFonts w:ascii="Times New Roman" w:hint="eastAsia"/>
                <w:color w:val="000000"/>
                <w:sz w:val="21"/>
                <w:szCs w:val="21"/>
              </w:rPr>
              <w:t>号</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r w:rsidR="0054531D" w:rsidTr="00BE069C">
        <w:trPr>
          <w:jc w:val="center"/>
        </w:trPr>
        <w:tc>
          <w:tcPr>
            <w:tcW w:w="0" w:type="auto"/>
            <w:vAlign w:val="center"/>
          </w:tcPr>
          <w:p w:rsidR="0054531D" w:rsidRDefault="0054531D" w:rsidP="0054531D">
            <w:pPr>
              <w:autoSpaceDE/>
              <w:autoSpaceDN/>
              <w:adjustRightInd/>
              <w:spacing w:line="240" w:lineRule="atLeast"/>
              <w:jc w:val="center"/>
              <w:rPr>
                <w:rFonts w:ascii="Times New Roman"/>
              </w:rPr>
            </w:pPr>
            <w:r>
              <w:rPr>
                <w:rFonts w:ascii="Times New Roman" w:hint="eastAsia"/>
                <w:szCs w:val="21"/>
              </w:rPr>
              <w:t>57</w:t>
            </w:r>
          </w:p>
        </w:tc>
        <w:tc>
          <w:tcPr>
            <w:tcW w:w="1896" w:type="dxa"/>
            <w:vAlign w:val="center"/>
          </w:tcPr>
          <w:p w:rsidR="0054531D" w:rsidRPr="0054531D" w:rsidRDefault="0054531D" w:rsidP="0054531D">
            <w:pPr>
              <w:autoSpaceDE/>
              <w:autoSpaceDN/>
              <w:adjustRightInd/>
              <w:spacing w:line="240" w:lineRule="atLeast"/>
              <w:jc w:val="center"/>
              <w:rPr>
                <w:rFonts w:ascii="Times New Roman"/>
                <w:sz w:val="21"/>
                <w:szCs w:val="21"/>
              </w:rPr>
            </w:pPr>
            <w:r w:rsidRPr="0054531D">
              <w:rPr>
                <w:rFonts w:ascii="Times New Roman" w:hint="eastAsia"/>
                <w:sz w:val="21"/>
                <w:szCs w:val="21"/>
              </w:rPr>
              <w:t>东城温塘厂二期</w:t>
            </w:r>
          </w:p>
        </w:tc>
        <w:tc>
          <w:tcPr>
            <w:tcW w:w="5685" w:type="dxa"/>
            <w:vAlign w:val="center"/>
          </w:tcPr>
          <w:p w:rsidR="0054531D" w:rsidRDefault="0054531D" w:rsidP="0054531D">
            <w:pPr>
              <w:tabs>
                <w:tab w:val="left" w:pos="567"/>
              </w:tabs>
              <w:spacing w:line="240" w:lineRule="atLeast"/>
              <w:jc w:val="center"/>
              <w:outlineLvl w:val="0"/>
              <w:rPr>
                <w:rFonts w:ascii="Times New Roman"/>
              </w:rPr>
            </w:pPr>
            <w:r>
              <w:rPr>
                <w:rFonts w:ascii="Times New Roman" w:hint="eastAsia"/>
                <w:color w:val="000000"/>
                <w:sz w:val="21"/>
                <w:szCs w:val="21"/>
              </w:rPr>
              <w:t>广东省东莞市寮步镇</w:t>
            </w:r>
            <w:proofErr w:type="gramStart"/>
            <w:r>
              <w:rPr>
                <w:rFonts w:ascii="Times New Roman" w:hint="eastAsia"/>
                <w:color w:val="000000"/>
                <w:sz w:val="21"/>
                <w:szCs w:val="21"/>
              </w:rPr>
              <w:t>虚舟路东城</w:t>
            </w:r>
            <w:proofErr w:type="gramEnd"/>
            <w:r>
              <w:rPr>
                <w:rFonts w:ascii="Times New Roman" w:hint="eastAsia"/>
                <w:color w:val="000000"/>
                <w:sz w:val="21"/>
                <w:szCs w:val="21"/>
              </w:rPr>
              <w:t>温塘水质净化厂</w:t>
            </w:r>
          </w:p>
        </w:tc>
        <w:tc>
          <w:tcPr>
            <w:tcW w:w="850" w:type="dxa"/>
            <w:vAlign w:val="center"/>
          </w:tcPr>
          <w:p w:rsidR="0054531D" w:rsidRDefault="0054531D" w:rsidP="0054531D">
            <w:pPr>
              <w:tabs>
                <w:tab w:val="left" w:pos="567"/>
              </w:tabs>
              <w:spacing w:line="240" w:lineRule="atLeast"/>
              <w:jc w:val="center"/>
              <w:outlineLvl w:val="0"/>
              <w:rPr>
                <w:rFonts w:ascii="Times New Roman"/>
              </w:rPr>
            </w:pPr>
          </w:p>
        </w:tc>
      </w:tr>
    </w:tbl>
    <w:p w:rsidR="0054531D" w:rsidRDefault="0054531D" w:rsidP="0054531D">
      <w:pPr>
        <w:tabs>
          <w:tab w:val="left" w:pos="567"/>
        </w:tabs>
        <w:spacing w:before="100" w:beforeAutospacing="1" w:line="360" w:lineRule="auto"/>
        <w:ind w:firstLineChars="200" w:firstLine="482"/>
        <w:outlineLvl w:val="1"/>
        <w:rPr>
          <w:rFonts w:ascii="Times New Roman"/>
          <w:b/>
          <w:kern w:val="2"/>
        </w:rPr>
      </w:pPr>
      <w:r>
        <w:rPr>
          <w:rFonts w:ascii="Times New Roman" w:hint="eastAsia"/>
          <w:b/>
          <w:kern w:val="2"/>
        </w:rPr>
        <w:t>三、技术要求</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1</w:t>
      </w:r>
      <w:r>
        <w:rPr>
          <w:rFonts w:ascii="Times New Roman" w:hint="eastAsia"/>
          <w:kern w:val="2"/>
          <w:sz w:val="21"/>
          <w:szCs w:val="21"/>
        </w:rPr>
        <w:t>、监控摄像机</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1</w:t>
      </w:r>
      <w:r>
        <w:rPr>
          <w:rFonts w:ascii="Times New Roman" w:hint="eastAsia"/>
          <w:kern w:val="2"/>
          <w:sz w:val="21"/>
          <w:szCs w:val="21"/>
        </w:rPr>
        <w:t>）监控摄像机本体</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推荐品牌：海康威视、大华、华为或同等级以上。</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设备外观：枪型网络摄像机，全彩摄像头，</w:t>
      </w:r>
      <w:r>
        <w:rPr>
          <w:rFonts w:ascii="Times New Roman" w:hint="eastAsia"/>
          <w:kern w:val="2"/>
          <w:sz w:val="21"/>
          <w:szCs w:val="21"/>
        </w:rPr>
        <w:t>2.8 mm</w:t>
      </w:r>
      <w:r>
        <w:rPr>
          <w:rFonts w:ascii="Times New Roman" w:hint="eastAsia"/>
          <w:kern w:val="2"/>
          <w:sz w:val="21"/>
          <w:szCs w:val="21"/>
        </w:rPr>
        <w:t>焦距段型号</w:t>
      </w:r>
      <w:r>
        <w:rPr>
          <w:rFonts w:ascii="Times New Roman" w:hint="eastAsia"/>
          <w:kern w:val="2"/>
          <w:sz w:val="21"/>
          <w:szCs w:val="21"/>
        </w:rPr>
        <w:t xml:space="preserve">182.8 </w:t>
      </w:r>
      <w:r>
        <w:rPr>
          <w:rFonts w:ascii="Times New Roman" w:hint="eastAsia"/>
          <w:kern w:val="2"/>
          <w:sz w:val="21"/>
          <w:szCs w:val="21"/>
        </w:rPr>
        <w:t>×</w:t>
      </w:r>
      <w:r>
        <w:rPr>
          <w:rFonts w:ascii="Times New Roman" w:hint="eastAsia"/>
          <w:kern w:val="2"/>
          <w:sz w:val="21"/>
          <w:szCs w:val="21"/>
        </w:rPr>
        <w:t xml:space="preserve"> 92.7 </w:t>
      </w:r>
      <w:r>
        <w:rPr>
          <w:rFonts w:ascii="Times New Roman" w:hint="eastAsia"/>
          <w:kern w:val="2"/>
          <w:sz w:val="21"/>
          <w:szCs w:val="21"/>
        </w:rPr>
        <w:t>×</w:t>
      </w:r>
      <w:r>
        <w:rPr>
          <w:rFonts w:ascii="Times New Roman" w:hint="eastAsia"/>
          <w:kern w:val="2"/>
          <w:sz w:val="21"/>
          <w:szCs w:val="21"/>
        </w:rPr>
        <w:t xml:space="preserve"> 87.6 mm </w:t>
      </w:r>
      <w:r>
        <w:rPr>
          <w:rFonts w:ascii="Times New Roman" w:hint="eastAsia"/>
          <w:kern w:val="2"/>
          <w:sz w:val="21"/>
          <w:szCs w:val="21"/>
        </w:rPr>
        <w:t>其他焦距段型号</w:t>
      </w:r>
      <w:r>
        <w:rPr>
          <w:rFonts w:ascii="Times New Roman" w:hint="eastAsia"/>
          <w:kern w:val="2"/>
          <w:sz w:val="21"/>
          <w:szCs w:val="21"/>
        </w:rPr>
        <w:t xml:space="preserve"> 189.4 </w:t>
      </w:r>
      <w:r>
        <w:rPr>
          <w:rFonts w:ascii="Times New Roman" w:hint="eastAsia"/>
          <w:kern w:val="2"/>
          <w:sz w:val="21"/>
          <w:szCs w:val="21"/>
        </w:rPr>
        <w:t>×</w:t>
      </w:r>
      <w:r>
        <w:rPr>
          <w:rFonts w:ascii="Times New Roman" w:hint="eastAsia"/>
          <w:kern w:val="2"/>
          <w:sz w:val="21"/>
          <w:szCs w:val="21"/>
        </w:rPr>
        <w:t xml:space="preserve"> 92.7 </w:t>
      </w:r>
      <w:r>
        <w:rPr>
          <w:rFonts w:ascii="Times New Roman" w:hint="eastAsia"/>
          <w:kern w:val="2"/>
          <w:sz w:val="21"/>
          <w:szCs w:val="21"/>
        </w:rPr>
        <w:t>×</w:t>
      </w:r>
      <w:r>
        <w:rPr>
          <w:rFonts w:ascii="Times New Roman" w:hint="eastAsia"/>
          <w:kern w:val="2"/>
          <w:sz w:val="21"/>
          <w:szCs w:val="21"/>
        </w:rPr>
        <w:t xml:space="preserve"> 87.6 mm</w:t>
      </w:r>
      <w:r>
        <w:rPr>
          <w:rFonts w:ascii="Times New Roman" w:hint="eastAsia"/>
          <w:kern w:val="2"/>
          <w:sz w:val="21"/>
          <w:szCs w:val="21"/>
        </w:rPr>
        <w:t>，外壳防护等级需达到</w:t>
      </w:r>
      <w:r>
        <w:rPr>
          <w:rFonts w:ascii="Times New Roman" w:hint="eastAsia"/>
          <w:kern w:val="2"/>
          <w:sz w:val="21"/>
          <w:szCs w:val="21"/>
        </w:rPr>
        <w:t>IP67</w:t>
      </w:r>
      <w:r>
        <w:rPr>
          <w:rFonts w:ascii="Times New Roman" w:hint="eastAsia"/>
          <w:kern w:val="2"/>
          <w:sz w:val="21"/>
          <w:szCs w:val="21"/>
        </w:rPr>
        <w:t>防护等级。</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镜头：尺寸接口</w:t>
      </w:r>
      <w:r>
        <w:rPr>
          <w:rFonts w:ascii="Times New Roman" w:hint="eastAsia"/>
          <w:kern w:val="2"/>
          <w:sz w:val="21"/>
          <w:szCs w:val="21"/>
        </w:rPr>
        <w:t>2.8/4/6 mm</w:t>
      </w:r>
      <w:r>
        <w:rPr>
          <w:rFonts w:ascii="Times New Roman" w:hint="eastAsia"/>
          <w:kern w:val="2"/>
          <w:sz w:val="21"/>
          <w:szCs w:val="21"/>
        </w:rPr>
        <w:t>：</w:t>
      </w:r>
      <w:r>
        <w:rPr>
          <w:rFonts w:ascii="Times New Roman" w:hint="eastAsia"/>
          <w:kern w:val="2"/>
          <w:sz w:val="21"/>
          <w:szCs w:val="21"/>
        </w:rPr>
        <w:t>M12 8 mm</w:t>
      </w:r>
      <w:r>
        <w:rPr>
          <w:rFonts w:ascii="Times New Roman" w:hint="eastAsia"/>
          <w:kern w:val="2"/>
          <w:sz w:val="21"/>
          <w:szCs w:val="21"/>
        </w:rPr>
        <w:t>：</w:t>
      </w:r>
      <w:r>
        <w:rPr>
          <w:rFonts w:ascii="Times New Roman" w:hint="eastAsia"/>
          <w:kern w:val="2"/>
          <w:sz w:val="21"/>
          <w:szCs w:val="21"/>
        </w:rPr>
        <w:t>M16</w:t>
      </w:r>
      <w:r>
        <w:rPr>
          <w:rFonts w:ascii="Times New Roman" w:hint="eastAsia"/>
          <w:kern w:val="2"/>
          <w:sz w:val="21"/>
          <w:szCs w:val="21"/>
        </w:rPr>
        <w:t>；焦距</w:t>
      </w:r>
      <w:r>
        <w:rPr>
          <w:rFonts w:ascii="Times New Roman" w:hint="eastAsia"/>
          <w:kern w:val="2"/>
          <w:sz w:val="21"/>
          <w:szCs w:val="21"/>
        </w:rPr>
        <w:t>&amp;</w:t>
      </w:r>
      <w:r>
        <w:rPr>
          <w:rFonts w:ascii="Times New Roman" w:hint="eastAsia"/>
          <w:kern w:val="2"/>
          <w:sz w:val="21"/>
          <w:szCs w:val="21"/>
        </w:rPr>
        <w:t>视场角：</w:t>
      </w:r>
      <w:r>
        <w:rPr>
          <w:rFonts w:ascii="Times New Roman" w:hint="eastAsia"/>
          <w:kern w:val="2"/>
          <w:sz w:val="21"/>
          <w:szCs w:val="21"/>
        </w:rPr>
        <w:t>2.8 mm</w:t>
      </w:r>
      <w:r>
        <w:rPr>
          <w:rFonts w:ascii="Times New Roman" w:hint="eastAsia"/>
          <w:kern w:val="2"/>
          <w:sz w:val="21"/>
          <w:szCs w:val="21"/>
        </w:rPr>
        <w:t>，水平视场角：</w:t>
      </w:r>
      <w:r>
        <w:rPr>
          <w:rFonts w:ascii="Times New Roman" w:hint="eastAsia"/>
          <w:kern w:val="2"/>
          <w:sz w:val="21"/>
          <w:szCs w:val="21"/>
        </w:rPr>
        <w:t>106</w:t>
      </w:r>
      <w:r>
        <w:rPr>
          <w:rFonts w:ascii="Times New Roman" w:hint="eastAsia"/>
          <w:kern w:val="2"/>
          <w:sz w:val="21"/>
          <w:szCs w:val="21"/>
        </w:rPr>
        <w:t>°，垂直视场角：</w:t>
      </w:r>
      <w:r>
        <w:rPr>
          <w:rFonts w:ascii="Times New Roman" w:hint="eastAsia"/>
          <w:kern w:val="2"/>
          <w:sz w:val="21"/>
          <w:szCs w:val="21"/>
        </w:rPr>
        <w:t>57</w:t>
      </w:r>
      <w:r>
        <w:rPr>
          <w:rFonts w:ascii="Times New Roman" w:hint="eastAsia"/>
          <w:kern w:val="2"/>
          <w:sz w:val="21"/>
          <w:szCs w:val="21"/>
        </w:rPr>
        <w:t>°，对角视场角：</w:t>
      </w:r>
      <w:r>
        <w:rPr>
          <w:rFonts w:ascii="Times New Roman" w:hint="eastAsia"/>
          <w:kern w:val="2"/>
          <w:sz w:val="21"/>
          <w:szCs w:val="21"/>
        </w:rPr>
        <w:t>127</w:t>
      </w:r>
      <w:r>
        <w:rPr>
          <w:rFonts w:ascii="Times New Roman" w:hint="eastAsia"/>
          <w:kern w:val="2"/>
          <w:sz w:val="21"/>
          <w:szCs w:val="21"/>
        </w:rPr>
        <w:t>°</w:t>
      </w:r>
      <w:r>
        <w:rPr>
          <w:rFonts w:ascii="Times New Roman" w:hint="eastAsia"/>
          <w:kern w:val="2"/>
          <w:sz w:val="21"/>
          <w:szCs w:val="21"/>
        </w:rPr>
        <w:t xml:space="preserve"> 4 mm</w:t>
      </w:r>
      <w:r>
        <w:rPr>
          <w:rFonts w:ascii="Times New Roman" w:hint="eastAsia"/>
          <w:kern w:val="2"/>
          <w:sz w:val="21"/>
          <w:szCs w:val="21"/>
        </w:rPr>
        <w:t>，水平视场角：</w:t>
      </w:r>
      <w:r>
        <w:rPr>
          <w:rFonts w:ascii="Times New Roman" w:hint="eastAsia"/>
          <w:kern w:val="2"/>
          <w:sz w:val="21"/>
          <w:szCs w:val="21"/>
        </w:rPr>
        <w:t>84</w:t>
      </w:r>
      <w:r>
        <w:rPr>
          <w:rFonts w:ascii="Times New Roman" w:hint="eastAsia"/>
          <w:kern w:val="2"/>
          <w:sz w:val="21"/>
          <w:szCs w:val="21"/>
        </w:rPr>
        <w:t>°，垂直视场角：</w:t>
      </w:r>
      <w:r>
        <w:rPr>
          <w:rFonts w:ascii="Times New Roman" w:hint="eastAsia"/>
          <w:kern w:val="2"/>
          <w:sz w:val="21"/>
          <w:szCs w:val="21"/>
        </w:rPr>
        <w:t>45</w:t>
      </w:r>
      <w:r>
        <w:rPr>
          <w:rFonts w:ascii="Times New Roman" w:hint="eastAsia"/>
          <w:kern w:val="2"/>
          <w:sz w:val="21"/>
          <w:szCs w:val="21"/>
        </w:rPr>
        <w:t>°，对角视场角：</w:t>
      </w:r>
      <w:r>
        <w:rPr>
          <w:rFonts w:ascii="Times New Roman" w:hint="eastAsia"/>
          <w:kern w:val="2"/>
          <w:sz w:val="21"/>
          <w:szCs w:val="21"/>
        </w:rPr>
        <w:t>99</w:t>
      </w:r>
      <w:r>
        <w:rPr>
          <w:rFonts w:ascii="Times New Roman" w:hint="eastAsia"/>
          <w:kern w:val="2"/>
          <w:sz w:val="21"/>
          <w:szCs w:val="21"/>
        </w:rPr>
        <w:t>°</w:t>
      </w:r>
      <w:r>
        <w:rPr>
          <w:rFonts w:ascii="Times New Roman" w:hint="eastAsia"/>
          <w:kern w:val="2"/>
          <w:sz w:val="21"/>
          <w:szCs w:val="21"/>
        </w:rPr>
        <w:t xml:space="preserve"> 6 mm</w:t>
      </w:r>
      <w:r>
        <w:rPr>
          <w:rFonts w:ascii="Times New Roman" w:hint="eastAsia"/>
          <w:kern w:val="2"/>
          <w:sz w:val="21"/>
          <w:szCs w:val="21"/>
        </w:rPr>
        <w:t>，水平视场角：</w:t>
      </w:r>
      <w:r>
        <w:rPr>
          <w:rFonts w:ascii="Times New Roman" w:hint="eastAsia"/>
          <w:kern w:val="2"/>
          <w:sz w:val="21"/>
          <w:szCs w:val="21"/>
        </w:rPr>
        <w:t>55</w:t>
      </w:r>
      <w:r>
        <w:rPr>
          <w:rFonts w:ascii="Times New Roman" w:hint="eastAsia"/>
          <w:kern w:val="2"/>
          <w:sz w:val="21"/>
          <w:szCs w:val="21"/>
        </w:rPr>
        <w:t>°，垂直视场角：</w:t>
      </w:r>
      <w:r>
        <w:rPr>
          <w:rFonts w:ascii="Times New Roman" w:hint="eastAsia"/>
          <w:kern w:val="2"/>
          <w:sz w:val="21"/>
          <w:szCs w:val="21"/>
        </w:rPr>
        <w:t>30</w:t>
      </w:r>
      <w:r>
        <w:rPr>
          <w:rFonts w:ascii="Times New Roman" w:hint="eastAsia"/>
          <w:kern w:val="2"/>
          <w:sz w:val="21"/>
          <w:szCs w:val="21"/>
        </w:rPr>
        <w:t>°，对角视场角：</w:t>
      </w:r>
      <w:r>
        <w:rPr>
          <w:rFonts w:ascii="Times New Roman" w:hint="eastAsia"/>
          <w:kern w:val="2"/>
          <w:sz w:val="21"/>
          <w:szCs w:val="21"/>
        </w:rPr>
        <w:t>63</w:t>
      </w:r>
      <w:r>
        <w:rPr>
          <w:rFonts w:ascii="Times New Roman" w:hint="eastAsia"/>
          <w:kern w:val="2"/>
          <w:sz w:val="21"/>
          <w:szCs w:val="21"/>
        </w:rPr>
        <w:t>°</w:t>
      </w:r>
      <w:r>
        <w:rPr>
          <w:rFonts w:ascii="Times New Roman" w:hint="eastAsia"/>
          <w:kern w:val="2"/>
          <w:sz w:val="21"/>
          <w:szCs w:val="21"/>
        </w:rPr>
        <w:t xml:space="preserve"> 8 mm</w:t>
      </w:r>
      <w:r>
        <w:rPr>
          <w:rFonts w:ascii="Times New Roman" w:hint="eastAsia"/>
          <w:kern w:val="2"/>
          <w:sz w:val="21"/>
          <w:szCs w:val="21"/>
        </w:rPr>
        <w:t>，水平视场角：</w:t>
      </w:r>
      <w:r>
        <w:rPr>
          <w:rFonts w:ascii="Times New Roman" w:hint="eastAsia"/>
          <w:kern w:val="2"/>
          <w:sz w:val="21"/>
          <w:szCs w:val="21"/>
        </w:rPr>
        <w:t>42</w:t>
      </w:r>
      <w:r>
        <w:rPr>
          <w:rFonts w:ascii="Times New Roman" w:hint="eastAsia"/>
          <w:kern w:val="2"/>
          <w:sz w:val="21"/>
          <w:szCs w:val="21"/>
        </w:rPr>
        <w:t>°，垂直视场角：</w:t>
      </w:r>
      <w:r>
        <w:rPr>
          <w:rFonts w:ascii="Times New Roman" w:hint="eastAsia"/>
          <w:kern w:val="2"/>
          <w:sz w:val="21"/>
          <w:szCs w:val="21"/>
        </w:rPr>
        <w:t>23</w:t>
      </w:r>
      <w:r>
        <w:rPr>
          <w:rFonts w:ascii="Times New Roman" w:hint="eastAsia"/>
          <w:kern w:val="2"/>
          <w:sz w:val="21"/>
          <w:szCs w:val="21"/>
        </w:rPr>
        <w:t>°，对角视场角：</w:t>
      </w:r>
      <w:r>
        <w:rPr>
          <w:rFonts w:ascii="Times New Roman" w:hint="eastAsia"/>
          <w:kern w:val="2"/>
          <w:sz w:val="21"/>
          <w:szCs w:val="21"/>
        </w:rPr>
        <w:t>49</w:t>
      </w:r>
      <w:r>
        <w:rPr>
          <w:rFonts w:ascii="Times New Roman" w:hint="eastAsia"/>
          <w:kern w:val="2"/>
          <w:sz w:val="21"/>
          <w:szCs w:val="21"/>
        </w:rPr>
        <w:t>°；补光</w:t>
      </w:r>
      <w:proofErr w:type="gramStart"/>
      <w:r>
        <w:rPr>
          <w:rFonts w:ascii="Times New Roman" w:hint="eastAsia"/>
          <w:kern w:val="2"/>
          <w:sz w:val="21"/>
          <w:szCs w:val="21"/>
        </w:rPr>
        <w:t>灯</w:t>
      </w:r>
      <w:r>
        <w:rPr>
          <w:rFonts w:ascii="Times New Roman" w:hint="eastAsia"/>
          <w:kern w:val="2"/>
          <w:sz w:val="21"/>
          <w:szCs w:val="21"/>
        </w:rPr>
        <w:lastRenderedPageBreak/>
        <w:t>数量</w:t>
      </w:r>
      <w:proofErr w:type="gramEnd"/>
      <w:r>
        <w:rPr>
          <w:rFonts w:ascii="Times New Roman" w:hint="eastAsia"/>
          <w:kern w:val="2"/>
          <w:sz w:val="21"/>
          <w:szCs w:val="21"/>
        </w:rPr>
        <w:t>不少于</w:t>
      </w:r>
      <w:r>
        <w:rPr>
          <w:rFonts w:ascii="Times New Roman" w:hint="eastAsia"/>
          <w:kern w:val="2"/>
          <w:sz w:val="21"/>
          <w:szCs w:val="21"/>
        </w:rPr>
        <w:t>2</w:t>
      </w:r>
      <w:r>
        <w:rPr>
          <w:rFonts w:ascii="Times New Roman" w:hint="eastAsia"/>
          <w:kern w:val="2"/>
          <w:sz w:val="21"/>
          <w:szCs w:val="21"/>
        </w:rPr>
        <w:t>个，补光距离最远可达</w:t>
      </w:r>
      <w:r>
        <w:rPr>
          <w:rFonts w:ascii="Times New Roman" w:hint="eastAsia"/>
          <w:kern w:val="2"/>
          <w:sz w:val="21"/>
          <w:szCs w:val="21"/>
        </w:rPr>
        <w:t>30 m</w:t>
      </w:r>
      <w:r>
        <w:rPr>
          <w:rFonts w:ascii="Times New Roman" w:hint="eastAsia"/>
          <w:kern w:val="2"/>
          <w:sz w:val="21"/>
          <w:szCs w:val="21"/>
        </w:rPr>
        <w:t>，</w:t>
      </w:r>
      <w:r>
        <w:rPr>
          <w:rFonts w:ascii="Times New Roman" w:hint="eastAsia"/>
          <w:kern w:val="2"/>
          <w:sz w:val="21"/>
          <w:szCs w:val="21"/>
        </w:rPr>
        <w:t>F1.0</w:t>
      </w:r>
      <w:r>
        <w:rPr>
          <w:rFonts w:ascii="Times New Roman" w:hint="eastAsia"/>
          <w:kern w:val="2"/>
          <w:sz w:val="21"/>
          <w:szCs w:val="21"/>
        </w:rPr>
        <w:t>光圈</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网络传输：具有</w:t>
      </w:r>
      <w:r>
        <w:rPr>
          <w:rFonts w:ascii="Times New Roman" w:hint="eastAsia"/>
          <w:kern w:val="2"/>
          <w:sz w:val="21"/>
          <w:szCs w:val="21"/>
        </w:rPr>
        <w:t>RJ45</w:t>
      </w:r>
      <w:r>
        <w:rPr>
          <w:rFonts w:ascii="Times New Roman" w:hint="eastAsia"/>
          <w:kern w:val="2"/>
          <w:sz w:val="21"/>
          <w:szCs w:val="21"/>
        </w:rPr>
        <w:t>网口，自适应</w:t>
      </w:r>
      <w:r>
        <w:rPr>
          <w:rFonts w:ascii="Times New Roman" w:hint="eastAsia"/>
          <w:kern w:val="2"/>
          <w:sz w:val="21"/>
          <w:szCs w:val="21"/>
        </w:rPr>
        <w:t>10M/100M</w:t>
      </w:r>
      <w:r>
        <w:rPr>
          <w:rFonts w:ascii="Times New Roman" w:hint="eastAsia"/>
          <w:kern w:val="2"/>
          <w:sz w:val="21"/>
          <w:szCs w:val="21"/>
        </w:rPr>
        <w:t>网络数据传输；支持国内通信运营商（移动、联通、电信）提供的</w:t>
      </w:r>
      <w:r>
        <w:rPr>
          <w:rFonts w:ascii="Times New Roman" w:hint="eastAsia"/>
          <w:kern w:val="2"/>
          <w:sz w:val="21"/>
          <w:szCs w:val="21"/>
        </w:rPr>
        <w:t>4G</w:t>
      </w:r>
      <w:r>
        <w:rPr>
          <w:rFonts w:ascii="Times New Roman" w:hint="eastAsia"/>
          <w:kern w:val="2"/>
          <w:sz w:val="21"/>
          <w:szCs w:val="21"/>
        </w:rPr>
        <w:t>通信技术（支持</w:t>
      </w:r>
      <w:r>
        <w:rPr>
          <w:rFonts w:ascii="Times New Roman" w:hint="eastAsia"/>
          <w:kern w:val="2"/>
          <w:sz w:val="21"/>
          <w:szCs w:val="21"/>
        </w:rPr>
        <w:t>LTE-TDD/LTE-FDD/TD-SCDMA/WCDMA</w:t>
      </w:r>
      <w:r>
        <w:rPr>
          <w:rFonts w:ascii="Times New Roman" w:hint="eastAsia"/>
          <w:kern w:val="2"/>
          <w:sz w:val="21"/>
          <w:szCs w:val="21"/>
        </w:rPr>
        <w:t>无线制式），同时兼容</w:t>
      </w:r>
      <w:r>
        <w:rPr>
          <w:rFonts w:ascii="Times New Roman" w:hint="eastAsia"/>
          <w:kern w:val="2"/>
          <w:sz w:val="21"/>
          <w:szCs w:val="21"/>
        </w:rPr>
        <w:t>3G</w:t>
      </w:r>
      <w:r>
        <w:rPr>
          <w:rFonts w:ascii="Times New Roman" w:hint="eastAsia"/>
          <w:kern w:val="2"/>
          <w:sz w:val="21"/>
          <w:szCs w:val="21"/>
        </w:rPr>
        <w:t>网络传输。</w:t>
      </w:r>
    </w:p>
    <w:p w:rsidR="0054531D" w:rsidRDefault="0054531D" w:rsidP="0054531D">
      <w:pPr>
        <w:tabs>
          <w:tab w:val="left" w:pos="567"/>
        </w:tabs>
        <w:spacing w:line="360" w:lineRule="auto"/>
        <w:ind w:firstLineChars="200" w:firstLine="420"/>
        <w:rPr>
          <w:rFonts w:ascii="Times New Roman"/>
          <w:kern w:val="2"/>
        </w:rPr>
      </w:pPr>
      <w:proofErr w:type="gramStart"/>
      <w:r>
        <w:rPr>
          <w:rFonts w:ascii="Times New Roman" w:hint="eastAsia"/>
          <w:kern w:val="2"/>
          <w:sz w:val="21"/>
          <w:szCs w:val="21"/>
        </w:rPr>
        <w:t>分辨率及帧率</w:t>
      </w:r>
      <w:proofErr w:type="gramEnd"/>
      <w:r>
        <w:rPr>
          <w:rFonts w:ascii="Times New Roman" w:hint="eastAsia"/>
          <w:kern w:val="2"/>
          <w:sz w:val="21"/>
          <w:szCs w:val="21"/>
        </w:rPr>
        <w:t>：图像分辨率</w:t>
      </w:r>
      <w:r>
        <w:rPr>
          <w:rFonts w:ascii="Times New Roman" w:hint="eastAsia"/>
          <w:kern w:val="2"/>
          <w:sz w:val="21"/>
          <w:szCs w:val="21"/>
        </w:rPr>
        <w:t>200W</w:t>
      </w:r>
      <w:r>
        <w:rPr>
          <w:rFonts w:ascii="Times New Roman" w:hint="eastAsia"/>
          <w:kern w:val="2"/>
          <w:sz w:val="21"/>
          <w:szCs w:val="21"/>
        </w:rPr>
        <w:t>像素，</w:t>
      </w:r>
      <w:proofErr w:type="gramStart"/>
      <w:r>
        <w:rPr>
          <w:rFonts w:ascii="Times New Roman" w:hint="eastAsia"/>
          <w:kern w:val="2"/>
          <w:sz w:val="21"/>
          <w:szCs w:val="21"/>
        </w:rPr>
        <w:t>需支持</w:t>
      </w:r>
      <w:proofErr w:type="gramEnd"/>
      <w:r>
        <w:rPr>
          <w:rFonts w:ascii="Times New Roman" w:hint="eastAsia"/>
          <w:kern w:val="2"/>
          <w:sz w:val="21"/>
          <w:szCs w:val="21"/>
        </w:rPr>
        <w:t>最大</w:t>
      </w:r>
      <w:r>
        <w:rPr>
          <w:rFonts w:ascii="Times New Roman" w:hint="eastAsia"/>
          <w:kern w:val="2"/>
          <w:sz w:val="21"/>
          <w:szCs w:val="21"/>
        </w:rPr>
        <w:t>1920*1080 30fps</w:t>
      </w:r>
      <w:r>
        <w:rPr>
          <w:rFonts w:ascii="Times New Roman" w:hint="eastAsia"/>
          <w:kern w:val="2"/>
          <w:sz w:val="21"/>
          <w:szCs w:val="21"/>
        </w:rPr>
        <w:t>高清视频输出。</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视频压缩：</w:t>
      </w:r>
      <w:proofErr w:type="gramStart"/>
      <w:r>
        <w:rPr>
          <w:rFonts w:ascii="Times New Roman" w:hint="eastAsia"/>
          <w:kern w:val="2"/>
          <w:sz w:val="21"/>
          <w:szCs w:val="21"/>
        </w:rPr>
        <w:t>主码流</w:t>
      </w:r>
      <w:proofErr w:type="gramEnd"/>
      <w:r>
        <w:rPr>
          <w:rFonts w:ascii="Times New Roman" w:hint="eastAsia"/>
          <w:kern w:val="2"/>
          <w:sz w:val="21"/>
          <w:szCs w:val="21"/>
        </w:rPr>
        <w:t>H.265/H.264</w:t>
      </w:r>
      <w:r>
        <w:rPr>
          <w:rFonts w:ascii="Times New Roman" w:hint="eastAsia"/>
          <w:kern w:val="2"/>
          <w:sz w:val="21"/>
          <w:szCs w:val="21"/>
        </w:rPr>
        <w:t>，支持超级智能编码，</w:t>
      </w:r>
      <w:proofErr w:type="gramStart"/>
      <w:r>
        <w:rPr>
          <w:rFonts w:ascii="Times New Roman" w:hint="eastAsia"/>
          <w:kern w:val="2"/>
          <w:sz w:val="21"/>
          <w:szCs w:val="21"/>
        </w:rPr>
        <w:t>子码流</w:t>
      </w:r>
      <w:proofErr w:type="gramEnd"/>
      <w:r>
        <w:rPr>
          <w:rFonts w:ascii="Times New Roman" w:hint="eastAsia"/>
          <w:kern w:val="2"/>
          <w:sz w:val="21"/>
          <w:szCs w:val="21"/>
        </w:rPr>
        <w:t>H.265/H.264/MJPEG</w:t>
      </w:r>
      <w:r>
        <w:rPr>
          <w:rFonts w:ascii="Times New Roman" w:hint="eastAsia"/>
          <w:kern w:val="2"/>
          <w:sz w:val="21"/>
          <w:szCs w:val="21"/>
        </w:rPr>
        <w:t>，视频压缩码率</w:t>
      </w:r>
      <w:r>
        <w:rPr>
          <w:rFonts w:ascii="Times New Roman" w:hint="eastAsia"/>
          <w:kern w:val="2"/>
          <w:sz w:val="21"/>
          <w:szCs w:val="21"/>
        </w:rPr>
        <w:t>32 Kbps~8 Mbps</w:t>
      </w:r>
      <w:r>
        <w:rPr>
          <w:rFonts w:ascii="Times New Roman" w:hint="eastAsia"/>
          <w:kern w:val="2"/>
          <w:sz w:val="21"/>
          <w:szCs w:val="21"/>
        </w:rPr>
        <w:t>。</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应用编程接口：</w:t>
      </w:r>
      <w:proofErr w:type="gramStart"/>
      <w:r>
        <w:rPr>
          <w:rFonts w:ascii="Times New Roman" w:hint="eastAsia"/>
          <w:kern w:val="2"/>
          <w:sz w:val="21"/>
          <w:szCs w:val="21"/>
        </w:rPr>
        <w:t>需支持</w:t>
      </w:r>
      <w:proofErr w:type="gramEnd"/>
      <w:r>
        <w:rPr>
          <w:rFonts w:ascii="Times New Roman" w:hint="eastAsia"/>
          <w:kern w:val="2"/>
          <w:sz w:val="21"/>
          <w:szCs w:val="21"/>
        </w:rPr>
        <w:t>开放式</w:t>
      </w:r>
      <w:r>
        <w:rPr>
          <w:rFonts w:ascii="Times New Roman" w:hint="eastAsia"/>
          <w:kern w:val="2"/>
          <w:sz w:val="21"/>
          <w:szCs w:val="21"/>
        </w:rPr>
        <w:t>API</w:t>
      </w:r>
      <w:r>
        <w:rPr>
          <w:rFonts w:ascii="Times New Roman" w:hint="eastAsia"/>
          <w:kern w:val="2"/>
          <w:sz w:val="21"/>
          <w:szCs w:val="21"/>
        </w:rPr>
        <w:t>接口，支持</w:t>
      </w:r>
      <w:r>
        <w:rPr>
          <w:rFonts w:ascii="Times New Roman" w:hint="eastAsia"/>
          <w:kern w:val="2"/>
          <w:sz w:val="21"/>
          <w:szCs w:val="21"/>
        </w:rPr>
        <w:t>ISAPI</w:t>
      </w:r>
      <w:r>
        <w:rPr>
          <w:rFonts w:ascii="Times New Roman" w:hint="eastAsia"/>
          <w:kern w:val="2"/>
          <w:sz w:val="21"/>
          <w:szCs w:val="21"/>
        </w:rPr>
        <w:t>，</w:t>
      </w:r>
      <w:r>
        <w:rPr>
          <w:rFonts w:ascii="Times New Roman" w:hint="eastAsia"/>
          <w:kern w:val="2"/>
          <w:sz w:val="21"/>
          <w:szCs w:val="21"/>
        </w:rPr>
        <w:t>SDK</w:t>
      </w:r>
      <w:r>
        <w:rPr>
          <w:rFonts w:ascii="Times New Roman" w:hint="eastAsia"/>
          <w:kern w:val="2"/>
          <w:sz w:val="21"/>
          <w:szCs w:val="21"/>
        </w:rPr>
        <w:t>，</w:t>
      </w:r>
      <w:r>
        <w:rPr>
          <w:rFonts w:ascii="Times New Roman" w:hint="eastAsia"/>
          <w:kern w:val="2"/>
          <w:sz w:val="21"/>
          <w:szCs w:val="21"/>
        </w:rPr>
        <w:t>GB28181</w:t>
      </w:r>
      <w:r>
        <w:rPr>
          <w:rFonts w:ascii="Times New Roman" w:hint="eastAsia"/>
          <w:kern w:val="2"/>
          <w:sz w:val="21"/>
          <w:szCs w:val="21"/>
        </w:rPr>
        <w:t>等标准接口协议；支持第三方管理平台接入；支持接入萤石开放平台。</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音频输入</w:t>
      </w:r>
      <w:r>
        <w:rPr>
          <w:rFonts w:ascii="Times New Roman" w:hint="eastAsia"/>
          <w:kern w:val="2"/>
          <w:sz w:val="21"/>
          <w:szCs w:val="21"/>
        </w:rPr>
        <w:t>/</w:t>
      </w:r>
      <w:r>
        <w:rPr>
          <w:rFonts w:ascii="Times New Roman" w:hint="eastAsia"/>
          <w:kern w:val="2"/>
          <w:sz w:val="21"/>
          <w:szCs w:val="21"/>
        </w:rPr>
        <w:t>输出：</w:t>
      </w:r>
      <w:r>
        <w:rPr>
          <w:rFonts w:ascii="Times New Roman" w:hint="eastAsia"/>
          <w:kern w:val="2"/>
          <w:sz w:val="21"/>
          <w:szCs w:val="21"/>
        </w:rPr>
        <w:t>8 kHz/16 kHz</w:t>
      </w:r>
      <w:r>
        <w:rPr>
          <w:rFonts w:ascii="Times New Roman" w:hint="eastAsia"/>
          <w:kern w:val="2"/>
          <w:sz w:val="21"/>
          <w:szCs w:val="21"/>
        </w:rPr>
        <w:t>音频压缩标准；</w:t>
      </w:r>
    </w:p>
    <w:p w:rsidR="0054531D" w:rsidRDefault="0054531D" w:rsidP="0054531D">
      <w:pPr>
        <w:tabs>
          <w:tab w:val="left" w:pos="567"/>
        </w:tabs>
        <w:spacing w:line="360" w:lineRule="auto"/>
        <w:rPr>
          <w:rFonts w:ascii="Times New Roman"/>
          <w:kern w:val="2"/>
        </w:rPr>
      </w:pPr>
      <w:r>
        <w:rPr>
          <w:rFonts w:ascii="Times New Roman" w:hint="eastAsia"/>
          <w:kern w:val="2"/>
          <w:sz w:val="21"/>
          <w:szCs w:val="21"/>
        </w:rPr>
        <w:t>G.711ulaw/G.711alaw/G.722.1/G.726/MP2L2/PCM/AAC-LC/MP3</w:t>
      </w:r>
      <w:r>
        <w:rPr>
          <w:rFonts w:ascii="Times New Roman" w:hint="eastAsia"/>
          <w:kern w:val="2"/>
          <w:sz w:val="21"/>
          <w:szCs w:val="21"/>
        </w:rPr>
        <w:t>；音频压缩码率：</w:t>
      </w:r>
      <w:r>
        <w:rPr>
          <w:rFonts w:ascii="Times New Roman" w:hint="eastAsia"/>
          <w:kern w:val="2"/>
          <w:sz w:val="21"/>
          <w:szCs w:val="21"/>
        </w:rPr>
        <w:t>64 Kbps</w:t>
      </w:r>
      <w:r>
        <w:rPr>
          <w:rFonts w:ascii="Times New Roman" w:hint="eastAsia"/>
          <w:kern w:val="2"/>
          <w:sz w:val="21"/>
          <w:szCs w:val="21"/>
        </w:rPr>
        <w:t>（</w:t>
      </w:r>
      <w:r>
        <w:rPr>
          <w:rFonts w:ascii="Times New Roman" w:hint="eastAsia"/>
          <w:kern w:val="2"/>
          <w:sz w:val="21"/>
          <w:szCs w:val="21"/>
        </w:rPr>
        <w:t>G.711ulaw/G.711alaw</w:t>
      </w:r>
      <w:r>
        <w:rPr>
          <w:rFonts w:ascii="Times New Roman" w:hint="eastAsia"/>
          <w:kern w:val="2"/>
          <w:sz w:val="21"/>
          <w:szCs w:val="21"/>
        </w:rPr>
        <w:t>）</w:t>
      </w:r>
      <w:r>
        <w:rPr>
          <w:rFonts w:ascii="Times New Roman" w:hint="eastAsia"/>
          <w:kern w:val="2"/>
          <w:sz w:val="21"/>
          <w:szCs w:val="21"/>
        </w:rPr>
        <w:t>/16 Kbps</w:t>
      </w:r>
      <w:r>
        <w:rPr>
          <w:rFonts w:ascii="Times New Roman" w:hint="eastAsia"/>
          <w:kern w:val="2"/>
          <w:sz w:val="21"/>
          <w:szCs w:val="21"/>
        </w:rPr>
        <w:t>（</w:t>
      </w:r>
      <w:r>
        <w:rPr>
          <w:rFonts w:ascii="Times New Roman" w:hint="eastAsia"/>
          <w:kern w:val="2"/>
          <w:sz w:val="21"/>
          <w:szCs w:val="21"/>
        </w:rPr>
        <w:t>G.722.1</w:t>
      </w:r>
      <w:r>
        <w:rPr>
          <w:rFonts w:ascii="Times New Roman" w:hint="eastAsia"/>
          <w:kern w:val="2"/>
          <w:sz w:val="21"/>
          <w:szCs w:val="21"/>
        </w:rPr>
        <w:t>）</w:t>
      </w:r>
      <w:r>
        <w:rPr>
          <w:rFonts w:ascii="Times New Roman" w:hint="eastAsia"/>
          <w:kern w:val="2"/>
          <w:sz w:val="21"/>
          <w:szCs w:val="21"/>
        </w:rPr>
        <w:t>/16 Kbps</w:t>
      </w:r>
      <w:r>
        <w:rPr>
          <w:rFonts w:ascii="Times New Roman" w:hint="eastAsia"/>
          <w:kern w:val="2"/>
          <w:sz w:val="21"/>
          <w:szCs w:val="21"/>
        </w:rPr>
        <w:t>（</w:t>
      </w:r>
      <w:r>
        <w:rPr>
          <w:rFonts w:ascii="Times New Roman" w:hint="eastAsia"/>
          <w:kern w:val="2"/>
          <w:sz w:val="21"/>
          <w:szCs w:val="21"/>
        </w:rPr>
        <w:t>G.726</w:t>
      </w:r>
      <w:r>
        <w:rPr>
          <w:rFonts w:ascii="Times New Roman" w:hint="eastAsia"/>
          <w:kern w:val="2"/>
          <w:sz w:val="21"/>
          <w:szCs w:val="21"/>
        </w:rPr>
        <w:t>）</w:t>
      </w:r>
      <w:r>
        <w:rPr>
          <w:rFonts w:ascii="Times New Roman" w:hint="eastAsia"/>
          <w:kern w:val="2"/>
          <w:sz w:val="21"/>
          <w:szCs w:val="21"/>
        </w:rPr>
        <w:t>/32~160 Kbps</w:t>
      </w:r>
      <w:r>
        <w:rPr>
          <w:rFonts w:ascii="Times New Roman" w:hint="eastAsia"/>
          <w:kern w:val="2"/>
          <w:sz w:val="21"/>
          <w:szCs w:val="21"/>
        </w:rPr>
        <w:t>（</w:t>
      </w:r>
      <w:r>
        <w:rPr>
          <w:rFonts w:ascii="Times New Roman" w:hint="eastAsia"/>
          <w:kern w:val="2"/>
          <w:sz w:val="21"/>
          <w:szCs w:val="21"/>
        </w:rPr>
        <w:t>MP2L2</w:t>
      </w:r>
      <w:r>
        <w:rPr>
          <w:rFonts w:ascii="Times New Roman" w:hint="eastAsia"/>
          <w:kern w:val="2"/>
          <w:sz w:val="21"/>
          <w:szCs w:val="21"/>
        </w:rPr>
        <w:t>）</w:t>
      </w:r>
      <w:r>
        <w:rPr>
          <w:rFonts w:ascii="Times New Roman" w:hint="eastAsia"/>
          <w:kern w:val="2"/>
          <w:sz w:val="21"/>
          <w:szCs w:val="21"/>
        </w:rPr>
        <w:t>/16~64 Kbps</w:t>
      </w:r>
      <w:r>
        <w:rPr>
          <w:rFonts w:ascii="Times New Roman" w:hint="eastAsia"/>
          <w:kern w:val="2"/>
          <w:sz w:val="21"/>
          <w:szCs w:val="21"/>
        </w:rPr>
        <w:t>（</w:t>
      </w:r>
      <w:r>
        <w:rPr>
          <w:rFonts w:ascii="Times New Roman" w:hint="eastAsia"/>
          <w:kern w:val="2"/>
          <w:sz w:val="21"/>
          <w:szCs w:val="21"/>
        </w:rPr>
        <w:t>AAC-LC</w:t>
      </w:r>
      <w:r>
        <w:rPr>
          <w:rFonts w:ascii="Times New Roman" w:hint="eastAsia"/>
          <w:kern w:val="2"/>
          <w:sz w:val="21"/>
          <w:szCs w:val="21"/>
        </w:rPr>
        <w:t>）</w:t>
      </w:r>
      <w:r>
        <w:rPr>
          <w:rFonts w:ascii="Times New Roman" w:hint="eastAsia"/>
          <w:kern w:val="2"/>
          <w:sz w:val="21"/>
          <w:szCs w:val="21"/>
        </w:rPr>
        <w:t>/8~160 Kbps</w:t>
      </w:r>
      <w:r>
        <w:rPr>
          <w:rFonts w:ascii="Times New Roman" w:hint="eastAsia"/>
          <w:kern w:val="2"/>
          <w:sz w:val="21"/>
          <w:szCs w:val="21"/>
        </w:rPr>
        <w:t>（</w:t>
      </w:r>
      <w:r>
        <w:rPr>
          <w:rFonts w:ascii="Times New Roman" w:hint="eastAsia"/>
          <w:kern w:val="2"/>
          <w:sz w:val="21"/>
          <w:szCs w:val="21"/>
        </w:rPr>
        <w:t>MP3</w:t>
      </w:r>
      <w:r>
        <w:rPr>
          <w:rFonts w:ascii="Times New Roman" w:hint="eastAsia"/>
          <w:kern w:val="2"/>
          <w:sz w:val="21"/>
          <w:szCs w:val="21"/>
        </w:rPr>
        <w:t>）</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报警输入</w:t>
      </w:r>
      <w:r>
        <w:rPr>
          <w:rFonts w:ascii="Times New Roman" w:hint="eastAsia"/>
          <w:kern w:val="2"/>
          <w:sz w:val="21"/>
          <w:szCs w:val="21"/>
        </w:rPr>
        <w:t>/</w:t>
      </w:r>
      <w:r>
        <w:rPr>
          <w:rFonts w:ascii="Times New Roman" w:hint="eastAsia"/>
          <w:kern w:val="2"/>
          <w:sz w:val="21"/>
          <w:szCs w:val="21"/>
        </w:rPr>
        <w:t>输出：事件报警触发，移动侦测（支持人形</w:t>
      </w:r>
      <w:r>
        <w:rPr>
          <w:rFonts w:ascii="Times New Roman" w:hint="eastAsia"/>
          <w:kern w:val="2"/>
          <w:sz w:val="21"/>
          <w:szCs w:val="21"/>
        </w:rPr>
        <w:t>/</w:t>
      </w:r>
      <w:r>
        <w:rPr>
          <w:rFonts w:ascii="Times New Roman" w:hint="eastAsia"/>
          <w:kern w:val="2"/>
          <w:sz w:val="21"/>
          <w:szCs w:val="21"/>
        </w:rPr>
        <w:t>车形侦测），异常；</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监控辅助：区域入侵侦测，越界侦测，进入区域侦测，离开区域侦测（支持人形、车形检测）。</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2</w:t>
      </w:r>
      <w:r>
        <w:rPr>
          <w:rFonts w:ascii="Times New Roman" w:hint="eastAsia"/>
          <w:kern w:val="2"/>
          <w:sz w:val="21"/>
          <w:szCs w:val="21"/>
        </w:rPr>
        <w:t>）监控摄像机电源</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配置：需内置电源开关（或电源插座），用于监控摄像机配套电源适配器的连接，具有过流、过压、短路保护等功能。</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3</w:t>
      </w:r>
      <w:r>
        <w:rPr>
          <w:rFonts w:ascii="Times New Roman" w:hint="eastAsia"/>
          <w:kern w:val="2"/>
          <w:sz w:val="21"/>
          <w:szCs w:val="21"/>
        </w:rPr>
        <w:t>）监控摄像机安装支架</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监控摄像机安装支架（</w:t>
      </w:r>
      <w:proofErr w:type="gramStart"/>
      <w:r>
        <w:rPr>
          <w:rFonts w:ascii="Times New Roman" w:hint="eastAsia"/>
          <w:kern w:val="2"/>
          <w:sz w:val="21"/>
          <w:szCs w:val="21"/>
        </w:rPr>
        <w:t>含万向</w:t>
      </w:r>
      <w:proofErr w:type="gramEnd"/>
      <w:r>
        <w:rPr>
          <w:rFonts w:ascii="Times New Roman" w:hint="eastAsia"/>
          <w:kern w:val="2"/>
          <w:sz w:val="21"/>
          <w:szCs w:val="21"/>
        </w:rPr>
        <w:t>鸭嘴、支撑杆等）需为铝合金材质，承重量不低于</w:t>
      </w:r>
      <w:r>
        <w:rPr>
          <w:rFonts w:ascii="Times New Roman" w:hint="eastAsia"/>
          <w:kern w:val="2"/>
          <w:sz w:val="21"/>
          <w:szCs w:val="21"/>
        </w:rPr>
        <w:t>10Kg</w:t>
      </w:r>
      <w:r>
        <w:rPr>
          <w:rFonts w:ascii="Times New Roman" w:hint="eastAsia"/>
          <w:kern w:val="2"/>
          <w:sz w:val="21"/>
          <w:szCs w:val="21"/>
        </w:rPr>
        <w:t>，支架表层应做防锈防腐处理，适用于监控摄像机在户外环境下的安装，满足监控摄像机立装、壁装、吊装要求。</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注：监控摄像机支架属非标产品，由供应商根据各污水厂监控摄像机的装机需求自行定制，定制费用应包含在本项目投标报价中，采购人不再另行支付相关费用。</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2</w:t>
      </w:r>
      <w:r>
        <w:rPr>
          <w:rFonts w:ascii="Times New Roman" w:hint="eastAsia"/>
          <w:kern w:val="2"/>
          <w:sz w:val="21"/>
          <w:szCs w:val="21"/>
        </w:rPr>
        <w:t>、录像机</w:t>
      </w:r>
    </w:p>
    <w:p w:rsidR="0054531D" w:rsidRPr="0054531D" w:rsidRDefault="0054531D" w:rsidP="0054531D">
      <w:pPr>
        <w:tabs>
          <w:tab w:val="left" w:pos="567"/>
        </w:tabs>
        <w:spacing w:line="360" w:lineRule="auto"/>
        <w:ind w:firstLineChars="200" w:firstLine="420"/>
        <w:rPr>
          <w:rFonts w:ascii="Times New Roman"/>
          <w:kern w:val="2"/>
          <w:sz w:val="21"/>
          <w:szCs w:val="21"/>
        </w:rPr>
      </w:pPr>
      <w:r w:rsidRPr="0054531D">
        <w:rPr>
          <w:rFonts w:ascii="Times New Roman" w:hint="eastAsia"/>
          <w:kern w:val="2"/>
          <w:sz w:val="21"/>
          <w:szCs w:val="21"/>
        </w:rPr>
        <w:t>推荐品牌：海康威视、大华、华为或同等级以上。</w:t>
      </w:r>
    </w:p>
    <w:p w:rsidR="0054531D" w:rsidRPr="0054531D" w:rsidRDefault="0054531D" w:rsidP="0054531D">
      <w:pPr>
        <w:tabs>
          <w:tab w:val="left" w:pos="567"/>
        </w:tabs>
        <w:spacing w:line="360" w:lineRule="auto"/>
        <w:ind w:firstLineChars="200" w:firstLine="420"/>
        <w:rPr>
          <w:rFonts w:ascii="Times New Roman"/>
          <w:kern w:val="2"/>
          <w:sz w:val="21"/>
          <w:szCs w:val="21"/>
        </w:rPr>
      </w:pPr>
      <w:r w:rsidRPr="0054531D">
        <w:rPr>
          <w:rFonts w:ascii="Times New Roman" w:hint="eastAsia"/>
          <w:kern w:val="2"/>
          <w:sz w:val="21"/>
          <w:szCs w:val="21"/>
        </w:rPr>
        <w:t>可接驳符合</w:t>
      </w:r>
      <w:r w:rsidRPr="0054531D">
        <w:rPr>
          <w:rFonts w:ascii="Times New Roman" w:hint="eastAsia"/>
          <w:kern w:val="2"/>
          <w:sz w:val="21"/>
          <w:szCs w:val="21"/>
        </w:rPr>
        <w:t>ONVIF</w:t>
      </w:r>
      <w:r w:rsidRPr="0054531D">
        <w:rPr>
          <w:rFonts w:ascii="Times New Roman" w:hint="eastAsia"/>
          <w:kern w:val="2"/>
          <w:sz w:val="21"/>
          <w:szCs w:val="21"/>
        </w:rPr>
        <w:t>、</w:t>
      </w:r>
      <w:r w:rsidRPr="0054531D">
        <w:rPr>
          <w:rFonts w:ascii="Times New Roman" w:hint="eastAsia"/>
          <w:kern w:val="2"/>
          <w:sz w:val="21"/>
          <w:szCs w:val="21"/>
        </w:rPr>
        <w:t>RTSP</w:t>
      </w:r>
      <w:r w:rsidRPr="0054531D">
        <w:rPr>
          <w:rFonts w:ascii="Times New Roman" w:hint="eastAsia"/>
          <w:kern w:val="2"/>
          <w:sz w:val="21"/>
          <w:szCs w:val="21"/>
        </w:rPr>
        <w:t>标准的众多主流厂商网络摄像机；支持接入</w:t>
      </w:r>
      <w:r w:rsidRPr="0054531D">
        <w:rPr>
          <w:rFonts w:ascii="Times New Roman" w:hint="eastAsia"/>
          <w:kern w:val="2"/>
          <w:sz w:val="21"/>
          <w:szCs w:val="21"/>
        </w:rPr>
        <w:t>H.265</w:t>
      </w:r>
      <w:r w:rsidRPr="0054531D">
        <w:rPr>
          <w:rFonts w:ascii="Times New Roman" w:hint="eastAsia"/>
          <w:kern w:val="2"/>
          <w:sz w:val="21"/>
          <w:szCs w:val="21"/>
        </w:rPr>
        <w:t>、</w:t>
      </w:r>
      <w:r w:rsidRPr="0054531D">
        <w:rPr>
          <w:rFonts w:ascii="Times New Roman" w:hint="eastAsia"/>
          <w:kern w:val="2"/>
          <w:sz w:val="21"/>
          <w:szCs w:val="21"/>
        </w:rPr>
        <w:lastRenderedPageBreak/>
        <w:t>Smart265</w:t>
      </w:r>
      <w:r w:rsidRPr="0054531D">
        <w:rPr>
          <w:rFonts w:ascii="Times New Roman" w:hint="eastAsia"/>
          <w:kern w:val="2"/>
          <w:sz w:val="21"/>
          <w:szCs w:val="21"/>
        </w:rPr>
        <w:t>、</w:t>
      </w:r>
      <w:r w:rsidRPr="0054531D">
        <w:rPr>
          <w:rFonts w:ascii="Times New Roman" w:hint="eastAsia"/>
          <w:kern w:val="2"/>
          <w:sz w:val="21"/>
          <w:szCs w:val="21"/>
        </w:rPr>
        <w:t>H.264</w:t>
      </w:r>
      <w:r w:rsidRPr="0054531D">
        <w:rPr>
          <w:rFonts w:ascii="Times New Roman" w:hint="eastAsia"/>
          <w:kern w:val="2"/>
          <w:sz w:val="21"/>
          <w:szCs w:val="21"/>
        </w:rPr>
        <w:t>、</w:t>
      </w:r>
      <w:r w:rsidRPr="0054531D">
        <w:rPr>
          <w:rFonts w:ascii="Times New Roman" w:hint="eastAsia"/>
          <w:kern w:val="2"/>
          <w:sz w:val="21"/>
          <w:szCs w:val="21"/>
        </w:rPr>
        <w:t>Smart264</w:t>
      </w:r>
      <w:r w:rsidRPr="0054531D">
        <w:rPr>
          <w:rFonts w:ascii="Times New Roman" w:hint="eastAsia"/>
          <w:kern w:val="2"/>
          <w:sz w:val="21"/>
          <w:szCs w:val="21"/>
        </w:rPr>
        <w:t>视频编码</w:t>
      </w:r>
      <w:proofErr w:type="gramStart"/>
      <w:r w:rsidRPr="0054531D">
        <w:rPr>
          <w:rFonts w:ascii="Times New Roman" w:hint="eastAsia"/>
          <w:kern w:val="2"/>
          <w:sz w:val="21"/>
          <w:szCs w:val="21"/>
        </w:rPr>
        <w:t>码</w:t>
      </w:r>
      <w:proofErr w:type="gramEnd"/>
      <w:r w:rsidRPr="0054531D">
        <w:rPr>
          <w:rFonts w:ascii="Times New Roman" w:hint="eastAsia"/>
          <w:kern w:val="2"/>
          <w:sz w:val="21"/>
          <w:szCs w:val="21"/>
        </w:rPr>
        <w:t>流；解码性能强劲，根据实际情况提供支持</w:t>
      </w:r>
      <w:r w:rsidRPr="0054531D">
        <w:rPr>
          <w:rFonts w:ascii="Times New Roman" w:hint="eastAsia"/>
          <w:kern w:val="2"/>
          <w:sz w:val="21"/>
          <w:szCs w:val="21"/>
        </w:rPr>
        <w:t>8</w:t>
      </w:r>
      <w:r w:rsidRPr="0054531D">
        <w:rPr>
          <w:rFonts w:ascii="Times New Roman" w:hint="eastAsia"/>
          <w:kern w:val="2"/>
          <w:sz w:val="21"/>
          <w:szCs w:val="21"/>
        </w:rPr>
        <w:t>路或</w:t>
      </w:r>
      <w:r w:rsidRPr="0054531D">
        <w:rPr>
          <w:rFonts w:ascii="Times New Roman" w:hint="eastAsia"/>
          <w:kern w:val="2"/>
          <w:sz w:val="21"/>
          <w:szCs w:val="21"/>
        </w:rPr>
        <w:t>16</w:t>
      </w:r>
      <w:r w:rsidRPr="0054531D">
        <w:rPr>
          <w:rFonts w:ascii="Times New Roman" w:hint="eastAsia"/>
          <w:kern w:val="2"/>
          <w:sz w:val="21"/>
          <w:szCs w:val="21"/>
        </w:rPr>
        <w:t>路</w:t>
      </w:r>
      <w:r w:rsidRPr="0054531D">
        <w:rPr>
          <w:rFonts w:ascii="Times New Roman" w:hint="eastAsia"/>
          <w:kern w:val="2"/>
          <w:sz w:val="21"/>
          <w:szCs w:val="21"/>
        </w:rPr>
        <w:t>1080P</w:t>
      </w:r>
      <w:r w:rsidRPr="0054531D">
        <w:rPr>
          <w:rFonts w:ascii="Times New Roman" w:hint="eastAsia"/>
          <w:kern w:val="2"/>
          <w:sz w:val="21"/>
          <w:szCs w:val="21"/>
        </w:rPr>
        <w:t>解码（开启解码增强模式后，最大可提升至</w:t>
      </w:r>
      <w:r w:rsidRPr="0054531D">
        <w:rPr>
          <w:rFonts w:ascii="Times New Roman" w:hint="eastAsia"/>
          <w:kern w:val="2"/>
          <w:sz w:val="21"/>
          <w:szCs w:val="21"/>
        </w:rPr>
        <w:t>20</w:t>
      </w:r>
      <w:r w:rsidRPr="0054531D">
        <w:rPr>
          <w:rFonts w:ascii="Times New Roman" w:hint="eastAsia"/>
          <w:kern w:val="2"/>
          <w:sz w:val="21"/>
          <w:szCs w:val="21"/>
        </w:rPr>
        <w:t>路</w:t>
      </w:r>
      <w:r w:rsidRPr="0054531D">
        <w:rPr>
          <w:rFonts w:ascii="Times New Roman" w:hint="eastAsia"/>
          <w:kern w:val="2"/>
          <w:sz w:val="21"/>
          <w:szCs w:val="21"/>
        </w:rPr>
        <w:t>1080P</w:t>
      </w:r>
      <w:r w:rsidRPr="0054531D">
        <w:rPr>
          <w:rFonts w:ascii="Times New Roman" w:hint="eastAsia"/>
          <w:kern w:val="2"/>
          <w:sz w:val="21"/>
          <w:szCs w:val="21"/>
        </w:rPr>
        <w:t>解码）两种规格；最大支持</w:t>
      </w:r>
      <w:r w:rsidRPr="0054531D">
        <w:rPr>
          <w:rFonts w:ascii="Times New Roman" w:hint="eastAsia"/>
          <w:kern w:val="2"/>
          <w:sz w:val="21"/>
          <w:szCs w:val="21"/>
        </w:rPr>
        <w:t>800</w:t>
      </w:r>
      <w:proofErr w:type="gramStart"/>
      <w:r w:rsidRPr="0054531D">
        <w:rPr>
          <w:rFonts w:ascii="Times New Roman" w:hint="eastAsia"/>
          <w:kern w:val="2"/>
          <w:sz w:val="21"/>
          <w:szCs w:val="21"/>
        </w:rPr>
        <w:t>万像素高清网络</w:t>
      </w:r>
      <w:proofErr w:type="gramEnd"/>
      <w:r w:rsidRPr="0054531D">
        <w:rPr>
          <w:rFonts w:ascii="Times New Roman" w:hint="eastAsia"/>
          <w:kern w:val="2"/>
          <w:sz w:val="21"/>
          <w:szCs w:val="21"/>
        </w:rPr>
        <w:t>视频的预览、存储与回放；支持</w:t>
      </w:r>
      <w:r w:rsidRPr="0054531D">
        <w:rPr>
          <w:rFonts w:ascii="Times New Roman" w:hint="eastAsia"/>
          <w:kern w:val="2"/>
          <w:sz w:val="21"/>
          <w:szCs w:val="21"/>
        </w:rPr>
        <w:t>HDMI</w:t>
      </w:r>
      <w:r w:rsidRPr="0054531D">
        <w:rPr>
          <w:rFonts w:ascii="Times New Roman" w:hint="eastAsia"/>
          <w:kern w:val="2"/>
          <w:sz w:val="21"/>
          <w:szCs w:val="21"/>
        </w:rPr>
        <w:t>与</w:t>
      </w:r>
      <w:r w:rsidRPr="0054531D">
        <w:rPr>
          <w:rFonts w:ascii="Times New Roman" w:hint="eastAsia"/>
          <w:kern w:val="2"/>
          <w:sz w:val="21"/>
          <w:szCs w:val="21"/>
        </w:rPr>
        <w:t>VGA</w:t>
      </w:r>
      <w:r w:rsidRPr="0054531D">
        <w:rPr>
          <w:rFonts w:ascii="Times New Roman" w:hint="eastAsia"/>
          <w:kern w:val="2"/>
          <w:sz w:val="21"/>
          <w:szCs w:val="21"/>
        </w:rPr>
        <w:t>输出，</w:t>
      </w:r>
      <w:r w:rsidRPr="0054531D">
        <w:rPr>
          <w:rFonts w:ascii="Times New Roman" w:hint="eastAsia"/>
          <w:kern w:val="2"/>
          <w:sz w:val="21"/>
          <w:szCs w:val="21"/>
        </w:rPr>
        <w:t>HDMI</w:t>
      </w:r>
      <w:r w:rsidRPr="0054531D">
        <w:rPr>
          <w:rFonts w:ascii="Times New Roman" w:hint="eastAsia"/>
          <w:kern w:val="2"/>
          <w:sz w:val="21"/>
          <w:szCs w:val="21"/>
        </w:rPr>
        <w:t>最大支持</w:t>
      </w:r>
      <w:r w:rsidRPr="0054531D">
        <w:rPr>
          <w:rFonts w:ascii="Times New Roman" w:hint="eastAsia"/>
          <w:kern w:val="2"/>
          <w:sz w:val="21"/>
          <w:szCs w:val="21"/>
        </w:rPr>
        <w:t>4K</w:t>
      </w:r>
      <w:r w:rsidRPr="0054531D">
        <w:rPr>
          <w:rFonts w:ascii="Times New Roman" w:hint="eastAsia"/>
          <w:kern w:val="2"/>
          <w:sz w:val="21"/>
          <w:szCs w:val="21"/>
        </w:rPr>
        <w:t>超高</w:t>
      </w:r>
      <w:proofErr w:type="gramStart"/>
      <w:r w:rsidRPr="0054531D">
        <w:rPr>
          <w:rFonts w:ascii="Times New Roman" w:hint="eastAsia"/>
          <w:kern w:val="2"/>
          <w:sz w:val="21"/>
          <w:szCs w:val="21"/>
        </w:rPr>
        <w:t>清显示</w:t>
      </w:r>
      <w:proofErr w:type="gramEnd"/>
      <w:r w:rsidRPr="0054531D">
        <w:rPr>
          <w:rFonts w:ascii="Times New Roman" w:hint="eastAsia"/>
          <w:kern w:val="2"/>
          <w:sz w:val="21"/>
          <w:szCs w:val="21"/>
        </w:rPr>
        <w:t>输出，</w:t>
      </w:r>
      <w:r w:rsidRPr="0054531D">
        <w:rPr>
          <w:rFonts w:ascii="Times New Roman" w:hint="eastAsia"/>
          <w:kern w:val="2"/>
          <w:sz w:val="21"/>
          <w:szCs w:val="21"/>
        </w:rPr>
        <w:t>VGA</w:t>
      </w:r>
      <w:r w:rsidRPr="0054531D">
        <w:rPr>
          <w:rFonts w:ascii="Times New Roman" w:hint="eastAsia"/>
          <w:kern w:val="2"/>
          <w:sz w:val="21"/>
          <w:szCs w:val="21"/>
        </w:rPr>
        <w:t>支持</w:t>
      </w:r>
      <w:r w:rsidRPr="0054531D">
        <w:rPr>
          <w:rFonts w:ascii="Times New Roman" w:hint="eastAsia"/>
          <w:kern w:val="2"/>
          <w:sz w:val="21"/>
          <w:szCs w:val="21"/>
        </w:rPr>
        <w:t>1080P</w:t>
      </w:r>
      <w:r w:rsidRPr="0054531D">
        <w:rPr>
          <w:rFonts w:ascii="Times New Roman" w:hint="eastAsia"/>
          <w:kern w:val="2"/>
          <w:sz w:val="21"/>
          <w:szCs w:val="21"/>
        </w:rPr>
        <w:t>高</w:t>
      </w:r>
      <w:proofErr w:type="gramStart"/>
      <w:r w:rsidRPr="0054531D">
        <w:rPr>
          <w:rFonts w:ascii="Times New Roman" w:hint="eastAsia"/>
          <w:kern w:val="2"/>
          <w:sz w:val="21"/>
          <w:szCs w:val="21"/>
        </w:rPr>
        <w:t>清显示</w:t>
      </w:r>
      <w:proofErr w:type="gramEnd"/>
      <w:r w:rsidRPr="0054531D">
        <w:rPr>
          <w:rFonts w:ascii="Times New Roman" w:hint="eastAsia"/>
          <w:kern w:val="2"/>
          <w:sz w:val="21"/>
          <w:szCs w:val="21"/>
        </w:rPr>
        <w:t>输出；</w:t>
      </w:r>
    </w:p>
    <w:p w:rsidR="0054531D" w:rsidRPr="0054531D" w:rsidRDefault="0054531D" w:rsidP="0054531D">
      <w:pPr>
        <w:tabs>
          <w:tab w:val="left" w:pos="567"/>
        </w:tabs>
        <w:spacing w:line="360" w:lineRule="auto"/>
        <w:ind w:firstLineChars="200" w:firstLine="420"/>
        <w:rPr>
          <w:rFonts w:ascii="Times New Roman"/>
          <w:kern w:val="2"/>
          <w:sz w:val="21"/>
          <w:szCs w:val="21"/>
        </w:rPr>
      </w:pPr>
      <w:r w:rsidRPr="0054531D">
        <w:rPr>
          <w:rFonts w:ascii="Times New Roman" w:hint="eastAsia"/>
          <w:kern w:val="2"/>
          <w:sz w:val="21"/>
          <w:szCs w:val="21"/>
        </w:rPr>
        <w:t>自带</w:t>
      </w:r>
      <w:r w:rsidRPr="0054531D">
        <w:rPr>
          <w:rFonts w:ascii="Times New Roman" w:hint="eastAsia"/>
          <w:kern w:val="2"/>
          <w:sz w:val="21"/>
          <w:szCs w:val="21"/>
        </w:rPr>
        <w:t>2</w:t>
      </w:r>
      <w:r w:rsidRPr="0054531D">
        <w:rPr>
          <w:rFonts w:ascii="Times New Roman" w:hint="eastAsia"/>
          <w:kern w:val="2"/>
          <w:sz w:val="21"/>
          <w:szCs w:val="21"/>
        </w:rPr>
        <w:t>个</w:t>
      </w:r>
      <w:r w:rsidRPr="0054531D">
        <w:rPr>
          <w:rFonts w:ascii="Times New Roman" w:hint="eastAsia"/>
          <w:kern w:val="2"/>
          <w:sz w:val="21"/>
          <w:szCs w:val="21"/>
        </w:rPr>
        <w:t>SATA</w:t>
      </w:r>
      <w:r w:rsidRPr="0054531D">
        <w:rPr>
          <w:rFonts w:ascii="Times New Roman" w:hint="eastAsia"/>
          <w:kern w:val="2"/>
          <w:sz w:val="21"/>
          <w:szCs w:val="21"/>
        </w:rPr>
        <w:t>接口（</w:t>
      </w:r>
      <w:r w:rsidRPr="0054531D">
        <w:rPr>
          <w:rFonts w:ascii="Times New Roman" w:hint="eastAsia"/>
          <w:kern w:val="2"/>
          <w:sz w:val="21"/>
          <w:szCs w:val="21"/>
        </w:rPr>
        <w:t>8</w:t>
      </w:r>
      <w:r w:rsidRPr="0054531D">
        <w:rPr>
          <w:rFonts w:ascii="Times New Roman" w:hint="eastAsia"/>
          <w:kern w:val="2"/>
          <w:sz w:val="21"/>
          <w:szCs w:val="21"/>
        </w:rPr>
        <w:t>路），</w:t>
      </w:r>
      <w:r w:rsidRPr="0054531D">
        <w:rPr>
          <w:rFonts w:ascii="Times New Roman" w:hint="eastAsia"/>
          <w:kern w:val="2"/>
          <w:sz w:val="21"/>
          <w:szCs w:val="21"/>
        </w:rPr>
        <w:t>4</w:t>
      </w:r>
      <w:r w:rsidRPr="0054531D">
        <w:rPr>
          <w:rFonts w:ascii="Times New Roman" w:hint="eastAsia"/>
          <w:kern w:val="2"/>
          <w:sz w:val="21"/>
          <w:szCs w:val="21"/>
        </w:rPr>
        <w:t>个</w:t>
      </w:r>
      <w:r w:rsidRPr="0054531D">
        <w:rPr>
          <w:rFonts w:ascii="Times New Roman" w:hint="eastAsia"/>
          <w:kern w:val="2"/>
          <w:sz w:val="21"/>
          <w:szCs w:val="21"/>
        </w:rPr>
        <w:t>SATA</w:t>
      </w:r>
      <w:r w:rsidRPr="0054531D">
        <w:rPr>
          <w:rFonts w:ascii="Times New Roman" w:hint="eastAsia"/>
          <w:kern w:val="2"/>
          <w:sz w:val="21"/>
          <w:szCs w:val="21"/>
        </w:rPr>
        <w:t>接口（</w:t>
      </w:r>
      <w:r w:rsidRPr="0054531D">
        <w:rPr>
          <w:rFonts w:ascii="Times New Roman" w:hint="eastAsia"/>
          <w:kern w:val="2"/>
          <w:sz w:val="21"/>
          <w:szCs w:val="21"/>
        </w:rPr>
        <w:t>16</w:t>
      </w:r>
      <w:r w:rsidRPr="0054531D">
        <w:rPr>
          <w:rFonts w:ascii="Times New Roman" w:hint="eastAsia"/>
          <w:kern w:val="2"/>
          <w:sz w:val="21"/>
          <w:szCs w:val="21"/>
        </w:rPr>
        <w:t>路），</w:t>
      </w:r>
      <w:proofErr w:type="gramStart"/>
      <w:r w:rsidRPr="0054531D">
        <w:rPr>
          <w:rFonts w:ascii="Times New Roman" w:hint="eastAsia"/>
          <w:kern w:val="2"/>
          <w:sz w:val="21"/>
          <w:szCs w:val="21"/>
        </w:rPr>
        <w:t>支持满配</w:t>
      </w:r>
      <w:proofErr w:type="gramEnd"/>
      <w:r w:rsidRPr="0054531D">
        <w:rPr>
          <w:rFonts w:ascii="Times New Roman" w:hint="eastAsia"/>
          <w:kern w:val="2"/>
          <w:sz w:val="21"/>
          <w:szCs w:val="21"/>
        </w:rPr>
        <w:t>12T</w:t>
      </w:r>
      <w:r w:rsidRPr="0054531D">
        <w:rPr>
          <w:rFonts w:ascii="Times New Roman" w:hint="eastAsia"/>
          <w:kern w:val="2"/>
          <w:sz w:val="21"/>
          <w:szCs w:val="21"/>
        </w:rPr>
        <w:t>硬盘；新增</w:t>
      </w:r>
      <w:r w:rsidRPr="0054531D">
        <w:rPr>
          <w:rFonts w:ascii="Times New Roman" w:hint="eastAsia"/>
          <w:kern w:val="2"/>
          <w:sz w:val="21"/>
          <w:szCs w:val="21"/>
        </w:rPr>
        <w:t>NVR</w:t>
      </w:r>
      <w:r w:rsidRPr="0054531D">
        <w:rPr>
          <w:rFonts w:ascii="Times New Roman" w:hint="eastAsia"/>
          <w:kern w:val="2"/>
          <w:sz w:val="21"/>
          <w:szCs w:val="21"/>
        </w:rPr>
        <w:t>应用中心，支持高空抛物循迹、</w:t>
      </w:r>
      <w:proofErr w:type="gramStart"/>
      <w:r w:rsidRPr="0054531D">
        <w:rPr>
          <w:rFonts w:ascii="Times New Roman" w:hint="eastAsia"/>
          <w:kern w:val="2"/>
          <w:sz w:val="21"/>
          <w:szCs w:val="21"/>
        </w:rPr>
        <w:t>电瓶车进梯检测</w:t>
      </w:r>
      <w:proofErr w:type="gramEnd"/>
      <w:r w:rsidRPr="0054531D">
        <w:rPr>
          <w:rFonts w:ascii="Times New Roman" w:hint="eastAsia"/>
          <w:kern w:val="2"/>
          <w:sz w:val="21"/>
          <w:szCs w:val="21"/>
        </w:rPr>
        <w:t>、车辆通行与通道占用等本地智能应用，丰富智能体验；支持</w:t>
      </w:r>
      <w:r w:rsidRPr="0054531D">
        <w:rPr>
          <w:rFonts w:ascii="Times New Roman" w:hint="eastAsia"/>
          <w:kern w:val="2"/>
          <w:sz w:val="21"/>
          <w:szCs w:val="21"/>
        </w:rPr>
        <w:t>NVR</w:t>
      </w:r>
      <w:r w:rsidRPr="0054531D">
        <w:rPr>
          <w:rFonts w:ascii="Times New Roman" w:hint="eastAsia"/>
          <w:kern w:val="2"/>
          <w:sz w:val="21"/>
          <w:szCs w:val="21"/>
        </w:rPr>
        <w:t>后智能分析，具备智能人车侦测、周界防范、目标识别、</w:t>
      </w:r>
      <w:proofErr w:type="gramStart"/>
      <w:r w:rsidRPr="0054531D">
        <w:rPr>
          <w:rFonts w:ascii="Times New Roman" w:hint="eastAsia"/>
          <w:kern w:val="2"/>
          <w:sz w:val="21"/>
          <w:szCs w:val="21"/>
        </w:rPr>
        <w:t>电瓶车进梯检测</w:t>
      </w:r>
      <w:proofErr w:type="gramEnd"/>
      <w:r w:rsidRPr="0054531D">
        <w:rPr>
          <w:rFonts w:ascii="Times New Roman" w:hint="eastAsia"/>
          <w:kern w:val="2"/>
          <w:sz w:val="21"/>
          <w:szCs w:val="21"/>
        </w:rPr>
        <w:t>等多种算法，可实现普通</w:t>
      </w:r>
      <w:r w:rsidRPr="0054531D">
        <w:rPr>
          <w:rFonts w:ascii="Times New Roman" w:hint="eastAsia"/>
          <w:kern w:val="2"/>
          <w:sz w:val="21"/>
          <w:szCs w:val="21"/>
        </w:rPr>
        <w:t>IPC</w:t>
      </w:r>
      <w:r w:rsidRPr="0054531D">
        <w:rPr>
          <w:rFonts w:ascii="Times New Roman" w:hint="eastAsia"/>
          <w:kern w:val="2"/>
          <w:sz w:val="21"/>
          <w:szCs w:val="21"/>
        </w:rPr>
        <w:t>的</w:t>
      </w:r>
      <w:r w:rsidRPr="0054531D">
        <w:rPr>
          <w:rFonts w:ascii="Times New Roman" w:hint="eastAsia"/>
          <w:kern w:val="2"/>
          <w:sz w:val="21"/>
          <w:szCs w:val="21"/>
        </w:rPr>
        <w:t>AI</w:t>
      </w:r>
      <w:r w:rsidRPr="0054531D">
        <w:rPr>
          <w:rFonts w:ascii="Times New Roman" w:hint="eastAsia"/>
          <w:kern w:val="2"/>
          <w:sz w:val="21"/>
          <w:szCs w:val="21"/>
        </w:rPr>
        <w:t>赋能；支持接入各</w:t>
      </w:r>
      <w:proofErr w:type="gramStart"/>
      <w:r w:rsidRPr="0054531D">
        <w:rPr>
          <w:rFonts w:ascii="Times New Roman" w:hint="eastAsia"/>
          <w:kern w:val="2"/>
          <w:sz w:val="21"/>
          <w:szCs w:val="21"/>
        </w:rPr>
        <w:t>类渠道</w:t>
      </w:r>
      <w:proofErr w:type="gramEnd"/>
      <w:r w:rsidRPr="0054531D">
        <w:rPr>
          <w:rFonts w:ascii="Times New Roman" w:hint="eastAsia"/>
          <w:kern w:val="2"/>
          <w:sz w:val="21"/>
          <w:szCs w:val="21"/>
        </w:rPr>
        <w:t>通用、智能、场景智能、专用</w:t>
      </w:r>
      <w:r w:rsidRPr="0054531D">
        <w:rPr>
          <w:rFonts w:ascii="Times New Roman" w:hint="eastAsia"/>
          <w:kern w:val="2"/>
          <w:sz w:val="21"/>
          <w:szCs w:val="21"/>
        </w:rPr>
        <w:t xml:space="preserve">IPC </w:t>
      </w:r>
      <w:r w:rsidRPr="0054531D">
        <w:rPr>
          <w:rFonts w:ascii="Times New Roman" w:hint="eastAsia"/>
          <w:kern w:val="2"/>
          <w:sz w:val="21"/>
          <w:szCs w:val="21"/>
        </w:rPr>
        <w:t>，实现管理、配置和智能应用呈现；支持全通道智能移动侦测去误报（最大支持</w:t>
      </w:r>
      <w:r w:rsidRPr="0054531D">
        <w:rPr>
          <w:rFonts w:ascii="Times New Roman" w:hint="eastAsia"/>
          <w:kern w:val="2"/>
          <w:sz w:val="21"/>
          <w:szCs w:val="21"/>
        </w:rPr>
        <w:t>32</w:t>
      </w:r>
      <w:r w:rsidRPr="0054531D">
        <w:rPr>
          <w:rFonts w:ascii="Times New Roman" w:hint="eastAsia"/>
          <w:kern w:val="2"/>
          <w:sz w:val="21"/>
          <w:szCs w:val="21"/>
        </w:rPr>
        <w:t>路）；</w:t>
      </w:r>
    </w:p>
    <w:p w:rsidR="0054531D" w:rsidRPr="0054531D" w:rsidRDefault="0054531D" w:rsidP="0054531D">
      <w:pPr>
        <w:tabs>
          <w:tab w:val="left" w:pos="567"/>
        </w:tabs>
        <w:spacing w:line="360" w:lineRule="auto"/>
        <w:ind w:firstLineChars="200" w:firstLine="420"/>
        <w:rPr>
          <w:rFonts w:ascii="Times New Roman"/>
          <w:kern w:val="2"/>
          <w:sz w:val="21"/>
          <w:szCs w:val="21"/>
        </w:rPr>
      </w:pPr>
      <w:r w:rsidRPr="0054531D">
        <w:rPr>
          <w:rFonts w:ascii="Times New Roman" w:hint="eastAsia"/>
          <w:kern w:val="2"/>
          <w:sz w:val="21"/>
          <w:szCs w:val="21"/>
        </w:rPr>
        <w:t>针对人、车及事件类型，支持快速回放与智能检索功能，大幅提升录像回放和检索效率；支持云服务，通过海康互联</w:t>
      </w:r>
      <w:r w:rsidRPr="0054531D">
        <w:rPr>
          <w:rFonts w:ascii="Times New Roman" w:hint="eastAsia"/>
          <w:kern w:val="2"/>
          <w:sz w:val="21"/>
          <w:szCs w:val="21"/>
        </w:rPr>
        <w:t>APP</w:t>
      </w:r>
      <w:r w:rsidRPr="0054531D">
        <w:rPr>
          <w:rFonts w:ascii="Times New Roman" w:hint="eastAsia"/>
          <w:kern w:val="2"/>
          <w:sz w:val="21"/>
          <w:szCs w:val="21"/>
        </w:rPr>
        <w:t>可实现手机远程预览</w:t>
      </w:r>
      <w:r w:rsidRPr="0054531D">
        <w:rPr>
          <w:rFonts w:ascii="Times New Roman" w:hint="eastAsia"/>
          <w:kern w:val="2"/>
          <w:sz w:val="21"/>
          <w:szCs w:val="21"/>
        </w:rPr>
        <w:t>/</w:t>
      </w:r>
      <w:r w:rsidRPr="0054531D">
        <w:rPr>
          <w:rFonts w:ascii="Times New Roman" w:hint="eastAsia"/>
          <w:kern w:val="2"/>
          <w:sz w:val="21"/>
          <w:szCs w:val="21"/>
        </w:rPr>
        <w:t>回放</w:t>
      </w:r>
      <w:r w:rsidRPr="0054531D">
        <w:rPr>
          <w:rFonts w:ascii="Times New Roman" w:hint="eastAsia"/>
          <w:kern w:val="2"/>
          <w:sz w:val="21"/>
          <w:szCs w:val="21"/>
        </w:rPr>
        <w:t>/</w:t>
      </w:r>
      <w:r w:rsidRPr="0054531D">
        <w:rPr>
          <w:rFonts w:ascii="Times New Roman" w:hint="eastAsia"/>
          <w:kern w:val="2"/>
          <w:sz w:val="21"/>
          <w:szCs w:val="21"/>
        </w:rPr>
        <w:t>配置；支持通过萤石、</w:t>
      </w:r>
      <w:r w:rsidRPr="0054531D">
        <w:rPr>
          <w:rFonts w:ascii="Times New Roman" w:hint="eastAsia"/>
          <w:kern w:val="2"/>
          <w:sz w:val="21"/>
          <w:szCs w:val="21"/>
        </w:rPr>
        <w:t>ISUP</w:t>
      </w:r>
      <w:r w:rsidRPr="0054531D">
        <w:rPr>
          <w:rFonts w:ascii="Times New Roman" w:hint="eastAsia"/>
          <w:kern w:val="2"/>
          <w:sz w:val="21"/>
          <w:szCs w:val="21"/>
        </w:rPr>
        <w:t>以及</w:t>
      </w:r>
      <w:r w:rsidRPr="0054531D">
        <w:rPr>
          <w:rFonts w:ascii="Times New Roman" w:hint="eastAsia"/>
          <w:kern w:val="2"/>
          <w:sz w:val="21"/>
          <w:szCs w:val="21"/>
        </w:rPr>
        <w:t>GB28181</w:t>
      </w:r>
      <w:r w:rsidRPr="0054531D">
        <w:rPr>
          <w:rFonts w:ascii="Times New Roman" w:hint="eastAsia"/>
          <w:kern w:val="2"/>
          <w:sz w:val="21"/>
          <w:szCs w:val="21"/>
        </w:rPr>
        <w:t>协议接入平台。</w:t>
      </w:r>
    </w:p>
    <w:p w:rsidR="0054531D" w:rsidRPr="0054531D" w:rsidRDefault="0054531D" w:rsidP="0054531D">
      <w:pPr>
        <w:tabs>
          <w:tab w:val="left" w:pos="567"/>
        </w:tabs>
        <w:spacing w:line="360" w:lineRule="auto"/>
        <w:ind w:firstLineChars="200" w:firstLine="420"/>
        <w:rPr>
          <w:rFonts w:ascii="Times New Roman"/>
          <w:kern w:val="2"/>
          <w:sz w:val="21"/>
          <w:szCs w:val="21"/>
        </w:rPr>
      </w:pPr>
      <w:r w:rsidRPr="0054531D">
        <w:rPr>
          <w:rFonts w:ascii="Times New Roman" w:hint="eastAsia"/>
          <w:kern w:val="2"/>
          <w:sz w:val="21"/>
          <w:szCs w:val="21"/>
        </w:rPr>
        <w:t>支持</w:t>
      </w:r>
      <w:r w:rsidRPr="0054531D">
        <w:rPr>
          <w:rFonts w:ascii="Times New Roman" w:hint="eastAsia"/>
          <w:kern w:val="2"/>
          <w:sz w:val="21"/>
          <w:szCs w:val="21"/>
        </w:rPr>
        <w:t>2</w:t>
      </w:r>
      <w:r w:rsidRPr="0054531D">
        <w:rPr>
          <w:rFonts w:ascii="Times New Roman" w:hint="eastAsia"/>
          <w:kern w:val="2"/>
          <w:sz w:val="21"/>
          <w:szCs w:val="21"/>
        </w:rPr>
        <w:t>路</w:t>
      </w:r>
      <w:r w:rsidRPr="0054531D">
        <w:rPr>
          <w:rFonts w:ascii="Times New Roman" w:hint="eastAsia"/>
          <w:kern w:val="2"/>
          <w:sz w:val="21"/>
          <w:szCs w:val="21"/>
        </w:rPr>
        <w:t>200W</w:t>
      </w:r>
      <w:r w:rsidRPr="0054531D">
        <w:rPr>
          <w:rFonts w:ascii="Times New Roman" w:hint="eastAsia"/>
          <w:kern w:val="2"/>
          <w:sz w:val="21"/>
          <w:szCs w:val="21"/>
        </w:rPr>
        <w:t>或</w:t>
      </w:r>
      <w:r w:rsidRPr="0054531D">
        <w:rPr>
          <w:rFonts w:ascii="Times New Roman" w:hint="eastAsia"/>
          <w:kern w:val="2"/>
          <w:sz w:val="21"/>
          <w:szCs w:val="21"/>
        </w:rPr>
        <w:t>2</w:t>
      </w:r>
      <w:r w:rsidRPr="0054531D">
        <w:rPr>
          <w:rFonts w:ascii="Times New Roman" w:hint="eastAsia"/>
          <w:kern w:val="2"/>
          <w:sz w:val="21"/>
          <w:szCs w:val="21"/>
        </w:rPr>
        <w:t>路</w:t>
      </w:r>
      <w:r w:rsidRPr="0054531D">
        <w:rPr>
          <w:rFonts w:ascii="Times New Roman" w:hint="eastAsia"/>
          <w:kern w:val="2"/>
          <w:sz w:val="21"/>
          <w:szCs w:val="21"/>
        </w:rPr>
        <w:t>400W</w:t>
      </w:r>
      <w:r w:rsidRPr="0054531D">
        <w:rPr>
          <w:rFonts w:ascii="Times New Roman" w:hint="eastAsia"/>
          <w:kern w:val="2"/>
          <w:sz w:val="21"/>
          <w:szCs w:val="21"/>
        </w:rPr>
        <w:t>或</w:t>
      </w:r>
      <w:r w:rsidRPr="0054531D">
        <w:rPr>
          <w:rFonts w:ascii="Times New Roman" w:hint="eastAsia"/>
          <w:kern w:val="2"/>
          <w:sz w:val="21"/>
          <w:szCs w:val="21"/>
        </w:rPr>
        <w:t>1</w:t>
      </w:r>
      <w:r w:rsidRPr="0054531D">
        <w:rPr>
          <w:rFonts w:ascii="Times New Roman" w:hint="eastAsia"/>
          <w:kern w:val="2"/>
          <w:sz w:val="21"/>
          <w:szCs w:val="21"/>
        </w:rPr>
        <w:t>路</w:t>
      </w:r>
      <w:r w:rsidRPr="0054531D">
        <w:rPr>
          <w:rFonts w:ascii="Times New Roman" w:hint="eastAsia"/>
          <w:kern w:val="2"/>
          <w:sz w:val="21"/>
          <w:szCs w:val="21"/>
        </w:rPr>
        <w:t>800W</w:t>
      </w:r>
      <w:r w:rsidRPr="0054531D">
        <w:rPr>
          <w:rFonts w:ascii="Times New Roman" w:hint="eastAsia"/>
          <w:kern w:val="2"/>
          <w:sz w:val="21"/>
          <w:szCs w:val="21"/>
        </w:rPr>
        <w:t>目标抓拍；高空抛物循迹，</w:t>
      </w:r>
      <w:proofErr w:type="gramStart"/>
      <w:r w:rsidRPr="0054531D">
        <w:rPr>
          <w:rFonts w:ascii="Times New Roman" w:hint="eastAsia"/>
          <w:kern w:val="2"/>
          <w:sz w:val="21"/>
          <w:szCs w:val="21"/>
        </w:rPr>
        <w:t>电瓶车进梯检测</w:t>
      </w:r>
      <w:proofErr w:type="gramEnd"/>
      <w:r w:rsidRPr="0054531D">
        <w:rPr>
          <w:rFonts w:ascii="Times New Roman" w:hint="eastAsia"/>
          <w:kern w:val="2"/>
          <w:sz w:val="21"/>
          <w:szCs w:val="21"/>
        </w:rPr>
        <w:t>，车辆通行与通道占用，</w:t>
      </w:r>
      <w:r w:rsidRPr="0054531D">
        <w:rPr>
          <w:rFonts w:ascii="Times New Roman" w:hint="eastAsia"/>
          <w:kern w:val="2"/>
          <w:sz w:val="21"/>
          <w:szCs w:val="21"/>
        </w:rPr>
        <w:t>RJ45 10M/100M/1000M</w:t>
      </w:r>
      <w:r w:rsidRPr="0054531D">
        <w:rPr>
          <w:rFonts w:ascii="Times New Roman" w:hint="eastAsia"/>
          <w:kern w:val="2"/>
          <w:sz w:val="21"/>
          <w:szCs w:val="21"/>
        </w:rPr>
        <w:t>自适应以太网口</w:t>
      </w:r>
      <w:r w:rsidRPr="0054531D">
        <w:rPr>
          <w:rFonts w:ascii="Times New Roman" w:hint="eastAsia"/>
          <w:kern w:val="2"/>
          <w:sz w:val="21"/>
          <w:szCs w:val="21"/>
        </w:rPr>
        <w:t>2</w:t>
      </w:r>
      <w:r w:rsidRPr="0054531D">
        <w:rPr>
          <w:rFonts w:ascii="Times New Roman" w:hint="eastAsia"/>
          <w:kern w:val="2"/>
          <w:sz w:val="21"/>
          <w:szCs w:val="21"/>
        </w:rPr>
        <w:t>个或以上，</w:t>
      </w:r>
      <w:r w:rsidRPr="0054531D">
        <w:rPr>
          <w:rFonts w:ascii="Times New Roman" w:hint="eastAsia"/>
          <w:kern w:val="2"/>
          <w:sz w:val="21"/>
          <w:szCs w:val="21"/>
        </w:rPr>
        <w:t>1</w:t>
      </w:r>
      <w:r w:rsidRPr="0054531D">
        <w:rPr>
          <w:rFonts w:ascii="Times New Roman" w:hint="eastAsia"/>
          <w:kern w:val="2"/>
          <w:sz w:val="21"/>
          <w:szCs w:val="21"/>
        </w:rPr>
        <w:t>个</w:t>
      </w:r>
      <w:r w:rsidRPr="0054531D">
        <w:rPr>
          <w:rFonts w:ascii="Times New Roman" w:hint="eastAsia"/>
          <w:kern w:val="2"/>
          <w:sz w:val="21"/>
          <w:szCs w:val="21"/>
        </w:rPr>
        <w:t>USB2.0</w:t>
      </w:r>
      <w:r w:rsidRPr="0054531D">
        <w:rPr>
          <w:rFonts w:ascii="Times New Roman" w:hint="eastAsia"/>
          <w:kern w:val="2"/>
          <w:sz w:val="21"/>
          <w:szCs w:val="21"/>
        </w:rPr>
        <w:t>（前置），</w:t>
      </w:r>
      <w:r w:rsidRPr="0054531D">
        <w:rPr>
          <w:rFonts w:ascii="Times New Roman" w:hint="eastAsia"/>
          <w:kern w:val="2"/>
          <w:sz w:val="21"/>
          <w:szCs w:val="21"/>
        </w:rPr>
        <w:t>1</w:t>
      </w:r>
      <w:r w:rsidRPr="0054531D">
        <w:rPr>
          <w:rFonts w:ascii="Times New Roman" w:hint="eastAsia"/>
          <w:kern w:val="2"/>
          <w:sz w:val="21"/>
          <w:szCs w:val="21"/>
        </w:rPr>
        <w:t>个</w:t>
      </w:r>
      <w:r w:rsidRPr="0054531D">
        <w:rPr>
          <w:rFonts w:ascii="Times New Roman" w:hint="eastAsia"/>
          <w:kern w:val="2"/>
          <w:sz w:val="21"/>
          <w:szCs w:val="21"/>
        </w:rPr>
        <w:t xml:space="preserve">USB2.0 </w:t>
      </w:r>
      <w:r w:rsidRPr="0054531D">
        <w:rPr>
          <w:rFonts w:ascii="Times New Roman" w:hint="eastAsia"/>
          <w:kern w:val="2"/>
          <w:sz w:val="21"/>
          <w:szCs w:val="21"/>
        </w:rPr>
        <w:t>（后置），输出速率</w:t>
      </w:r>
      <w:r w:rsidRPr="0054531D">
        <w:rPr>
          <w:rFonts w:ascii="Times New Roman" w:hint="eastAsia"/>
          <w:kern w:val="2"/>
          <w:sz w:val="21"/>
          <w:szCs w:val="21"/>
        </w:rPr>
        <w:t>30MB/S</w:t>
      </w:r>
      <w:r w:rsidRPr="0054531D">
        <w:rPr>
          <w:rFonts w:ascii="Times New Roman" w:hint="eastAsia"/>
          <w:kern w:val="2"/>
          <w:sz w:val="21"/>
          <w:szCs w:val="21"/>
        </w:rPr>
        <w:t>，按实际情况提供</w:t>
      </w:r>
      <w:r w:rsidRPr="0054531D">
        <w:rPr>
          <w:rFonts w:ascii="Times New Roman" w:hint="eastAsia"/>
          <w:kern w:val="2"/>
          <w:sz w:val="21"/>
          <w:szCs w:val="21"/>
        </w:rPr>
        <w:t>8</w:t>
      </w:r>
      <w:r w:rsidRPr="0054531D">
        <w:rPr>
          <w:rFonts w:ascii="Times New Roman" w:hint="eastAsia"/>
          <w:kern w:val="2"/>
          <w:sz w:val="21"/>
          <w:szCs w:val="21"/>
        </w:rPr>
        <w:t>路或</w:t>
      </w:r>
      <w:r w:rsidRPr="0054531D">
        <w:rPr>
          <w:rFonts w:ascii="Times New Roman" w:hint="eastAsia"/>
          <w:kern w:val="2"/>
          <w:sz w:val="21"/>
          <w:szCs w:val="21"/>
        </w:rPr>
        <w:t>16</w:t>
      </w:r>
      <w:r w:rsidRPr="0054531D">
        <w:rPr>
          <w:rFonts w:ascii="Times New Roman" w:hint="eastAsia"/>
          <w:kern w:val="2"/>
          <w:sz w:val="21"/>
          <w:szCs w:val="21"/>
        </w:rPr>
        <w:t>路视频接入数，络输出带宽：</w:t>
      </w:r>
      <w:r w:rsidRPr="0054531D">
        <w:rPr>
          <w:rFonts w:ascii="Times New Roman" w:hint="eastAsia"/>
          <w:kern w:val="2"/>
          <w:sz w:val="21"/>
          <w:szCs w:val="21"/>
        </w:rPr>
        <w:t>160Mbps</w:t>
      </w:r>
      <w:r w:rsidRPr="0054531D">
        <w:rPr>
          <w:rFonts w:ascii="Times New Roman" w:hint="eastAsia"/>
          <w:kern w:val="2"/>
          <w:sz w:val="21"/>
          <w:szCs w:val="21"/>
        </w:rPr>
        <w:t>。</w:t>
      </w:r>
    </w:p>
    <w:p w:rsidR="0054531D" w:rsidRPr="0054531D" w:rsidRDefault="0054531D" w:rsidP="0054531D">
      <w:pPr>
        <w:tabs>
          <w:tab w:val="left" w:pos="567"/>
        </w:tabs>
        <w:spacing w:line="360" w:lineRule="auto"/>
        <w:ind w:firstLineChars="200" w:firstLine="420"/>
        <w:rPr>
          <w:rFonts w:ascii="Times New Roman"/>
          <w:kern w:val="2"/>
          <w:sz w:val="21"/>
          <w:szCs w:val="21"/>
        </w:rPr>
      </w:pPr>
      <w:r w:rsidRPr="0054531D">
        <w:rPr>
          <w:rFonts w:ascii="Times New Roman" w:hint="eastAsia"/>
          <w:kern w:val="2"/>
          <w:sz w:val="21"/>
          <w:szCs w:val="21"/>
        </w:rPr>
        <w:t>系统支持按指定日期导出视频，导出视频支持</w:t>
      </w:r>
      <w:r w:rsidRPr="0054531D">
        <w:rPr>
          <w:rFonts w:ascii="Times New Roman" w:hint="eastAsia"/>
          <w:kern w:val="2"/>
          <w:sz w:val="21"/>
          <w:szCs w:val="21"/>
        </w:rPr>
        <w:t>MP4</w:t>
      </w:r>
      <w:r w:rsidRPr="0054531D">
        <w:rPr>
          <w:rFonts w:ascii="Times New Roman" w:hint="eastAsia"/>
          <w:kern w:val="2"/>
          <w:sz w:val="21"/>
          <w:szCs w:val="21"/>
        </w:rPr>
        <w:t>、</w:t>
      </w:r>
      <w:r w:rsidRPr="0054531D">
        <w:rPr>
          <w:rFonts w:ascii="Times New Roman" w:hint="eastAsia"/>
          <w:kern w:val="2"/>
          <w:sz w:val="21"/>
          <w:szCs w:val="21"/>
        </w:rPr>
        <w:t>AVI</w:t>
      </w:r>
      <w:r w:rsidRPr="0054531D">
        <w:rPr>
          <w:rFonts w:ascii="Times New Roman" w:hint="eastAsia"/>
          <w:kern w:val="2"/>
          <w:sz w:val="21"/>
          <w:szCs w:val="21"/>
        </w:rPr>
        <w:t>等格式；系统远程访问管理功能未来接入集团数据中心备份的管理功能，</w:t>
      </w:r>
      <w:proofErr w:type="gramStart"/>
      <w:r w:rsidRPr="0054531D">
        <w:rPr>
          <w:rFonts w:ascii="Times New Roman" w:hint="eastAsia"/>
          <w:kern w:val="2"/>
          <w:sz w:val="21"/>
          <w:szCs w:val="21"/>
        </w:rPr>
        <w:t>需支持</w:t>
      </w:r>
      <w:proofErr w:type="gramEnd"/>
      <w:r w:rsidRPr="0054531D">
        <w:rPr>
          <w:rFonts w:ascii="Times New Roman" w:hint="eastAsia"/>
          <w:kern w:val="2"/>
          <w:sz w:val="21"/>
          <w:szCs w:val="21"/>
        </w:rPr>
        <w:t>OTAP</w:t>
      </w:r>
      <w:r w:rsidRPr="0054531D">
        <w:rPr>
          <w:rFonts w:ascii="Times New Roman" w:hint="eastAsia"/>
          <w:kern w:val="2"/>
          <w:sz w:val="21"/>
          <w:szCs w:val="21"/>
        </w:rPr>
        <w:t>、</w:t>
      </w:r>
      <w:r w:rsidRPr="0054531D">
        <w:rPr>
          <w:rFonts w:ascii="Times New Roman" w:hint="eastAsia"/>
          <w:kern w:val="2"/>
          <w:sz w:val="21"/>
          <w:szCs w:val="21"/>
        </w:rPr>
        <w:t>ISUP</w:t>
      </w:r>
      <w:r w:rsidRPr="0054531D">
        <w:rPr>
          <w:rFonts w:ascii="Times New Roman" w:hint="eastAsia"/>
          <w:kern w:val="2"/>
          <w:sz w:val="21"/>
          <w:szCs w:val="21"/>
        </w:rPr>
        <w:t>、</w:t>
      </w:r>
      <w:r w:rsidRPr="0054531D">
        <w:rPr>
          <w:rFonts w:ascii="Times New Roman" w:hint="eastAsia"/>
          <w:kern w:val="2"/>
          <w:sz w:val="21"/>
          <w:szCs w:val="21"/>
        </w:rPr>
        <w:t>GB28181</w:t>
      </w:r>
      <w:r w:rsidRPr="0054531D">
        <w:rPr>
          <w:rFonts w:ascii="Times New Roman" w:hint="eastAsia"/>
          <w:kern w:val="2"/>
          <w:sz w:val="21"/>
          <w:szCs w:val="21"/>
        </w:rPr>
        <w:t>协议等标准接口协议，支持第三方管理平台接入，支持接入萤石开放平台。</w:t>
      </w:r>
    </w:p>
    <w:p w:rsidR="0054531D" w:rsidRPr="0054531D" w:rsidRDefault="0054531D" w:rsidP="0054531D">
      <w:pPr>
        <w:tabs>
          <w:tab w:val="left" w:pos="567"/>
        </w:tabs>
        <w:spacing w:line="360" w:lineRule="auto"/>
        <w:ind w:firstLineChars="200" w:firstLine="420"/>
        <w:rPr>
          <w:rFonts w:ascii="Times New Roman"/>
          <w:kern w:val="2"/>
          <w:sz w:val="21"/>
          <w:szCs w:val="21"/>
        </w:rPr>
      </w:pPr>
      <w:r w:rsidRPr="0054531D">
        <w:rPr>
          <w:rFonts w:ascii="Times New Roman" w:hint="eastAsia"/>
          <w:kern w:val="2"/>
          <w:sz w:val="21"/>
          <w:szCs w:val="21"/>
        </w:rPr>
        <w:t>3</w:t>
      </w:r>
      <w:r w:rsidRPr="0054531D">
        <w:rPr>
          <w:rFonts w:ascii="Times New Roman" w:hint="eastAsia"/>
          <w:kern w:val="2"/>
          <w:sz w:val="21"/>
          <w:szCs w:val="21"/>
        </w:rPr>
        <w:t>、录像机机箱</w:t>
      </w:r>
    </w:p>
    <w:p w:rsidR="0054531D" w:rsidRPr="0054531D" w:rsidRDefault="0054531D" w:rsidP="0054531D">
      <w:pPr>
        <w:tabs>
          <w:tab w:val="left" w:pos="567"/>
        </w:tabs>
        <w:spacing w:line="360" w:lineRule="auto"/>
        <w:ind w:firstLineChars="200" w:firstLine="420"/>
        <w:rPr>
          <w:rFonts w:ascii="Times New Roman"/>
          <w:kern w:val="2"/>
          <w:sz w:val="21"/>
          <w:szCs w:val="21"/>
        </w:rPr>
      </w:pPr>
      <w:r w:rsidRPr="0054531D">
        <w:rPr>
          <w:rFonts w:ascii="Times New Roman" w:hint="eastAsia"/>
          <w:kern w:val="2"/>
          <w:sz w:val="21"/>
          <w:szCs w:val="21"/>
        </w:rPr>
        <w:t>冷扎钢板，适配网络硬盘录像机尺寸，</w:t>
      </w:r>
      <w:r w:rsidRPr="0054531D">
        <w:rPr>
          <w:rFonts w:ascii="Times New Roman" w:hint="eastAsia"/>
          <w:kern w:val="2"/>
          <w:sz w:val="21"/>
          <w:szCs w:val="21"/>
        </w:rPr>
        <w:t xml:space="preserve"> </w:t>
      </w:r>
      <w:r w:rsidRPr="0054531D">
        <w:rPr>
          <w:rFonts w:ascii="Times New Roman" w:hint="eastAsia"/>
          <w:kern w:val="2"/>
          <w:sz w:val="21"/>
          <w:szCs w:val="21"/>
        </w:rPr>
        <w:t>网门。</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4</w:t>
      </w:r>
      <w:r>
        <w:rPr>
          <w:rFonts w:ascii="Times New Roman" w:hint="eastAsia"/>
          <w:kern w:val="2"/>
          <w:sz w:val="21"/>
          <w:szCs w:val="21"/>
        </w:rPr>
        <w:t>、监控硬盘</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推荐品牌：西数、希捷、海康威视或同等级以上。</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为企业级监控专用硬盘，</w:t>
      </w:r>
      <w:r>
        <w:rPr>
          <w:rFonts w:ascii="Times New Roman" w:hint="eastAsia"/>
          <w:kern w:val="2"/>
          <w:sz w:val="21"/>
          <w:szCs w:val="21"/>
        </w:rPr>
        <w:t>8T</w:t>
      </w:r>
      <w:r>
        <w:rPr>
          <w:rFonts w:ascii="Times New Roman" w:hint="eastAsia"/>
          <w:kern w:val="2"/>
          <w:sz w:val="21"/>
          <w:szCs w:val="21"/>
        </w:rPr>
        <w:t>容量，具备</w:t>
      </w:r>
      <w:r>
        <w:rPr>
          <w:rFonts w:ascii="Times New Roman" w:hint="eastAsia"/>
          <w:kern w:val="2"/>
          <w:sz w:val="21"/>
          <w:szCs w:val="21"/>
        </w:rPr>
        <w:t xml:space="preserve">24 </w:t>
      </w:r>
      <w:r>
        <w:rPr>
          <w:rFonts w:ascii="Times New Roman" w:hint="eastAsia"/>
          <w:kern w:val="2"/>
          <w:sz w:val="21"/>
          <w:szCs w:val="21"/>
        </w:rPr>
        <w:t>小时连续运行能力，平均无故障时间（</w:t>
      </w:r>
      <w:r>
        <w:rPr>
          <w:rFonts w:ascii="Times New Roman" w:hint="eastAsia"/>
          <w:kern w:val="2"/>
          <w:sz w:val="21"/>
          <w:szCs w:val="21"/>
        </w:rPr>
        <w:t>MTBF</w:t>
      </w:r>
      <w:r>
        <w:rPr>
          <w:rFonts w:ascii="Times New Roman" w:hint="eastAsia"/>
          <w:kern w:val="2"/>
          <w:sz w:val="21"/>
          <w:szCs w:val="21"/>
        </w:rPr>
        <w:t>）不低于</w:t>
      </w:r>
      <w:r>
        <w:rPr>
          <w:rFonts w:ascii="Times New Roman" w:hint="eastAsia"/>
          <w:kern w:val="2"/>
          <w:sz w:val="21"/>
          <w:szCs w:val="21"/>
        </w:rPr>
        <w:t xml:space="preserve"> 100 </w:t>
      </w:r>
      <w:r>
        <w:rPr>
          <w:rFonts w:ascii="Times New Roman" w:hint="eastAsia"/>
          <w:kern w:val="2"/>
          <w:sz w:val="21"/>
          <w:szCs w:val="21"/>
        </w:rPr>
        <w:t>万小时，支持</w:t>
      </w:r>
      <w:r>
        <w:rPr>
          <w:rFonts w:ascii="Times New Roman" w:hint="eastAsia"/>
          <w:kern w:val="2"/>
          <w:sz w:val="21"/>
          <w:szCs w:val="21"/>
        </w:rPr>
        <w:t xml:space="preserve"> RAID </w:t>
      </w:r>
      <w:r>
        <w:rPr>
          <w:rFonts w:ascii="Times New Roman" w:hint="eastAsia"/>
          <w:kern w:val="2"/>
          <w:sz w:val="21"/>
          <w:szCs w:val="21"/>
        </w:rPr>
        <w:t>阵列功能（若录像机支持），提高数据存储的安全性和可靠性</w:t>
      </w:r>
      <w:r>
        <w:rPr>
          <w:rFonts w:ascii="Times New Roman" w:hint="eastAsia"/>
          <w:kern w:val="2"/>
          <w:sz w:val="21"/>
          <w:szCs w:val="21"/>
        </w:rPr>
        <w:t xml:space="preserve"> </w:t>
      </w:r>
      <w:r>
        <w:rPr>
          <w:rFonts w:ascii="Times New Roman" w:hint="eastAsia"/>
          <w:kern w:val="2"/>
          <w:sz w:val="21"/>
          <w:szCs w:val="21"/>
        </w:rPr>
        <w:t>。</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5</w:t>
      </w:r>
      <w:r>
        <w:rPr>
          <w:rFonts w:ascii="Times New Roman" w:hint="eastAsia"/>
          <w:kern w:val="2"/>
          <w:sz w:val="21"/>
          <w:szCs w:val="21"/>
        </w:rPr>
        <w:t>、光纤收发器</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lastRenderedPageBreak/>
        <w:t>（</w:t>
      </w:r>
      <w:r>
        <w:rPr>
          <w:rFonts w:ascii="Times New Roman" w:hint="eastAsia"/>
          <w:kern w:val="2"/>
          <w:sz w:val="21"/>
          <w:szCs w:val="21"/>
        </w:rPr>
        <w:t>1</w:t>
      </w:r>
      <w:r>
        <w:rPr>
          <w:rFonts w:ascii="Times New Roman" w:hint="eastAsia"/>
          <w:kern w:val="2"/>
          <w:sz w:val="21"/>
          <w:szCs w:val="21"/>
        </w:rPr>
        <w:t>）光纤收发器本体</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推荐品牌：</w:t>
      </w:r>
      <w:r>
        <w:rPr>
          <w:rFonts w:ascii="Times New Roman" w:hint="eastAsia"/>
          <w:kern w:val="2"/>
          <w:sz w:val="21"/>
          <w:szCs w:val="21"/>
        </w:rPr>
        <w:t>TP-LINK</w:t>
      </w:r>
      <w:r>
        <w:rPr>
          <w:rFonts w:ascii="Times New Roman" w:hint="eastAsia"/>
          <w:kern w:val="2"/>
          <w:sz w:val="21"/>
          <w:szCs w:val="21"/>
        </w:rPr>
        <w:t>、锐捷、华三或同等级以上。</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支持</w:t>
      </w:r>
      <w:r>
        <w:rPr>
          <w:rFonts w:ascii="Times New Roman" w:hint="eastAsia"/>
          <w:kern w:val="2"/>
          <w:sz w:val="21"/>
          <w:szCs w:val="21"/>
        </w:rPr>
        <w:t xml:space="preserve"> 3 </w:t>
      </w:r>
      <w:r>
        <w:rPr>
          <w:rFonts w:ascii="Times New Roman" w:hint="eastAsia"/>
          <w:kern w:val="2"/>
          <w:sz w:val="21"/>
          <w:szCs w:val="21"/>
        </w:rPr>
        <w:t>公里远距离传输，单模单芯，</w:t>
      </w:r>
      <w:r>
        <w:rPr>
          <w:rFonts w:ascii="Times New Roman" w:hint="eastAsia"/>
          <w:kern w:val="2"/>
          <w:sz w:val="21"/>
          <w:szCs w:val="21"/>
        </w:rPr>
        <w:t xml:space="preserve">6KV </w:t>
      </w:r>
      <w:r>
        <w:rPr>
          <w:rFonts w:ascii="Times New Roman" w:hint="eastAsia"/>
          <w:kern w:val="2"/>
          <w:sz w:val="21"/>
          <w:szCs w:val="21"/>
        </w:rPr>
        <w:t>超高防雷设计，符合</w:t>
      </w:r>
      <w:r>
        <w:rPr>
          <w:rFonts w:ascii="Times New Roman" w:hint="eastAsia"/>
          <w:kern w:val="2"/>
          <w:sz w:val="21"/>
          <w:szCs w:val="21"/>
        </w:rPr>
        <w:t xml:space="preserve"> GB/T 17626.5-2019</w:t>
      </w:r>
      <w:r>
        <w:rPr>
          <w:rFonts w:ascii="Times New Roman" w:hint="eastAsia"/>
          <w:kern w:val="2"/>
          <w:sz w:val="21"/>
          <w:szCs w:val="21"/>
        </w:rPr>
        <w:t>《电磁兼容</w:t>
      </w:r>
      <w:r>
        <w:rPr>
          <w:rFonts w:ascii="Times New Roman" w:hint="eastAsia"/>
          <w:kern w:val="2"/>
          <w:sz w:val="21"/>
          <w:szCs w:val="21"/>
        </w:rPr>
        <w:t xml:space="preserve"> </w:t>
      </w:r>
      <w:r>
        <w:rPr>
          <w:rFonts w:ascii="Times New Roman" w:hint="eastAsia"/>
          <w:kern w:val="2"/>
          <w:sz w:val="21"/>
          <w:szCs w:val="21"/>
        </w:rPr>
        <w:t>试验和测量技术</w:t>
      </w:r>
      <w:r>
        <w:rPr>
          <w:rFonts w:ascii="Times New Roman" w:hint="eastAsia"/>
          <w:kern w:val="2"/>
          <w:sz w:val="21"/>
          <w:szCs w:val="21"/>
        </w:rPr>
        <w:t xml:space="preserve"> </w:t>
      </w:r>
      <w:r>
        <w:rPr>
          <w:rFonts w:ascii="Times New Roman" w:hint="eastAsia"/>
          <w:kern w:val="2"/>
          <w:sz w:val="21"/>
          <w:szCs w:val="21"/>
        </w:rPr>
        <w:t>浪涌</w:t>
      </w:r>
      <w:r>
        <w:rPr>
          <w:rFonts w:ascii="Times New Roman" w:hint="eastAsia"/>
          <w:kern w:val="2"/>
          <w:sz w:val="21"/>
          <w:szCs w:val="21"/>
        </w:rPr>
        <w:t xml:space="preserve"> (</w:t>
      </w:r>
      <w:r>
        <w:rPr>
          <w:rFonts w:ascii="Times New Roman" w:hint="eastAsia"/>
          <w:kern w:val="2"/>
          <w:sz w:val="21"/>
          <w:szCs w:val="21"/>
        </w:rPr>
        <w:t>冲击</w:t>
      </w:r>
      <w:r>
        <w:rPr>
          <w:rFonts w:ascii="Times New Roman" w:hint="eastAsia"/>
          <w:kern w:val="2"/>
          <w:sz w:val="21"/>
          <w:szCs w:val="21"/>
        </w:rPr>
        <w:t xml:space="preserve">) </w:t>
      </w:r>
      <w:r>
        <w:rPr>
          <w:rFonts w:ascii="Times New Roman" w:hint="eastAsia"/>
          <w:kern w:val="2"/>
          <w:sz w:val="21"/>
          <w:szCs w:val="21"/>
        </w:rPr>
        <w:t>抗扰度试验》四级标准</w:t>
      </w:r>
      <w:r>
        <w:rPr>
          <w:rFonts w:ascii="Times New Roman" w:hint="eastAsia"/>
          <w:kern w:val="2"/>
          <w:sz w:val="21"/>
          <w:szCs w:val="21"/>
        </w:rPr>
        <w:t xml:space="preserve"> </w:t>
      </w:r>
      <w:r>
        <w:rPr>
          <w:rFonts w:ascii="Times New Roman" w:hint="eastAsia"/>
          <w:kern w:val="2"/>
          <w:sz w:val="21"/>
          <w:szCs w:val="21"/>
        </w:rPr>
        <w:t>，确保在长距离网络传输过程中信号稳定，不受雷电等干扰。</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2</w:t>
      </w:r>
      <w:r>
        <w:rPr>
          <w:rFonts w:ascii="Times New Roman" w:hint="eastAsia"/>
          <w:kern w:val="2"/>
          <w:sz w:val="21"/>
          <w:szCs w:val="21"/>
        </w:rPr>
        <w:t>）配电箱</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带锁监控设备专用配电箱，不锈钢材质，需达到通风散热、防雨防尘、用电设备保护的目的</w:t>
      </w:r>
      <w:r>
        <w:rPr>
          <w:rFonts w:ascii="Times New Roman" w:hint="eastAsia"/>
          <w:kern w:val="2"/>
          <w:sz w:val="21"/>
          <w:szCs w:val="21"/>
        </w:rPr>
        <w:t>,</w:t>
      </w:r>
      <w:r>
        <w:rPr>
          <w:rFonts w:ascii="Times New Roman" w:hint="eastAsia"/>
          <w:kern w:val="2"/>
          <w:sz w:val="21"/>
          <w:szCs w:val="21"/>
        </w:rPr>
        <w:t>需内置电源开关（或电源插座）。</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6</w:t>
      </w:r>
      <w:r>
        <w:rPr>
          <w:rFonts w:ascii="Times New Roman" w:hint="eastAsia"/>
          <w:kern w:val="2"/>
          <w:sz w:val="21"/>
          <w:szCs w:val="21"/>
        </w:rPr>
        <w:t>、交换机</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推荐品牌：海康威视、锐捷、华三或同等级以上</w:t>
      </w:r>
    </w:p>
    <w:p w:rsidR="0054531D" w:rsidRDefault="0054531D" w:rsidP="0054531D">
      <w:pPr>
        <w:tabs>
          <w:tab w:val="left" w:pos="567"/>
        </w:tabs>
        <w:spacing w:line="360" w:lineRule="auto"/>
        <w:ind w:firstLineChars="200" w:firstLine="420"/>
        <w:rPr>
          <w:rFonts w:ascii="Times New Roman"/>
          <w:kern w:val="2"/>
        </w:rPr>
      </w:pPr>
      <w:r>
        <w:rPr>
          <w:rFonts w:ascii="Times New Roman"/>
          <w:kern w:val="2"/>
          <w:sz w:val="21"/>
          <w:szCs w:val="21"/>
        </w:rPr>
        <w:t>8</w:t>
      </w:r>
      <w:r>
        <w:rPr>
          <w:rFonts w:ascii="Times New Roman"/>
          <w:kern w:val="2"/>
          <w:sz w:val="21"/>
          <w:szCs w:val="21"/>
        </w:rPr>
        <w:t>口</w:t>
      </w:r>
      <w:proofErr w:type="gramStart"/>
      <w:r>
        <w:rPr>
          <w:rFonts w:ascii="Times New Roman"/>
          <w:kern w:val="2"/>
          <w:sz w:val="21"/>
          <w:szCs w:val="21"/>
        </w:rPr>
        <w:t>千兆非</w:t>
      </w:r>
      <w:proofErr w:type="gramEnd"/>
      <w:r>
        <w:rPr>
          <w:rFonts w:ascii="Times New Roman"/>
          <w:kern w:val="2"/>
          <w:sz w:val="21"/>
          <w:szCs w:val="21"/>
        </w:rPr>
        <w:t>网管企业级交换机，金属外壳，内置电源，电口，支持标准交换、端口隔离</w:t>
      </w:r>
      <w:r>
        <w:rPr>
          <w:rFonts w:ascii="Times New Roman"/>
          <w:kern w:val="2"/>
          <w:sz w:val="21"/>
          <w:szCs w:val="21"/>
        </w:rPr>
        <w:t>2</w:t>
      </w:r>
      <w:r>
        <w:rPr>
          <w:rFonts w:ascii="Times New Roman"/>
          <w:kern w:val="2"/>
          <w:sz w:val="21"/>
          <w:szCs w:val="21"/>
        </w:rPr>
        <w:t>种工作模式，</w:t>
      </w:r>
      <w:proofErr w:type="gramStart"/>
      <w:r>
        <w:rPr>
          <w:rFonts w:ascii="Times New Roman"/>
          <w:kern w:val="2"/>
          <w:sz w:val="21"/>
          <w:szCs w:val="21"/>
        </w:rPr>
        <w:t>企业级防雷电</w:t>
      </w:r>
      <w:proofErr w:type="gramEnd"/>
      <w:r>
        <w:rPr>
          <w:rFonts w:ascii="Times New Roman"/>
          <w:kern w:val="2"/>
          <w:sz w:val="21"/>
          <w:szCs w:val="21"/>
        </w:rPr>
        <w:t>路，</w:t>
      </w:r>
      <w:r>
        <w:rPr>
          <w:rFonts w:ascii="Times New Roman"/>
          <w:kern w:val="2"/>
          <w:sz w:val="21"/>
          <w:szCs w:val="21"/>
        </w:rPr>
        <w:t>3</w:t>
      </w:r>
      <w:r>
        <w:rPr>
          <w:rFonts w:ascii="Times New Roman"/>
          <w:kern w:val="2"/>
          <w:sz w:val="21"/>
          <w:szCs w:val="21"/>
        </w:rPr>
        <w:t>年原厂质保；支持</w:t>
      </w:r>
      <w:r>
        <w:rPr>
          <w:rFonts w:ascii="Times New Roman"/>
          <w:kern w:val="2"/>
          <w:sz w:val="21"/>
          <w:szCs w:val="21"/>
        </w:rPr>
        <w:t>10M/100M/1000M</w:t>
      </w:r>
      <w:r>
        <w:rPr>
          <w:rFonts w:ascii="Times New Roman"/>
          <w:kern w:val="2"/>
          <w:sz w:val="21"/>
          <w:szCs w:val="21"/>
        </w:rPr>
        <w:t>自适应</w:t>
      </w:r>
      <w:r>
        <w:rPr>
          <w:rFonts w:ascii="Times New Roman"/>
          <w:kern w:val="2"/>
          <w:sz w:val="21"/>
          <w:szCs w:val="21"/>
        </w:rPr>
        <w:t>RJ45</w:t>
      </w:r>
      <w:r>
        <w:rPr>
          <w:rFonts w:ascii="Times New Roman"/>
          <w:kern w:val="2"/>
          <w:sz w:val="21"/>
          <w:szCs w:val="21"/>
        </w:rPr>
        <w:t>端口，每个端口都支持</w:t>
      </w:r>
      <w:r>
        <w:rPr>
          <w:rFonts w:ascii="Times New Roman"/>
          <w:kern w:val="2"/>
          <w:sz w:val="21"/>
          <w:szCs w:val="21"/>
        </w:rPr>
        <w:t>MDI/MDIX</w:t>
      </w:r>
      <w:r>
        <w:rPr>
          <w:rFonts w:ascii="Times New Roman"/>
          <w:kern w:val="2"/>
          <w:sz w:val="21"/>
          <w:szCs w:val="21"/>
        </w:rPr>
        <w:t>自适应功能全线速的千兆交换能力；端口交换容量</w:t>
      </w:r>
      <w:r>
        <w:rPr>
          <w:rFonts w:ascii="Times New Roman"/>
          <w:kern w:val="2"/>
          <w:sz w:val="21"/>
          <w:szCs w:val="21"/>
        </w:rPr>
        <w:t>&gt;16GBPS,</w:t>
      </w:r>
      <w:r>
        <w:rPr>
          <w:rFonts w:ascii="Times New Roman"/>
          <w:kern w:val="2"/>
          <w:sz w:val="21"/>
          <w:szCs w:val="21"/>
        </w:rPr>
        <w:t>转发能力</w:t>
      </w:r>
      <w:r>
        <w:rPr>
          <w:rFonts w:ascii="Times New Roman"/>
          <w:kern w:val="2"/>
          <w:sz w:val="21"/>
          <w:szCs w:val="21"/>
        </w:rPr>
        <w:t>&gt;11.8MPPS,</w:t>
      </w:r>
      <w:r>
        <w:rPr>
          <w:rFonts w:ascii="Times New Roman"/>
          <w:kern w:val="2"/>
          <w:sz w:val="21"/>
          <w:szCs w:val="21"/>
        </w:rPr>
        <w:t>包缓存</w:t>
      </w:r>
      <w:r>
        <w:rPr>
          <w:rFonts w:ascii="Times New Roman"/>
          <w:kern w:val="2"/>
          <w:sz w:val="21"/>
          <w:szCs w:val="21"/>
        </w:rPr>
        <w:t>&gt;1.49MB/T,</w:t>
      </w:r>
      <w:r>
        <w:rPr>
          <w:rFonts w:ascii="Times New Roman"/>
          <w:kern w:val="2"/>
          <w:sz w:val="21"/>
          <w:szCs w:val="21"/>
        </w:rPr>
        <w:t>工作温度：</w:t>
      </w:r>
      <w:r>
        <w:rPr>
          <w:rFonts w:ascii="Times New Roman"/>
          <w:kern w:val="2"/>
          <w:sz w:val="21"/>
          <w:szCs w:val="21"/>
        </w:rPr>
        <w:t>0-40</w:t>
      </w:r>
      <w:r>
        <w:rPr>
          <w:rFonts w:ascii="Times New Roman"/>
          <w:kern w:val="2"/>
          <w:sz w:val="21"/>
          <w:szCs w:val="21"/>
        </w:rPr>
        <w:t>度，存储湿度：</w:t>
      </w:r>
      <w:r>
        <w:rPr>
          <w:rFonts w:ascii="Times New Roman"/>
          <w:kern w:val="2"/>
          <w:sz w:val="21"/>
          <w:szCs w:val="21"/>
        </w:rPr>
        <w:t>5%-95%</w:t>
      </w:r>
      <w:r>
        <w:rPr>
          <w:rFonts w:ascii="Times New Roman" w:hint="eastAsia"/>
          <w:kern w:val="2"/>
          <w:sz w:val="21"/>
          <w:szCs w:val="21"/>
        </w:rPr>
        <w:t>。</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7</w:t>
      </w:r>
      <w:r>
        <w:rPr>
          <w:rFonts w:ascii="Times New Roman" w:hint="eastAsia"/>
          <w:kern w:val="2"/>
          <w:sz w:val="21"/>
          <w:szCs w:val="21"/>
        </w:rPr>
        <w:t>、线材</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1</w:t>
      </w:r>
      <w:r>
        <w:rPr>
          <w:rFonts w:ascii="Times New Roman" w:hint="eastAsia"/>
          <w:kern w:val="2"/>
          <w:sz w:val="21"/>
          <w:szCs w:val="21"/>
        </w:rPr>
        <w:t>）网线</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超六类国标，非屏蔽网络工程线，支持</w:t>
      </w:r>
      <w:r>
        <w:rPr>
          <w:rFonts w:ascii="Times New Roman" w:hint="eastAsia"/>
          <w:kern w:val="2"/>
          <w:sz w:val="21"/>
          <w:szCs w:val="21"/>
        </w:rPr>
        <w:t xml:space="preserve"> 10G </w:t>
      </w:r>
      <w:r>
        <w:rPr>
          <w:rFonts w:ascii="Times New Roman" w:hint="eastAsia"/>
          <w:kern w:val="2"/>
          <w:sz w:val="21"/>
          <w:szCs w:val="21"/>
        </w:rPr>
        <w:t>高速传输；高纯度无氧铜，</w:t>
      </w:r>
      <w:r>
        <w:rPr>
          <w:rFonts w:ascii="Times New Roman" w:hint="eastAsia"/>
          <w:kern w:val="2"/>
          <w:sz w:val="21"/>
          <w:szCs w:val="21"/>
        </w:rPr>
        <w:t xml:space="preserve">8 </w:t>
      </w:r>
      <w:r>
        <w:rPr>
          <w:rFonts w:ascii="Times New Roman" w:hint="eastAsia"/>
          <w:kern w:val="2"/>
          <w:sz w:val="21"/>
          <w:szCs w:val="21"/>
        </w:rPr>
        <w:t>芯，带十字骨架，单芯直径</w:t>
      </w:r>
      <w:r>
        <w:rPr>
          <w:rFonts w:ascii="Times New Roman" w:hint="eastAsia"/>
          <w:kern w:val="2"/>
          <w:sz w:val="21"/>
          <w:szCs w:val="21"/>
        </w:rPr>
        <w:t xml:space="preserve"> &gt; 0.5MM</w:t>
      </w:r>
      <w:r>
        <w:rPr>
          <w:rFonts w:ascii="Times New Roman" w:hint="eastAsia"/>
          <w:kern w:val="2"/>
          <w:sz w:val="21"/>
          <w:szCs w:val="21"/>
        </w:rPr>
        <w:t>，内含抗拉绳，</w:t>
      </w:r>
      <w:r>
        <w:rPr>
          <w:rFonts w:ascii="Times New Roman" w:hint="eastAsia"/>
          <w:kern w:val="2"/>
          <w:sz w:val="21"/>
          <w:szCs w:val="21"/>
        </w:rPr>
        <w:t xml:space="preserve">PVC </w:t>
      </w:r>
      <w:r>
        <w:rPr>
          <w:rFonts w:ascii="Times New Roman" w:hint="eastAsia"/>
          <w:kern w:val="2"/>
          <w:sz w:val="21"/>
          <w:szCs w:val="21"/>
        </w:rPr>
        <w:t>外被</w:t>
      </w:r>
      <w:r>
        <w:rPr>
          <w:rFonts w:ascii="Times New Roman" w:hint="eastAsia"/>
          <w:kern w:val="2"/>
          <w:sz w:val="21"/>
          <w:szCs w:val="21"/>
        </w:rPr>
        <w:t xml:space="preserve"> </w:t>
      </w:r>
      <w:r>
        <w:rPr>
          <w:rFonts w:ascii="Times New Roman" w:hint="eastAsia"/>
          <w:kern w:val="2"/>
          <w:sz w:val="21"/>
          <w:szCs w:val="21"/>
        </w:rPr>
        <w:t>，确保网络数据稳定传输。</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2</w:t>
      </w:r>
      <w:r>
        <w:rPr>
          <w:rFonts w:ascii="Times New Roman" w:hint="eastAsia"/>
          <w:kern w:val="2"/>
          <w:sz w:val="21"/>
          <w:szCs w:val="21"/>
        </w:rPr>
        <w:t>）光纤线</w:t>
      </w:r>
    </w:p>
    <w:p w:rsidR="0054531D" w:rsidRDefault="0054531D" w:rsidP="0054531D">
      <w:pPr>
        <w:tabs>
          <w:tab w:val="left" w:pos="567"/>
        </w:tabs>
        <w:spacing w:line="360" w:lineRule="auto"/>
        <w:ind w:firstLineChars="200" w:firstLine="420"/>
        <w:rPr>
          <w:rFonts w:ascii="Times New Roman"/>
          <w:kern w:val="2"/>
        </w:rPr>
      </w:pPr>
      <w:r>
        <w:rPr>
          <w:rFonts w:ascii="Times New Roman"/>
          <w:kern w:val="2"/>
          <w:sz w:val="21"/>
          <w:szCs w:val="21"/>
        </w:rPr>
        <w:t>2</w:t>
      </w:r>
      <w:proofErr w:type="gramStart"/>
      <w:r>
        <w:rPr>
          <w:rFonts w:ascii="Times New Roman"/>
          <w:kern w:val="2"/>
          <w:sz w:val="21"/>
          <w:szCs w:val="21"/>
        </w:rPr>
        <w:t>芯三钢丝</w:t>
      </w:r>
      <w:proofErr w:type="gramEnd"/>
      <w:r>
        <w:rPr>
          <w:rFonts w:ascii="Times New Roman"/>
          <w:kern w:val="2"/>
          <w:sz w:val="21"/>
          <w:szCs w:val="21"/>
        </w:rPr>
        <w:t>户外光纤，工程国标</w:t>
      </w:r>
      <w:proofErr w:type="gramStart"/>
      <w:r>
        <w:rPr>
          <w:rFonts w:ascii="Times New Roman"/>
          <w:kern w:val="2"/>
          <w:sz w:val="21"/>
          <w:szCs w:val="21"/>
        </w:rPr>
        <w:t>电信级室外</w:t>
      </w:r>
      <w:proofErr w:type="gramEnd"/>
      <w:r>
        <w:rPr>
          <w:rFonts w:ascii="Times New Roman"/>
          <w:kern w:val="2"/>
          <w:sz w:val="21"/>
          <w:szCs w:val="21"/>
        </w:rPr>
        <w:t>光纤，加粗磷化钢丝，自承式三钢丝；允许拉力不小于</w:t>
      </w:r>
      <w:r>
        <w:rPr>
          <w:rFonts w:ascii="Times New Roman"/>
          <w:kern w:val="2"/>
          <w:sz w:val="21"/>
          <w:szCs w:val="21"/>
        </w:rPr>
        <w:t>300N</w:t>
      </w:r>
      <w:r>
        <w:rPr>
          <w:rFonts w:ascii="Times New Roman"/>
          <w:kern w:val="2"/>
          <w:sz w:val="21"/>
          <w:szCs w:val="21"/>
        </w:rPr>
        <w:t>（长期）、不小于</w:t>
      </w:r>
      <w:r>
        <w:rPr>
          <w:rFonts w:ascii="Times New Roman"/>
          <w:kern w:val="2"/>
          <w:sz w:val="21"/>
          <w:szCs w:val="21"/>
        </w:rPr>
        <w:t>600N(</w:t>
      </w:r>
      <w:r>
        <w:rPr>
          <w:rFonts w:ascii="Times New Roman"/>
          <w:kern w:val="2"/>
          <w:sz w:val="21"/>
          <w:szCs w:val="21"/>
        </w:rPr>
        <w:t>短期）；允许压力不小于</w:t>
      </w:r>
      <w:r>
        <w:rPr>
          <w:rFonts w:ascii="Times New Roman"/>
          <w:kern w:val="2"/>
          <w:sz w:val="21"/>
          <w:szCs w:val="21"/>
        </w:rPr>
        <w:t>2200N/10CM</w:t>
      </w:r>
      <w:r>
        <w:rPr>
          <w:rFonts w:ascii="Times New Roman"/>
          <w:kern w:val="2"/>
          <w:sz w:val="21"/>
          <w:szCs w:val="21"/>
        </w:rPr>
        <w:t>（短期）、不小于</w:t>
      </w:r>
      <w:r>
        <w:rPr>
          <w:rFonts w:ascii="Times New Roman"/>
          <w:kern w:val="2"/>
          <w:sz w:val="21"/>
          <w:szCs w:val="21"/>
        </w:rPr>
        <w:t>1000N/10CM(</w:t>
      </w:r>
      <w:r>
        <w:rPr>
          <w:rFonts w:ascii="Times New Roman"/>
          <w:kern w:val="2"/>
          <w:sz w:val="21"/>
          <w:szCs w:val="21"/>
        </w:rPr>
        <w:t>长期），</w:t>
      </w:r>
      <w:proofErr w:type="gramStart"/>
      <w:r>
        <w:rPr>
          <w:rFonts w:ascii="Times New Roman"/>
          <w:kern w:val="2"/>
          <w:sz w:val="21"/>
          <w:szCs w:val="21"/>
        </w:rPr>
        <w:t>低烟无卤</w:t>
      </w:r>
      <w:proofErr w:type="gramEnd"/>
      <w:r>
        <w:rPr>
          <w:rFonts w:ascii="Times New Roman"/>
          <w:kern w:val="2"/>
          <w:sz w:val="21"/>
          <w:szCs w:val="21"/>
        </w:rPr>
        <w:t>阻燃；</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3</w:t>
      </w:r>
      <w:r>
        <w:rPr>
          <w:rFonts w:ascii="Times New Roman" w:hint="eastAsia"/>
          <w:kern w:val="2"/>
          <w:sz w:val="21"/>
          <w:szCs w:val="21"/>
        </w:rPr>
        <w:t>）电源线</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监控电源线需为国标</w:t>
      </w:r>
      <w:r>
        <w:rPr>
          <w:rFonts w:ascii="Times New Roman" w:hint="eastAsia"/>
          <w:kern w:val="2"/>
          <w:sz w:val="21"/>
          <w:szCs w:val="21"/>
        </w:rPr>
        <w:t>RVV</w:t>
      </w:r>
      <w:r>
        <w:rPr>
          <w:rFonts w:ascii="Times New Roman" w:hint="eastAsia"/>
          <w:kern w:val="2"/>
          <w:sz w:val="21"/>
          <w:szCs w:val="21"/>
        </w:rPr>
        <w:t>三芯纯铜软护套线，</w:t>
      </w:r>
      <w:proofErr w:type="gramStart"/>
      <w:r>
        <w:rPr>
          <w:rFonts w:ascii="Times New Roman" w:hint="eastAsia"/>
          <w:kern w:val="2"/>
          <w:sz w:val="21"/>
          <w:szCs w:val="21"/>
        </w:rPr>
        <w:t>截面积应不</w:t>
      </w:r>
      <w:proofErr w:type="gramEnd"/>
      <w:r>
        <w:rPr>
          <w:rFonts w:ascii="Times New Roman" w:hint="eastAsia"/>
          <w:kern w:val="2"/>
          <w:sz w:val="21"/>
          <w:szCs w:val="21"/>
        </w:rPr>
        <w:t>低于</w:t>
      </w:r>
      <w:r>
        <w:rPr>
          <w:rFonts w:ascii="Times New Roman" w:hint="eastAsia"/>
          <w:kern w:val="2"/>
          <w:sz w:val="21"/>
          <w:szCs w:val="21"/>
        </w:rPr>
        <w:t>2.5</w:t>
      </w:r>
      <w:r>
        <w:rPr>
          <w:rFonts w:ascii="Times New Roman" w:hint="eastAsia"/>
          <w:kern w:val="2"/>
          <w:sz w:val="21"/>
          <w:szCs w:val="21"/>
        </w:rPr>
        <w:t>平方毫米；安装时需配套</w:t>
      </w:r>
      <w:r>
        <w:rPr>
          <w:rFonts w:ascii="Times New Roman" w:hint="eastAsia"/>
          <w:kern w:val="2"/>
          <w:sz w:val="21"/>
          <w:szCs w:val="21"/>
        </w:rPr>
        <w:t>PVC</w:t>
      </w:r>
      <w:r>
        <w:rPr>
          <w:rFonts w:ascii="Times New Roman" w:hint="eastAsia"/>
          <w:kern w:val="2"/>
          <w:sz w:val="21"/>
          <w:szCs w:val="21"/>
        </w:rPr>
        <w:t>材质、阻燃绝缘电源线保护槽。</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8</w:t>
      </w:r>
      <w:r>
        <w:rPr>
          <w:rFonts w:ascii="Times New Roman" w:hint="eastAsia"/>
          <w:kern w:val="2"/>
          <w:sz w:val="21"/>
          <w:szCs w:val="21"/>
        </w:rPr>
        <w:t>、管材</w:t>
      </w:r>
    </w:p>
    <w:p w:rsidR="0054531D" w:rsidRDefault="0054531D" w:rsidP="0054531D">
      <w:pPr>
        <w:tabs>
          <w:tab w:val="left" w:pos="567"/>
        </w:tabs>
        <w:spacing w:line="360" w:lineRule="auto"/>
        <w:ind w:firstLineChars="200" w:firstLine="420"/>
        <w:rPr>
          <w:rFonts w:ascii="Times New Roman"/>
          <w:kern w:val="2"/>
        </w:rPr>
      </w:pPr>
      <w:r>
        <w:rPr>
          <w:rFonts w:ascii="Times New Roman"/>
          <w:kern w:val="2"/>
          <w:sz w:val="21"/>
          <w:szCs w:val="21"/>
        </w:rPr>
        <w:t>采用</w:t>
      </w:r>
      <w:r>
        <w:rPr>
          <w:rFonts w:ascii="Times New Roman"/>
          <w:kern w:val="2"/>
          <w:sz w:val="21"/>
          <w:szCs w:val="21"/>
        </w:rPr>
        <w:t xml:space="preserve"> PVC </w:t>
      </w:r>
      <w:r>
        <w:rPr>
          <w:rFonts w:ascii="Times New Roman"/>
          <w:kern w:val="2"/>
          <w:sz w:val="21"/>
          <w:szCs w:val="21"/>
        </w:rPr>
        <w:t>材质管材，具备耐腐蚀、抗老化、绝缘性能好等特点，用于保护网线和电源线，避免线路受损，管材规格需与网线、电源线匹配</w:t>
      </w:r>
    </w:p>
    <w:p w:rsidR="0054531D" w:rsidRDefault="0054531D" w:rsidP="0054531D">
      <w:pPr>
        <w:tabs>
          <w:tab w:val="left" w:pos="567"/>
        </w:tabs>
        <w:spacing w:before="100" w:beforeAutospacing="1" w:line="360" w:lineRule="auto"/>
        <w:ind w:firstLineChars="200" w:firstLine="482"/>
        <w:outlineLvl w:val="1"/>
        <w:rPr>
          <w:rFonts w:ascii="Times New Roman"/>
          <w:b/>
          <w:kern w:val="2"/>
        </w:rPr>
      </w:pPr>
      <w:r>
        <w:rPr>
          <w:rFonts w:ascii="Times New Roman" w:hint="eastAsia"/>
          <w:b/>
          <w:kern w:val="2"/>
        </w:rPr>
        <w:lastRenderedPageBreak/>
        <w:t>四、质量要求</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1</w:t>
      </w:r>
      <w:r>
        <w:rPr>
          <w:rFonts w:ascii="Times New Roman" w:hint="eastAsia"/>
          <w:kern w:val="2"/>
          <w:sz w:val="21"/>
          <w:szCs w:val="21"/>
        </w:rPr>
        <w:t>、材料</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“材料”是指</w:t>
      </w:r>
      <w:proofErr w:type="gramStart"/>
      <w:r>
        <w:rPr>
          <w:rFonts w:ascii="Times New Roman" w:hint="eastAsia"/>
          <w:kern w:val="2"/>
          <w:sz w:val="21"/>
          <w:szCs w:val="21"/>
        </w:rPr>
        <w:t>所有用于</w:t>
      </w:r>
      <w:proofErr w:type="gramEnd"/>
      <w:r>
        <w:rPr>
          <w:rFonts w:ascii="Times New Roman" w:hint="eastAsia"/>
          <w:kern w:val="2"/>
          <w:sz w:val="21"/>
          <w:szCs w:val="21"/>
        </w:rPr>
        <w:t>本项目货物及附配件制造的原材料和各种物品，不论是天然的、加工的和制造的。</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全部材料必须是新的，其类型和质量应符合本用户需求书的要求，在同等品牌材料替代时需经采购人同意，但不能因此延长工期。</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采购人有权对任何货物及配件的材质在任何时间和地点进行检验和测试，如果所检验和测试的材料符合质量规定，则检验和测试费用由采购人承担，如不符合则此费用由供应商承担。</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2</w:t>
      </w:r>
      <w:r>
        <w:rPr>
          <w:rFonts w:ascii="Times New Roman" w:hint="eastAsia"/>
          <w:kern w:val="2"/>
          <w:sz w:val="21"/>
          <w:szCs w:val="21"/>
        </w:rPr>
        <w:t>、包装、标志、运输</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1</w:t>
      </w:r>
      <w:r>
        <w:rPr>
          <w:rFonts w:ascii="Times New Roman" w:hint="eastAsia"/>
          <w:kern w:val="2"/>
          <w:sz w:val="21"/>
          <w:szCs w:val="21"/>
        </w:rPr>
        <w:t>）包装和标志</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对所有货物应采取令采购人满意的恰当的防潮防霉措施。所有货物的包装须经得起陆上或海上的运输、搬运和露天存放。供应商应对包装货物负责，使其到达目的地后完整无缺。在到达目的地后适当存贮期间不腐不蚀。</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所有包装箱上应正确地标</w:t>
      </w:r>
      <w:proofErr w:type="gramStart"/>
      <w:r>
        <w:rPr>
          <w:rFonts w:ascii="Times New Roman" w:hint="eastAsia"/>
          <w:kern w:val="2"/>
          <w:sz w:val="21"/>
          <w:szCs w:val="21"/>
        </w:rPr>
        <w:t>上下列</w:t>
      </w:r>
      <w:proofErr w:type="gramEnd"/>
      <w:r>
        <w:rPr>
          <w:rFonts w:ascii="Times New Roman" w:hint="eastAsia"/>
          <w:kern w:val="2"/>
          <w:sz w:val="21"/>
          <w:szCs w:val="21"/>
        </w:rPr>
        <w:t>内容：</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①合同号。</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②货物及配件的名称、代号、型号、数量。</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③采购人名称、收货地址。</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④通用的商务标志。</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内有危险品或易碎物品的包装箱应按当地或国际惯例对待。</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2</w:t>
      </w:r>
      <w:r>
        <w:rPr>
          <w:rFonts w:ascii="Times New Roman" w:hint="eastAsia"/>
          <w:kern w:val="2"/>
          <w:sz w:val="21"/>
          <w:szCs w:val="21"/>
        </w:rPr>
        <w:t>）运输</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按照采购人的要求，供应商应按时告知货物的运输情况。供应商负责将本项目所供货物运至指定位置，包括到场货物搬卸和安全措施。货物相关运输、装卸、保险等费用已包含在投标报价总价中。供应商对任何采购人不予接收的遭到缺损或不符合本用户需求书规定的货物或配件等，应立即运走，予以更换。</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3</w:t>
      </w:r>
      <w:r>
        <w:rPr>
          <w:rFonts w:ascii="Times New Roman" w:hint="eastAsia"/>
          <w:kern w:val="2"/>
          <w:sz w:val="21"/>
          <w:szCs w:val="21"/>
        </w:rPr>
        <w:t>、单位、质量标准和规范</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1</w:t>
      </w:r>
      <w:r>
        <w:rPr>
          <w:rFonts w:ascii="Times New Roman" w:hint="eastAsia"/>
          <w:kern w:val="2"/>
          <w:sz w:val="21"/>
          <w:szCs w:val="21"/>
        </w:rPr>
        <w:t>）本项目供应商提供的货物参数应使用国际单位制，供应商在报价文件中必须采用国际计量单位制。</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lastRenderedPageBreak/>
        <w:t>（</w:t>
      </w:r>
      <w:r>
        <w:rPr>
          <w:rFonts w:ascii="Times New Roman" w:hint="eastAsia"/>
          <w:kern w:val="2"/>
          <w:sz w:val="21"/>
          <w:szCs w:val="21"/>
        </w:rPr>
        <w:t>2</w:t>
      </w:r>
      <w:r>
        <w:rPr>
          <w:rFonts w:ascii="Times New Roman" w:hint="eastAsia"/>
          <w:kern w:val="2"/>
          <w:sz w:val="21"/>
          <w:szCs w:val="21"/>
        </w:rPr>
        <w:t>）所有货物的制造和拼装（如有）应符合中国国家有关标准和规范。如果供应商所用标准优于国家标准，供应商要说明用于替代的标准或实际使用的规范，并提交标准或实施规范。</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下列标准所包含的部分条文在本用户需求书中引用，供应商所提供的产品的型式分类、技术要求、测试方法、检测及包装运输必须符合这些要求；未被引用的部分同样也被视为必须遵循的标准，并且这些标准会被修订，供应商应按最新的版本执行。所列的标准并未包括全部本项目货物及附属配件制造须执行的国标、部标，未被提及的相关国标、部标也应被报价人遵循。当本用户需求书描述的要求高于国标、部标时，供应商应满足本用户需求书的要求。</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191-2008 </w:t>
      </w:r>
      <w:r>
        <w:rPr>
          <w:rFonts w:ascii="Times New Roman" w:hint="eastAsia"/>
          <w:kern w:val="2"/>
          <w:sz w:val="21"/>
          <w:szCs w:val="21"/>
        </w:rPr>
        <w:t>《包装储运图示标志》</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1988 </w:t>
      </w:r>
      <w:r>
        <w:rPr>
          <w:rFonts w:ascii="Times New Roman" w:hint="eastAsia"/>
          <w:kern w:val="2"/>
          <w:sz w:val="21"/>
          <w:szCs w:val="21"/>
        </w:rPr>
        <w:t>《信息技术</w:t>
      </w:r>
      <w:r>
        <w:rPr>
          <w:rFonts w:ascii="Times New Roman" w:hint="eastAsia"/>
          <w:kern w:val="2"/>
          <w:sz w:val="21"/>
          <w:szCs w:val="21"/>
        </w:rPr>
        <w:t xml:space="preserve"> </w:t>
      </w:r>
      <w:r>
        <w:rPr>
          <w:rFonts w:ascii="Times New Roman" w:hint="eastAsia"/>
          <w:kern w:val="2"/>
          <w:sz w:val="21"/>
          <w:szCs w:val="21"/>
        </w:rPr>
        <w:t>信息交换用七位编码字符集》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 2099.1 </w:t>
      </w:r>
      <w:r>
        <w:rPr>
          <w:rFonts w:ascii="Times New Roman" w:hint="eastAsia"/>
          <w:kern w:val="2"/>
          <w:sz w:val="21"/>
          <w:szCs w:val="21"/>
        </w:rPr>
        <w:t>《家用和类似用途插头插座</w:t>
      </w:r>
      <w:r>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1</w:t>
      </w:r>
      <w:r>
        <w:rPr>
          <w:rFonts w:ascii="Times New Roman" w:hint="eastAsia"/>
          <w:kern w:val="2"/>
          <w:sz w:val="21"/>
          <w:szCs w:val="21"/>
        </w:rPr>
        <w:t>部分：通用要求》</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2421.1 </w:t>
      </w:r>
      <w:r>
        <w:rPr>
          <w:rFonts w:ascii="Times New Roman" w:hint="eastAsia"/>
          <w:kern w:val="2"/>
          <w:sz w:val="21"/>
          <w:szCs w:val="21"/>
        </w:rPr>
        <w:t>《电工电子产品环境试验</w:t>
      </w:r>
      <w:r>
        <w:rPr>
          <w:rFonts w:ascii="Times New Roman" w:hint="eastAsia"/>
          <w:kern w:val="2"/>
          <w:sz w:val="21"/>
          <w:szCs w:val="21"/>
        </w:rPr>
        <w:t xml:space="preserve"> </w:t>
      </w:r>
      <w:r>
        <w:rPr>
          <w:rFonts w:ascii="Times New Roman" w:hint="eastAsia"/>
          <w:kern w:val="2"/>
          <w:sz w:val="21"/>
          <w:szCs w:val="21"/>
        </w:rPr>
        <w:t>概述和指南》</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2422 </w:t>
      </w:r>
      <w:r>
        <w:rPr>
          <w:rFonts w:ascii="Times New Roman" w:hint="eastAsia"/>
          <w:kern w:val="2"/>
          <w:sz w:val="21"/>
          <w:szCs w:val="21"/>
        </w:rPr>
        <w:t>《环境试验</w:t>
      </w:r>
      <w:r>
        <w:rPr>
          <w:rFonts w:ascii="Times New Roman" w:hint="eastAsia"/>
          <w:kern w:val="2"/>
          <w:sz w:val="21"/>
          <w:szCs w:val="21"/>
        </w:rPr>
        <w:t xml:space="preserve"> </w:t>
      </w:r>
      <w:r>
        <w:rPr>
          <w:rFonts w:ascii="Times New Roman" w:hint="eastAsia"/>
          <w:kern w:val="2"/>
          <w:sz w:val="21"/>
          <w:szCs w:val="21"/>
        </w:rPr>
        <w:t>试验方法编写导则</w:t>
      </w:r>
      <w:r>
        <w:rPr>
          <w:rFonts w:ascii="Times New Roman" w:hint="eastAsia"/>
          <w:kern w:val="2"/>
          <w:sz w:val="21"/>
          <w:szCs w:val="21"/>
        </w:rPr>
        <w:t xml:space="preserve"> </w:t>
      </w:r>
      <w:r>
        <w:rPr>
          <w:rFonts w:ascii="Times New Roman" w:hint="eastAsia"/>
          <w:kern w:val="2"/>
          <w:sz w:val="21"/>
          <w:szCs w:val="21"/>
        </w:rPr>
        <w:t>术语和定义》</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2423.1 </w:t>
      </w:r>
      <w:r>
        <w:rPr>
          <w:rFonts w:ascii="Times New Roman" w:hint="eastAsia"/>
          <w:kern w:val="2"/>
          <w:sz w:val="21"/>
          <w:szCs w:val="21"/>
        </w:rPr>
        <w:t>《电工电子产品环境试验</w:t>
      </w:r>
      <w:r>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2</w:t>
      </w:r>
      <w:r>
        <w:rPr>
          <w:rFonts w:ascii="Times New Roman" w:hint="eastAsia"/>
          <w:kern w:val="2"/>
          <w:sz w:val="21"/>
          <w:szCs w:val="21"/>
        </w:rPr>
        <w:t>部分：试验方法</w:t>
      </w:r>
      <w:r>
        <w:rPr>
          <w:rFonts w:ascii="Times New Roman" w:hint="eastAsia"/>
          <w:kern w:val="2"/>
          <w:sz w:val="21"/>
          <w:szCs w:val="21"/>
        </w:rPr>
        <w:t xml:space="preserve"> </w:t>
      </w:r>
      <w:r>
        <w:rPr>
          <w:rFonts w:ascii="Times New Roman" w:hint="eastAsia"/>
          <w:kern w:val="2"/>
          <w:sz w:val="21"/>
          <w:szCs w:val="21"/>
        </w:rPr>
        <w:t>试验</w:t>
      </w:r>
      <w:r>
        <w:rPr>
          <w:rFonts w:ascii="Times New Roman" w:hint="eastAsia"/>
          <w:kern w:val="2"/>
          <w:sz w:val="21"/>
          <w:szCs w:val="21"/>
        </w:rPr>
        <w:t>A</w:t>
      </w:r>
      <w:r>
        <w:rPr>
          <w:rFonts w:ascii="Times New Roman" w:hint="eastAsia"/>
          <w:kern w:val="2"/>
          <w:sz w:val="21"/>
          <w:szCs w:val="21"/>
        </w:rPr>
        <w:t>：低温》</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2423.2 </w:t>
      </w:r>
      <w:r>
        <w:rPr>
          <w:rFonts w:ascii="Times New Roman" w:hint="eastAsia"/>
          <w:kern w:val="2"/>
          <w:sz w:val="21"/>
          <w:szCs w:val="21"/>
        </w:rPr>
        <w:t>《电工电子产品环境试验</w:t>
      </w:r>
      <w:r>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2</w:t>
      </w:r>
      <w:r>
        <w:rPr>
          <w:rFonts w:ascii="Times New Roman" w:hint="eastAsia"/>
          <w:kern w:val="2"/>
          <w:sz w:val="21"/>
          <w:szCs w:val="21"/>
        </w:rPr>
        <w:t>部分：试验方法</w:t>
      </w:r>
      <w:r>
        <w:rPr>
          <w:rFonts w:ascii="Times New Roman" w:hint="eastAsia"/>
          <w:kern w:val="2"/>
          <w:sz w:val="21"/>
          <w:szCs w:val="21"/>
        </w:rPr>
        <w:t xml:space="preserve"> </w:t>
      </w:r>
      <w:r>
        <w:rPr>
          <w:rFonts w:ascii="Times New Roman" w:hint="eastAsia"/>
          <w:kern w:val="2"/>
          <w:sz w:val="21"/>
          <w:szCs w:val="21"/>
        </w:rPr>
        <w:t>试验</w:t>
      </w:r>
      <w:r>
        <w:rPr>
          <w:rFonts w:ascii="Times New Roman" w:hint="eastAsia"/>
          <w:kern w:val="2"/>
          <w:sz w:val="21"/>
          <w:szCs w:val="21"/>
        </w:rPr>
        <w:t>B</w:t>
      </w:r>
      <w:r>
        <w:rPr>
          <w:rFonts w:ascii="Times New Roman" w:hint="eastAsia"/>
          <w:kern w:val="2"/>
          <w:sz w:val="21"/>
          <w:szCs w:val="21"/>
        </w:rPr>
        <w:t>：高温》</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2423.3 </w:t>
      </w:r>
      <w:r>
        <w:rPr>
          <w:rFonts w:ascii="Times New Roman" w:hint="eastAsia"/>
          <w:kern w:val="2"/>
          <w:sz w:val="21"/>
          <w:szCs w:val="21"/>
        </w:rPr>
        <w:t>《电工电子产品环境试验</w:t>
      </w:r>
      <w:r>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2</w:t>
      </w:r>
      <w:r>
        <w:rPr>
          <w:rFonts w:ascii="Times New Roman" w:hint="eastAsia"/>
          <w:kern w:val="2"/>
          <w:sz w:val="21"/>
          <w:szCs w:val="21"/>
        </w:rPr>
        <w:t>部分：试验方法</w:t>
      </w:r>
      <w:r>
        <w:rPr>
          <w:rFonts w:ascii="Times New Roman" w:hint="eastAsia"/>
          <w:kern w:val="2"/>
          <w:sz w:val="21"/>
          <w:szCs w:val="21"/>
        </w:rPr>
        <w:t xml:space="preserve"> </w:t>
      </w:r>
      <w:r>
        <w:rPr>
          <w:rFonts w:ascii="Times New Roman" w:hint="eastAsia"/>
          <w:kern w:val="2"/>
          <w:sz w:val="21"/>
          <w:szCs w:val="21"/>
        </w:rPr>
        <w:t>试验</w:t>
      </w:r>
      <w:r>
        <w:rPr>
          <w:rFonts w:ascii="Times New Roman" w:hint="eastAsia"/>
          <w:kern w:val="2"/>
          <w:sz w:val="21"/>
          <w:szCs w:val="21"/>
        </w:rPr>
        <w:t>Cab</w:t>
      </w:r>
      <w:r>
        <w:rPr>
          <w:rFonts w:ascii="Times New Roman" w:hint="eastAsia"/>
          <w:kern w:val="2"/>
          <w:sz w:val="21"/>
          <w:szCs w:val="21"/>
        </w:rPr>
        <w:t>：恒定湿热试验》</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2423.5 </w:t>
      </w:r>
      <w:r>
        <w:rPr>
          <w:rFonts w:ascii="Times New Roman" w:hint="eastAsia"/>
          <w:kern w:val="2"/>
          <w:sz w:val="21"/>
          <w:szCs w:val="21"/>
        </w:rPr>
        <w:t>《电工电子产品环境试验</w:t>
      </w:r>
      <w:r>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2</w:t>
      </w:r>
      <w:r>
        <w:rPr>
          <w:rFonts w:ascii="Times New Roman" w:hint="eastAsia"/>
          <w:kern w:val="2"/>
          <w:sz w:val="21"/>
          <w:szCs w:val="21"/>
        </w:rPr>
        <w:t>部分：试验方法</w:t>
      </w:r>
      <w:r>
        <w:rPr>
          <w:rFonts w:ascii="Times New Roman" w:hint="eastAsia"/>
          <w:kern w:val="2"/>
          <w:sz w:val="21"/>
          <w:szCs w:val="21"/>
        </w:rPr>
        <w:t xml:space="preserve"> </w:t>
      </w:r>
      <w:r>
        <w:rPr>
          <w:rFonts w:ascii="Times New Roman" w:hint="eastAsia"/>
          <w:kern w:val="2"/>
          <w:sz w:val="21"/>
          <w:szCs w:val="21"/>
        </w:rPr>
        <w:t>试验</w:t>
      </w:r>
      <w:r>
        <w:rPr>
          <w:rFonts w:ascii="Times New Roman" w:hint="eastAsia"/>
          <w:kern w:val="2"/>
          <w:sz w:val="21"/>
          <w:szCs w:val="21"/>
        </w:rPr>
        <w:t>Ea</w:t>
      </w:r>
      <w:r>
        <w:rPr>
          <w:rFonts w:ascii="Times New Roman" w:hint="eastAsia"/>
          <w:kern w:val="2"/>
          <w:sz w:val="21"/>
          <w:szCs w:val="21"/>
        </w:rPr>
        <w:t>和导则：冲击》</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2423.10 </w:t>
      </w:r>
      <w:r>
        <w:rPr>
          <w:rFonts w:ascii="Times New Roman" w:hint="eastAsia"/>
          <w:kern w:val="2"/>
          <w:sz w:val="21"/>
          <w:szCs w:val="21"/>
        </w:rPr>
        <w:t>《电工电子产品环境试验</w:t>
      </w:r>
      <w:r>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2</w:t>
      </w:r>
      <w:r>
        <w:rPr>
          <w:rFonts w:ascii="Times New Roman" w:hint="eastAsia"/>
          <w:kern w:val="2"/>
          <w:sz w:val="21"/>
          <w:szCs w:val="21"/>
        </w:rPr>
        <w:t>部分：试验方法</w:t>
      </w:r>
      <w:r>
        <w:rPr>
          <w:rFonts w:ascii="Times New Roman" w:hint="eastAsia"/>
          <w:kern w:val="2"/>
          <w:sz w:val="21"/>
          <w:szCs w:val="21"/>
        </w:rPr>
        <w:t xml:space="preserve"> </w:t>
      </w:r>
      <w:r>
        <w:rPr>
          <w:rFonts w:ascii="Times New Roman" w:hint="eastAsia"/>
          <w:kern w:val="2"/>
          <w:sz w:val="21"/>
          <w:szCs w:val="21"/>
        </w:rPr>
        <w:t>试验</w:t>
      </w:r>
      <w:r>
        <w:rPr>
          <w:rFonts w:ascii="Times New Roman" w:hint="eastAsia"/>
          <w:kern w:val="2"/>
          <w:sz w:val="21"/>
          <w:szCs w:val="21"/>
        </w:rPr>
        <w:t>Fc</w:t>
      </w:r>
      <w:r>
        <w:rPr>
          <w:rFonts w:ascii="Times New Roman" w:hint="eastAsia"/>
          <w:kern w:val="2"/>
          <w:sz w:val="21"/>
          <w:szCs w:val="21"/>
        </w:rPr>
        <w:t>：振动（正弦）》</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 4943.1 </w:t>
      </w:r>
      <w:r>
        <w:rPr>
          <w:rFonts w:ascii="Times New Roman" w:hint="eastAsia"/>
          <w:kern w:val="2"/>
          <w:sz w:val="21"/>
          <w:szCs w:val="21"/>
        </w:rPr>
        <w:t>《信息技术设备</w:t>
      </w:r>
      <w:r>
        <w:rPr>
          <w:rFonts w:ascii="Times New Roman" w:hint="eastAsia"/>
          <w:kern w:val="2"/>
          <w:sz w:val="21"/>
          <w:szCs w:val="21"/>
        </w:rPr>
        <w:t xml:space="preserve"> </w:t>
      </w:r>
      <w:r>
        <w:rPr>
          <w:rFonts w:ascii="Times New Roman" w:hint="eastAsia"/>
          <w:kern w:val="2"/>
          <w:sz w:val="21"/>
          <w:szCs w:val="21"/>
        </w:rPr>
        <w:t>安全</w:t>
      </w:r>
      <w:r>
        <w:rPr>
          <w:rFonts w:ascii="Times New Roman" w:hint="eastAsia"/>
          <w:kern w:val="2"/>
          <w:sz w:val="21"/>
          <w:szCs w:val="21"/>
        </w:rPr>
        <w:t xml:space="preserve"> </w:t>
      </w:r>
      <w:r>
        <w:rPr>
          <w:rFonts w:ascii="Times New Roman" w:hint="eastAsia"/>
          <w:kern w:val="2"/>
          <w:sz w:val="21"/>
          <w:szCs w:val="21"/>
        </w:rPr>
        <w:t>第</w:t>
      </w:r>
      <w:r>
        <w:rPr>
          <w:rFonts w:ascii="Times New Roman" w:hint="eastAsia"/>
          <w:kern w:val="2"/>
          <w:sz w:val="21"/>
          <w:szCs w:val="21"/>
        </w:rPr>
        <w:t>1</w:t>
      </w:r>
      <w:r>
        <w:rPr>
          <w:rFonts w:ascii="Times New Roman" w:hint="eastAsia"/>
          <w:kern w:val="2"/>
          <w:sz w:val="21"/>
          <w:szCs w:val="21"/>
        </w:rPr>
        <w:t>部分：通用要求》</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26572 </w:t>
      </w:r>
      <w:r>
        <w:rPr>
          <w:rFonts w:ascii="Times New Roman" w:hint="eastAsia"/>
          <w:kern w:val="2"/>
          <w:sz w:val="21"/>
          <w:szCs w:val="21"/>
        </w:rPr>
        <w:t>《电子电气产品中限用物质的限量要求》</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 9254 </w:t>
      </w:r>
      <w:r>
        <w:rPr>
          <w:rFonts w:ascii="Times New Roman" w:hint="eastAsia"/>
          <w:kern w:val="2"/>
          <w:sz w:val="21"/>
          <w:szCs w:val="21"/>
        </w:rPr>
        <w:t>《信息技术设备的无线电骚扰限值和测量方法》</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17626.5-2019 </w:t>
      </w:r>
      <w:r>
        <w:rPr>
          <w:rFonts w:ascii="Times New Roman" w:hint="eastAsia"/>
          <w:kern w:val="2"/>
          <w:sz w:val="21"/>
          <w:szCs w:val="21"/>
        </w:rPr>
        <w:t>《电磁兼容</w:t>
      </w:r>
      <w:r>
        <w:rPr>
          <w:rFonts w:ascii="Times New Roman" w:hint="eastAsia"/>
          <w:kern w:val="2"/>
          <w:sz w:val="21"/>
          <w:szCs w:val="21"/>
        </w:rPr>
        <w:t xml:space="preserve"> </w:t>
      </w:r>
      <w:r>
        <w:rPr>
          <w:rFonts w:ascii="Times New Roman" w:hint="eastAsia"/>
          <w:kern w:val="2"/>
          <w:sz w:val="21"/>
          <w:szCs w:val="21"/>
        </w:rPr>
        <w:t>试验和测量技术</w:t>
      </w:r>
      <w:r>
        <w:rPr>
          <w:rFonts w:ascii="Times New Roman" w:hint="eastAsia"/>
          <w:kern w:val="2"/>
          <w:sz w:val="21"/>
          <w:szCs w:val="21"/>
        </w:rPr>
        <w:t xml:space="preserve"> </w:t>
      </w:r>
      <w:r>
        <w:rPr>
          <w:rFonts w:ascii="Times New Roman" w:hint="eastAsia"/>
          <w:kern w:val="2"/>
          <w:sz w:val="21"/>
          <w:szCs w:val="21"/>
        </w:rPr>
        <w:t>浪涌</w:t>
      </w:r>
      <w:r>
        <w:rPr>
          <w:rFonts w:ascii="Times New Roman" w:hint="eastAsia"/>
          <w:kern w:val="2"/>
          <w:sz w:val="21"/>
          <w:szCs w:val="21"/>
        </w:rPr>
        <w:t>(</w:t>
      </w:r>
      <w:r>
        <w:rPr>
          <w:rFonts w:ascii="Times New Roman" w:hint="eastAsia"/>
          <w:kern w:val="2"/>
          <w:sz w:val="21"/>
          <w:szCs w:val="21"/>
        </w:rPr>
        <w:t>冲击</w:t>
      </w:r>
      <w:r>
        <w:rPr>
          <w:rFonts w:ascii="Times New Roman" w:hint="eastAsia"/>
          <w:kern w:val="2"/>
          <w:sz w:val="21"/>
          <w:szCs w:val="21"/>
        </w:rPr>
        <w:t>)</w:t>
      </w:r>
      <w:r>
        <w:rPr>
          <w:rFonts w:ascii="Times New Roman" w:hint="eastAsia"/>
          <w:kern w:val="2"/>
          <w:sz w:val="21"/>
          <w:szCs w:val="21"/>
        </w:rPr>
        <w:t>抗扰度试验》</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 50348-2018 </w:t>
      </w:r>
      <w:r>
        <w:rPr>
          <w:rFonts w:ascii="Times New Roman" w:hint="eastAsia"/>
          <w:kern w:val="2"/>
          <w:sz w:val="21"/>
          <w:szCs w:val="21"/>
        </w:rPr>
        <w:t>《安全防范工程技术标准》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GB/T 28181-2016 </w:t>
      </w:r>
      <w:r>
        <w:rPr>
          <w:rFonts w:ascii="Times New Roman" w:hint="eastAsia"/>
          <w:kern w:val="2"/>
          <w:sz w:val="21"/>
          <w:szCs w:val="21"/>
        </w:rPr>
        <w:t>《公共安全视频监控联网系统信息传输、交换、控制技术要求》</w:t>
      </w:r>
    </w:p>
    <w:p w:rsidR="0054531D" w:rsidRDefault="0054531D" w:rsidP="0054531D">
      <w:pPr>
        <w:tabs>
          <w:tab w:val="left" w:pos="567"/>
        </w:tabs>
        <w:spacing w:line="360" w:lineRule="auto"/>
        <w:ind w:firstLineChars="200" w:firstLine="420"/>
        <w:rPr>
          <w:rFonts w:ascii="Times New Roman"/>
          <w:kern w:val="2"/>
        </w:rPr>
      </w:pPr>
      <w:r>
        <w:rPr>
          <w:rFonts w:ascii="Times New Roman"/>
          <w:kern w:val="2"/>
          <w:sz w:val="21"/>
          <w:szCs w:val="21"/>
        </w:rPr>
        <w:t>GB/T 21671-2008</w:t>
      </w:r>
      <w:r>
        <w:rPr>
          <w:rFonts w:ascii="Times New Roman"/>
          <w:kern w:val="2"/>
          <w:sz w:val="21"/>
          <w:szCs w:val="21"/>
        </w:rPr>
        <w:t>《基于以太网技术的局域网系统验收测评规范》</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GB/T 29239-2012</w:t>
      </w:r>
      <w:r>
        <w:rPr>
          <w:rFonts w:ascii="Times New Roman" w:hint="eastAsia"/>
          <w:kern w:val="2"/>
          <w:sz w:val="21"/>
          <w:szCs w:val="21"/>
        </w:rPr>
        <w:t>《信息技术</w:t>
      </w:r>
      <w:r>
        <w:rPr>
          <w:rFonts w:ascii="Times New Roman" w:hint="eastAsia"/>
          <w:kern w:val="2"/>
          <w:sz w:val="21"/>
          <w:szCs w:val="21"/>
        </w:rPr>
        <w:t xml:space="preserve"> </w:t>
      </w:r>
      <w:r>
        <w:rPr>
          <w:rFonts w:ascii="Times New Roman" w:hint="eastAsia"/>
          <w:kern w:val="2"/>
          <w:sz w:val="21"/>
          <w:szCs w:val="21"/>
        </w:rPr>
        <w:t>存储管理</w:t>
      </w:r>
      <w:r>
        <w:rPr>
          <w:rFonts w:ascii="Times New Roman" w:hint="eastAsia"/>
          <w:kern w:val="2"/>
          <w:sz w:val="21"/>
          <w:szCs w:val="21"/>
        </w:rPr>
        <w:t xml:space="preserve"> </w:t>
      </w:r>
      <w:r>
        <w:rPr>
          <w:rFonts w:ascii="Times New Roman" w:hint="eastAsia"/>
          <w:kern w:val="2"/>
          <w:sz w:val="21"/>
          <w:szCs w:val="21"/>
        </w:rPr>
        <w:t>存储系统等级评估规范》</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lastRenderedPageBreak/>
        <w:t>GB/T 50311-2016</w:t>
      </w:r>
      <w:r>
        <w:rPr>
          <w:rFonts w:ascii="Times New Roman" w:hint="eastAsia"/>
          <w:kern w:val="2"/>
          <w:sz w:val="21"/>
          <w:szCs w:val="21"/>
        </w:rPr>
        <w:t>《综合布线系统工程设计规范》相关要求</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除了以上中国国家标准外，国际标准化组织已颁布的有关标准也应是设计、制造工艺所遵循的标准。如所提供的货物暂无相应的中国标准和规范，供应商应提供实际使用情况证明及推荐相应的设计安装、验收标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3</w:t>
      </w:r>
      <w:r>
        <w:rPr>
          <w:rFonts w:ascii="Times New Roman" w:hint="eastAsia"/>
          <w:kern w:val="2"/>
          <w:sz w:val="21"/>
          <w:szCs w:val="21"/>
        </w:rPr>
        <w:t>）供应商在不增加额外费用的前提下，可向采购人提出使用其它同等的国际标准，经采购人的同意，确认不会低于技术规定中所用的标准水平。供应商应向采购人表明该代用标准是合适的、相当的，并提供以前成功使用的范例。</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4</w:t>
      </w:r>
      <w:r>
        <w:rPr>
          <w:rFonts w:ascii="Times New Roman" w:hint="eastAsia"/>
          <w:kern w:val="2"/>
          <w:sz w:val="21"/>
          <w:szCs w:val="21"/>
        </w:rPr>
        <w:t>）当本用户需求书或合同内没有表明或商定对应的任何标准时，所有货物的详细资料、材料、配件（含系统软件）及制造工艺应符合国家相关标准的规定并提交采购人认可。</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当在设计的货物选用上受法定条例、指令、法规或其他的国内有关法律影响时，那么所供应的货物即使在本用户需求书中有特殊要求，但其有关要求也必须与这些条例相关章节的规定相符。</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w:t>
      </w:r>
      <w:r>
        <w:rPr>
          <w:rFonts w:ascii="Times New Roman" w:hint="eastAsia"/>
          <w:kern w:val="2"/>
          <w:sz w:val="21"/>
          <w:szCs w:val="21"/>
        </w:rPr>
        <w:t>5</w:t>
      </w:r>
      <w:r>
        <w:rPr>
          <w:rFonts w:ascii="Times New Roman" w:hint="eastAsia"/>
          <w:kern w:val="2"/>
          <w:sz w:val="21"/>
          <w:szCs w:val="21"/>
        </w:rPr>
        <w:t>）标准缩写</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技术要求中所用的参考标准、实施规范和刊物的缩写形式及其有关组织如下：</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GB </w:t>
      </w:r>
      <w:r>
        <w:rPr>
          <w:rFonts w:ascii="Times New Roman" w:hint="eastAsia"/>
          <w:kern w:val="2"/>
          <w:sz w:val="21"/>
          <w:szCs w:val="21"/>
        </w:rPr>
        <w:t>中国国家标准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SJ </w:t>
      </w:r>
      <w:r>
        <w:rPr>
          <w:rFonts w:ascii="Times New Roman" w:hint="eastAsia"/>
          <w:kern w:val="2"/>
          <w:sz w:val="21"/>
          <w:szCs w:val="21"/>
        </w:rPr>
        <w:t>电子行业标准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ISO </w:t>
      </w:r>
      <w:r>
        <w:rPr>
          <w:rFonts w:ascii="Times New Roman" w:hint="eastAsia"/>
          <w:kern w:val="2"/>
          <w:sz w:val="21"/>
          <w:szCs w:val="21"/>
        </w:rPr>
        <w:t>国际标准化组织</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VDE </w:t>
      </w:r>
      <w:r>
        <w:rPr>
          <w:rFonts w:ascii="Times New Roman" w:hint="eastAsia"/>
          <w:kern w:val="2"/>
          <w:sz w:val="21"/>
          <w:szCs w:val="21"/>
        </w:rPr>
        <w:t>德国电器标准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CSA </w:t>
      </w:r>
      <w:r>
        <w:rPr>
          <w:rFonts w:ascii="Times New Roman" w:hint="eastAsia"/>
          <w:kern w:val="2"/>
          <w:sz w:val="21"/>
          <w:szCs w:val="21"/>
        </w:rPr>
        <w:t>加拿大标准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AS </w:t>
      </w:r>
      <w:r>
        <w:rPr>
          <w:rFonts w:ascii="Times New Roman" w:hint="eastAsia"/>
          <w:kern w:val="2"/>
          <w:sz w:val="21"/>
          <w:szCs w:val="21"/>
        </w:rPr>
        <w:t>澳大利亚标准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BSI </w:t>
      </w:r>
      <w:r>
        <w:rPr>
          <w:rFonts w:ascii="Times New Roman" w:hint="eastAsia"/>
          <w:kern w:val="2"/>
          <w:sz w:val="21"/>
          <w:szCs w:val="21"/>
        </w:rPr>
        <w:t>英国标准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DIN </w:t>
      </w:r>
      <w:r>
        <w:rPr>
          <w:rFonts w:ascii="Times New Roman" w:hint="eastAsia"/>
          <w:kern w:val="2"/>
          <w:sz w:val="21"/>
          <w:szCs w:val="21"/>
        </w:rPr>
        <w:t>德国标准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JSA </w:t>
      </w:r>
      <w:r>
        <w:rPr>
          <w:rFonts w:ascii="Times New Roman" w:hint="eastAsia"/>
          <w:kern w:val="2"/>
          <w:sz w:val="21"/>
          <w:szCs w:val="21"/>
        </w:rPr>
        <w:t>日本标准</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ASTM </w:t>
      </w:r>
      <w:r>
        <w:rPr>
          <w:rFonts w:ascii="Times New Roman" w:hint="eastAsia"/>
          <w:kern w:val="2"/>
          <w:sz w:val="21"/>
          <w:szCs w:val="21"/>
        </w:rPr>
        <w:t>美国材料与试验协会</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IEC </w:t>
      </w:r>
      <w:r>
        <w:rPr>
          <w:rFonts w:ascii="Times New Roman" w:hint="eastAsia"/>
          <w:kern w:val="2"/>
          <w:sz w:val="21"/>
          <w:szCs w:val="21"/>
        </w:rPr>
        <w:t>国际电工委员会</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ITU </w:t>
      </w:r>
      <w:r>
        <w:rPr>
          <w:rFonts w:ascii="Times New Roman" w:hint="eastAsia"/>
          <w:kern w:val="2"/>
          <w:sz w:val="21"/>
          <w:szCs w:val="21"/>
        </w:rPr>
        <w:t>国际电信联盟</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 xml:space="preserve">SI </w:t>
      </w:r>
      <w:r>
        <w:rPr>
          <w:rFonts w:ascii="Times New Roman" w:hint="eastAsia"/>
          <w:kern w:val="2"/>
          <w:sz w:val="21"/>
          <w:szCs w:val="21"/>
        </w:rPr>
        <w:t>国际单位制</w:t>
      </w:r>
    </w:p>
    <w:p w:rsidR="0054531D" w:rsidRDefault="0054531D" w:rsidP="0054531D">
      <w:pPr>
        <w:tabs>
          <w:tab w:val="left" w:pos="567"/>
        </w:tabs>
        <w:spacing w:before="100" w:beforeAutospacing="1" w:line="360" w:lineRule="auto"/>
        <w:ind w:firstLineChars="200" w:firstLine="482"/>
        <w:outlineLvl w:val="1"/>
        <w:rPr>
          <w:rFonts w:ascii="Times New Roman"/>
          <w:b/>
          <w:kern w:val="2"/>
        </w:rPr>
      </w:pPr>
      <w:r>
        <w:rPr>
          <w:rFonts w:ascii="Times New Roman" w:hint="eastAsia"/>
          <w:b/>
          <w:kern w:val="2"/>
        </w:rPr>
        <w:lastRenderedPageBreak/>
        <w:t>五、报价</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本项目投标报价范围包括但不限于以下内容：</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1</w:t>
      </w:r>
      <w:r>
        <w:rPr>
          <w:rFonts w:ascii="Times New Roman" w:hint="eastAsia"/>
          <w:kern w:val="2"/>
          <w:sz w:val="21"/>
          <w:szCs w:val="21"/>
        </w:rPr>
        <w:t>、供应商的报价总价应包含投标货物及配件等的设计、制造、包装、装卸、运输（至项目现场采购人指定地点）、安装调试人工费、保险费，以及为完成供货服务而产生的成本费用等；</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2</w:t>
      </w:r>
      <w:r>
        <w:rPr>
          <w:rFonts w:ascii="Times New Roman" w:hint="eastAsia"/>
          <w:kern w:val="2"/>
          <w:sz w:val="21"/>
          <w:szCs w:val="21"/>
        </w:rPr>
        <w:t>、供应商应按本用户需求书要求提供全部货物，包括投标货物及其工艺所有制造方、使用方应支付的专利权和版权、设计或其他知识产权而需要向其他方支付的版税；</w:t>
      </w:r>
    </w:p>
    <w:p w:rsidR="0054531D" w:rsidRDefault="0054531D" w:rsidP="0054531D">
      <w:pPr>
        <w:tabs>
          <w:tab w:val="left" w:pos="567"/>
        </w:tabs>
        <w:spacing w:line="360" w:lineRule="auto"/>
        <w:ind w:firstLineChars="200" w:firstLine="420"/>
        <w:rPr>
          <w:rFonts w:ascii="Times New Roman"/>
          <w:kern w:val="2"/>
        </w:rPr>
      </w:pPr>
      <w:r>
        <w:rPr>
          <w:rFonts w:ascii="Times New Roman" w:hint="eastAsia"/>
          <w:kern w:val="2"/>
          <w:sz w:val="21"/>
          <w:szCs w:val="21"/>
        </w:rPr>
        <w:t>3</w:t>
      </w:r>
      <w:r>
        <w:rPr>
          <w:rFonts w:ascii="Times New Roman" w:hint="eastAsia"/>
          <w:kern w:val="2"/>
          <w:sz w:val="21"/>
          <w:szCs w:val="21"/>
        </w:rPr>
        <w:t>、供应商为完成本项目供货，为达到相关规定和标准而可能增加的、不合格货物更换、配件更换费用等；</w:t>
      </w:r>
    </w:p>
    <w:p w:rsidR="0054531D" w:rsidRDefault="0054531D" w:rsidP="0054531D">
      <w:pPr>
        <w:tabs>
          <w:tab w:val="left" w:pos="567"/>
        </w:tabs>
        <w:autoSpaceDE/>
        <w:autoSpaceDN/>
        <w:adjustRightInd/>
        <w:spacing w:line="360" w:lineRule="auto"/>
        <w:ind w:firstLineChars="200" w:firstLine="480"/>
        <w:rPr>
          <w:rFonts w:ascii="Times New Roman"/>
          <w:kern w:val="2"/>
        </w:rPr>
      </w:pPr>
      <w:r>
        <w:rPr>
          <w:rFonts w:ascii="Times New Roman" w:hint="eastAsia"/>
          <w:snapToGrid w:val="0"/>
          <w:kern w:val="2"/>
          <w:szCs w:val="21"/>
        </w:rPr>
        <w:t>4</w:t>
      </w:r>
      <w:r>
        <w:rPr>
          <w:rFonts w:ascii="Times New Roman" w:hint="eastAsia"/>
          <w:snapToGrid w:val="0"/>
          <w:kern w:val="2"/>
          <w:szCs w:val="21"/>
        </w:rPr>
        <w:t>、本用户需求书虽未列出，为满足本项目完成供货所必需的耗材等。</w:t>
      </w:r>
    </w:p>
    <w:p w:rsidR="0054531D" w:rsidRDefault="0054531D" w:rsidP="0054531D">
      <w:pPr>
        <w:tabs>
          <w:tab w:val="left" w:pos="567"/>
        </w:tabs>
        <w:spacing w:before="100" w:beforeAutospacing="1" w:line="360" w:lineRule="auto"/>
        <w:ind w:firstLineChars="200" w:firstLine="482"/>
        <w:outlineLvl w:val="1"/>
        <w:rPr>
          <w:rFonts w:ascii="Times New Roman"/>
          <w:b/>
          <w:kern w:val="2"/>
        </w:rPr>
      </w:pPr>
      <w:r>
        <w:rPr>
          <w:rFonts w:ascii="Times New Roman" w:hint="eastAsia"/>
          <w:b/>
          <w:kern w:val="2"/>
        </w:rPr>
        <w:t>六、验收要求</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1</w:t>
      </w:r>
      <w:r>
        <w:rPr>
          <w:rFonts w:ascii="Times New Roman" w:hint="eastAsia"/>
          <w:kern w:val="2"/>
          <w:sz w:val="21"/>
          <w:szCs w:val="21"/>
        </w:rPr>
        <w:t>、</w:t>
      </w:r>
      <w:r>
        <w:rPr>
          <w:rFonts w:ascii="Times New Roman" w:hint="eastAsia"/>
          <w:kern w:val="2"/>
          <w:sz w:val="21"/>
          <w:szCs w:val="21"/>
        </w:rPr>
        <w:t xml:space="preserve"> </w:t>
      </w:r>
      <w:r>
        <w:rPr>
          <w:rFonts w:ascii="Times New Roman" w:hint="eastAsia"/>
          <w:kern w:val="2"/>
          <w:sz w:val="21"/>
          <w:szCs w:val="21"/>
        </w:rPr>
        <w:t>验收分为货到交货地点的初步验收和最终验收。</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(1)</w:t>
      </w:r>
      <w:r>
        <w:rPr>
          <w:rFonts w:ascii="Times New Roman" w:hint="eastAsia"/>
          <w:kern w:val="2"/>
          <w:sz w:val="21"/>
          <w:szCs w:val="21"/>
        </w:rPr>
        <w:t>初步验收：货物运抵交货地点后</w:t>
      </w:r>
      <w:r>
        <w:rPr>
          <w:rFonts w:ascii="Times New Roman" w:hint="eastAsia"/>
          <w:kern w:val="2"/>
          <w:sz w:val="21"/>
          <w:szCs w:val="21"/>
        </w:rPr>
        <w:t xml:space="preserve"> 3 </w:t>
      </w:r>
      <w:proofErr w:type="gramStart"/>
      <w:r>
        <w:rPr>
          <w:rFonts w:ascii="Times New Roman" w:hint="eastAsia"/>
          <w:kern w:val="2"/>
          <w:sz w:val="21"/>
          <w:szCs w:val="21"/>
        </w:rPr>
        <w:t>个</w:t>
      </w:r>
      <w:proofErr w:type="gramEnd"/>
      <w:r>
        <w:rPr>
          <w:rFonts w:ascii="Times New Roman" w:hint="eastAsia"/>
          <w:kern w:val="2"/>
          <w:sz w:val="21"/>
          <w:szCs w:val="21"/>
        </w:rPr>
        <w:t>工作日内，采购人</w:t>
      </w:r>
      <w:r>
        <w:rPr>
          <w:rFonts w:ascii="Times New Roman" w:hint="eastAsia"/>
          <w:kern w:val="2"/>
          <w:sz w:val="21"/>
          <w:szCs w:val="21"/>
        </w:rPr>
        <w:t>(</w:t>
      </w:r>
      <w:r>
        <w:rPr>
          <w:rFonts w:ascii="Times New Roman" w:hint="eastAsia"/>
          <w:kern w:val="2"/>
          <w:sz w:val="21"/>
          <w:szCs w:val="21"/>
        </w:rPr>
        <w:t>含采购人委托的第三方</w:t>
      </w:r>
      <w:r>
        <w:rPr>
          <w:rFonts w:ascii="Times New Roman" w:hint="eastAsia"/>
          <w:kern w:val="2"/>
          <w:sz w:val="21"/>
          <w:szCs w:val="21"/>
        </w:rPr>
        <w:t>)</w:t>
      </w:r>
      <w:r>
        <w:rPr>
          <w:rFonts w:ascii="Times New Roman" w:hint="eastAsia"/>
          <w:kern w:val="2"/>
          <w:sz w:val="21"/>
          <w:szCs w:val="21"/>
        </w:rPr>
        <w:t>、供应商代表共同开箱验货。采购人按照合同及采购文件、国家相关法律法规以及规范的要求等相关的规定，对货物的品种、品牌、产地、型号规格、数量、外观质量、资料等进行清点和全面的检验，并作详细的记录。</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初步验收如发现货物与合同不符，或货物短缺、质次、损坏等问题，应作详细记录，采购人可拒绝收货，或由供应商在采购人规定的时间内立即、无条件为采购人调换或补齐，调换或补齐后的货物，采购人有权按照本条有关验收的规定进行验收，由此产生的制造、修理和运费及保险费等费用均应由供应商负担，与采购人无关。</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初步验收合格后，采购人出具相关签收手续并由采购人、供应</w:t>
      </w:r>
      <w:proofErr w:type="gramStart"/>
      <w:r>
        <w:rPr>
          <w:rFonts w:ascii="Times New Roman" w:hint="eastAsia"/>
          <w:kern w:val="2"/>
          <w:sz w:val="21"/>
          <w:szCs w:val="21"/>
        </w:rPr>
        <w:t>商双方</w:t>
      </w:r>
      <w:proofErr w:type="gramEnd"/>
      <w:r>
        <w:rPr>
          <w:rFonts w:ascii="Times New Roman" w:hint="eastAsia"/>
          <w:kern w:val="2"/>
          <w:sz w:val="21"/>
          <w:szCs w:val="21"/>
        </w:rPr>
        <w:t>书面确认初步验收结果。</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(2)</w:t>
      </w:r>
      <w:r>
        <w:rPr>
          <w:rFonts w:ascii="Times New Roman" w:hint="eastAsia"/>
          <w:kern w:val="2"/>
          <w:sz w:val="21"/>
          <w:szCs w:val="21"/>
        </w:rPr>
        <w:t>最终验收：供货设备在完成安装调试、性能测试合格后，采购人、供应商对设备调试的测试结果进行检验。供应商在货物安装、调试过程中，应做好详细的检验、测试记录和试验结果，检验结果应符合本采购文件、合同、国家相关法律法规以及规范的规定标准。</w:t>
      </w:r>
      <w:r>
        <w:rPr>
          <w:rFonts w:ascii="Times New Roman" w:hint="eastAsia"/>
          <w:kern w:val="2"/>
          <w:sz w:val="21"/>
          <w:szCs w:val="21"/>
        </w:rPr>
        <w:t>(</w:t>
      </w:r>
      <w:r>
        <w:rPr>
          <w:rFonts w:ascii="Times New Roman" w:hint="eastAsia"/>
          <w:kern w:val="2"/>
          <w:sz w:val="21"/>
          <w:szCs w:val="21"/>
        </w:rPr>
        <w:t>当多个标准不一致时，以最高标准作为验收标准</w:t>
      </w:r>
      <w:r>
        <w:rPr>
          <w:rFonts w:ascii="Times New Roman" w:hint="eastAsia"/>
          <w:kern w:val="2"/>
          <w:sz w:val="21"/>
          <w:szCs w:val="21"/>
        </w:rPr>
        <w:t>)</w:t>
      </w:r>
      <w:r>
        <w:rPr>
          <w:rFonts w:ascii="Times New Roman" w:hint="eastAsia"/>
          <w:kern w:val="2"/>
          <w:sz w:val="21"/>
          <w:szCs w:val="21"/>
        </w:rPr>
        <w:t>。</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货物经采购人根据上述约定验收符合全部要求，供应商移交完所有资料文档后，采购</w:t>
      </w:r>
      <w:r>
        <w:rPr>
          <w:rFonts w:ascii="Times New Roman" w:hint="eastAsia"/>
          <w:kern w:val="2"/>
          <w:sz w:val="21"/>
          <w:szCs w:val="21"/>
        </w:rPr>
        <w:lastRenderedPageBreak/>
        <w:t>人向供应商出具书面的验收合格报告并由双方书面确认最终验收结果。</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2</w:t>
      </w:r>
      <w:r>
        <w:rPr>
          <w:rFonts w:ascii="Times New Roman" w:hint="eastAsia"/>
          <w:kern w:val="2"/>
          <w:sz w:val="21"/>
          <w:szCs w:val="21"/>
        </w:rPr>
        <w:t>、由于非采购</w:t>
      </w:r>
      <w:proofErr w:type="gramStart"/>
      <w:r>
        <w:rPr>
          <w:rFonts w:ascii="Times New Roman" w:hint="eastAsia"/>
          <w:kern w:val="2"/>
          <w:sz w:val="21"/>
          <w:szCs w:val="21"/>
        </w:rPr>
        <w:t>人原因</w:t>
      </w:r>
      <w:proofErr w:type="gramEnd"/>
      <w:r>
        <w:rPr>
          <w:rFonts w:ascii="Times New Roman" w:hint="eastAsia"/>
          <w:kern w:val="2"/>
          <w:sz w:val="21"/>
          <w:szCs w:val="21"/>
        </w:rPr>
        <w:t>而引起货物的修理或更换的时间，以不影响生产为原则，否则将视为逾期交货。</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3</w:t>
      </w:r>
      <w:r>
        <w:rPr>
          <w:rFonts w:ascii="Times New Roman" w:hint="eastAsia"/>
          <w:kern w:val="2"/>
          <w:sz w:val="21"/>
          <w:szCs w:val="21"/>
        </w:rPr>
        <w:t>、采购人根据本条规定对货物所做出的验收，仅作为起算付款及质保期之用，不为双方对于货物质量的最终认定。货物经验收合格后，供应商仍应在质保期内对产品质量承担保证责任。</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4</w:t>
      </w:r>
      <w:r>
        <w:rPr>
          <w:rFonts w:ascii="Times New Roman" w:hint="eastAsia"/>
          <w:kern w:val="2"/>
          <w:sz w:val="21"/>
          <w:szCs w:val="21"/>
        </w:rPr>
        <w:t>、货物在全部经验收合格前，其损耗、毁损、灭失等风险及责任由供应商承担，如因发生前述情形，导致供应商所供应的货物不能通过采购人验收的，供应商应按采购人要求予以更换或退货。</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5</w:t>
      </w:r>
      <w:r>
        <w:rPr>
          <w:rFonts w:ascii="Times New Roman" w:hint="eastAsia"/>
          <w:kern w:val="2"/>
          <w:sz w:val="21"/>
          <w:szCs w:val="21"/>
        </w:rPr>
        <w:t>、验收过程中，如对检验记录不能取得一致意见时，对验收记录有异议的一方可委托双方共同指定的第三方检验机构联合进行检验。检验结果具有约束力，检验费用由责任方负担。</w:t>
      </w:r>
    </w:p>
    <w:p w:rsidR="0054531D" w:rsidRDefault="0054531D" w:rsidP="0054531D">
      <w:pPr>
        <w:tabs>
          <w:tab w:val="left" w:pos="567"/>
        </w:tabs>
        <w:spacing w:before="100" w:beforeAutospacing="1" w:line="360" w:lineRule="auto"/>
        <w:ind w:firstLineChars="200" w:firstLine="482"/>
        <w:outlineLvl w:val="1"/>
        <w:rPr>
          <w:rFonts w:ascii="Times New Roman"/>
          <w:b/>
          <w:kern w:val="2"/>
        </w:rPr>
      </w:pPr>
      <w:r>
        <w:rPr>
          <w:rFonts w:ascii="Times New Roman" w:hint="eastAsia"/>
          <w:b/>
          <w:kern w:val="2"/>
        </w:rPr>
        <w:t>七、知识产权要求</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1</w:t>
      </w:r>
      <w:r>
        <w:rPr>
          <w:rFonts w:ascii="Times New Roman" w:hint="eastAsia"/>
          <w:kern w:val="2"/>
          <w:sz w:val="21"/>
          <w:szCs w:val="21"/>
        </w:rPr>
        <w:t>、供应商应保证本合同项下提供的货物及服务不侵犯任何第三方的专利、商标、版权以及其他知识产权，否则，供应商须承担因此产生的全部责任及费用。如因此造成采购人损失的，供应商应予以足额赔偿。</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2</w:t>
      </w:r>
      <w:r>
        <w:rPr>
          <w:rFonts w:ascii="Times New Roman" w:hint="eastAsia"/>
          <w:kern w:val="2"/>
          <w:sz w:val="21"/>
          <w:szCs w:val="21"/>
        </w:rPr>
        <w:t>、如果任何第三方提出侵权主张，供应商须负责与第三方交涉并承担由此发生的一切法律后果和经济责任，包括但不限于支付可能的授权费、和解金或赔偿金。</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3</w:t>
      </w:r>
      <w:r>
        <w:rPr>
          <w:rFonts w:ascii="Times New Roman" w:hint="eastAsia"/>
          <w:kern w:val="2"/>
          <w:sz w:val="21"/>
          <w:szCs w:val="21"/>
        </w:rPr>
        <w:t>、由于供应商提供的货物或服务的任何一部分不符合知识产权规定，由供应商承担因此给采购人造成的全部损失，包括但不限于本合同所约定的总金额、采购人为维护自身权益所支付的律师费、诉讼费、仲裁费、鉴定费、差旅费、担保费等全部费用。</w:t>
      </w:r>
    </w:p>
    <w:p w:rsidR="0054531D" w:rsidRDefault="0054531D" w:rsidP="0054531D">
      <w:pPr>
        <w:tabs>
          <w:tab w:val="left" w:pos="567"/>
        </w:tabs>
        <w:spacing w:before="100" w:beforeAutospacing="1" w:line="360" w:lineRule="auto"/>
        <w:ind w:firstLineChars="200" w:firstLine="482"/>
        <w:outlineLvl w:val="1"/>
        <w:rPr>
          <w:rFonts w:ascii="Times New Roman"/>
          <w:b/>
          <w:kern w:val="2"/>
        </w:rPr>
      </w:pPr>
      <w:r>
        <w:rPr>
          <w:rFonts w:ascii="Times New Roman" w:hint="eastAsia"/>
          <w:b/>
          <w:kern w:val="2"/>
        </w:rPr>
        <w:t>八、质保期及售后要求</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1</w:t>
      </w:r>
      <w:r>
        <w:rPr>
          <w:rFonts w:ascii="Times New Roman" w:hint="eastAsia"/>
          <w:kern w:val="2"/>
          <w:sz w:val="21"/>
          <w:szCs w:val="21"/>
        </w:rPr>
        <w:t>、采购人在使用货物时所遇技术问题，供应商应按采购人要求及时向采购人无偿提供技术指导服务。</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2</w:t>
      </w:r>
      <w:r>
        <w:rPr>
          <w:rFonts w:ascii="Times New Roman" w:hint="eastAsia"/>
          <w:kern w:val="2"/>
          <w:sz w:val="21"/>
          <w:szCs w:val="21"/>
        </w:rPr>
        <w:t>、货物质保期为</w:t>
      </w:r>
      <w:r>
        <w:rPr>
          <w:rFonts w:ascii="Times New Roman" w:hint="eastAsia"/>
          <w:kern w:val="2"/>
          <w:sz w:val="21"/>
          <w:szCs w:val="21"/>
        </w:rPr>
        <w:t xml:space="preserve"> 12 </w:t>
      </w:r>
      <w:proofErr w:type="gramStart"/>
      <w:r>
        <w:rPr>
          <w:rFonts w:ascii="Times New Roman" w:hint="eastAsia"/>
          <w:kern w:val="2"/>
          <w:sz w:val="21"/>
          <w:szCs w:val="21"/>
        </w:rPr>
        <w:t>个</w:t>
      </w:r>
      <w:proofErr w:type="gramEnd"/>
      <w:r>
        <w:rPr>
          <w:rFonts w:ascii="Times New Roman" w:hint="eastAsia"/>
          <w:kern w:val="2"/>
          <w:sz w:val="21"/>
          <w:szCs w:val="21"/>
        </w:rPr>
        <w:t>月，</w:t>
      </w:r>
      <w:proofErr w:type="gramStart"/>
      <w:r>
        <w:rPr>
          <w:rFonts w:ascii="Times New Roman" w:hint="eastAsia"/>
          <w:kern w:val="2"/>
          <w:sz w:val="21"/>
          <w:szCs w:val="21"/>
        </w:rPr>
        <w:t>自项目</w:t>
      </w:r>
      <w:proofErr w:type="gramEnd"/>
      <w:r>
        <w:rPr>
          <w:rFonts w:ascii="Times New Roman" w:hint="eastAsia"/>
          <w:kern w:val="2"/>
          <w:sz w:val="21"/>
          <w:szCs w:val="21"/>
        </w:rPr>
        <w:t>最终验收合格之日起算。质保期内，供应商对本项目供货、安装质量进行免费保修，免费保修包括但不限于由供应商承担完成质保期的工作而产生的运费、购置费、测试费、人工费等各项费用。</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lastRenderedPageBreak/>
        <w:t>3</w:t>
      </w:r>
      <w:r>
        <w:rPr>
          <w:rFonts w:ascii="Times New Roman" w:hint="eastAsia"/>
          <w:kern w:val="2"/>
          <w:sz w:val="21"/>
          <w:szCs w:val="21"/>
        </w:rPr>
        <w:t>、质保期内，若货物经</w:t>
      </w:r>
      <w:r>
        <w:rPr>
          <w:rFonts w:ascii="Times New Roman" w:hint="eastAsia"/>
          <w:kern w:val="2"/>
          <w:sz w:val="21"/>
          <w:szCs w:val="21"/>
        </w:rPr>
        <w:t>1</w:t>
      </w:r>
      <w:r>
        <w:rPr>
          <w:rFonts w:ascii="Times New Roman" w:hint="eastAsia"/>
          <w:kern w:val="2"/>
          <w:sz w:val="21"/>
          <w:szCs w:val="21"/>
        </w:rPr>
        <w:t>次维修或维修时间超过</w:t>
      </w:r>
      <w:r>
        <w:rPr>
          <w:rFonts w:ascii="Times New Roman" w:hint="eastAsia"/>
          <w:kern w:val="2"/>
          <w:sz w:val="21"/>
          <w:szCs w:val="21"/>
        </w:rPr>
        <w:t>1</w:t>
      </w:r>
      <w:r>
        <w:rPr>
          <w:rFonts w:ascii="Times New Roman" w:hint="eastAsia"/>
          <w:kern w:val="2"/>
          <w:sz w:val="21"/>
          <w:szCs w:val="21"/>
        </w:rPr>
        <w:t>个月仍不能正常使用的，供应商应免费给予更换，被更换的货物的质保期为从更换日起重新计算。</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4</w:t>
      </w:r>
      <w:r>
        <w:rPr>
          <w:rFonts w:ascii="Times New Roman" w:hint="eastAsia"/>
          <w:kern w:val="2"/>
          <w:sz w:val="21"/>
          <w:szCs w:val="21"/>
        </w:rPr>
        <w:t>、在合同规定的质保期内，供应商承诺将在接到采购人的故障通知后</w:t>
      </w:r>
      <w:r>
        <w:rPr>
          <w:rFonts w:ascii="Times New Roman" w:hint="eastAsia"/>
          <w:kern w:val="2"/>
          <w:sz w:val="21"/>
          <w:szCs w:val="21"/>
        </w:rPr>
        <w:t>4</w:t>
      </w:r>
      <w:r>
        <w:rPr>
          <w:rFonts w:ascii="Times New Roman" w:hint="eastAsia"/>
          <w:kern w:val="2"/>
          <w:sz w:val="21"/>
          <w:szCs w:val="21"/>
        </w:rPr>
        <w:t>小时内响应，并于</w:t>
      </w:r>
      <w:r>
        <w:rPr>
          <w:rFonts w:ascii="Times New Roman" w:hint="eastAsia"/>
          <w:kern w:val="2"/>
          <w:sz w:val="21"/>
          <w:szCs w:val="21"/>
        </w:rPr>
        <w:t>24</w:t>
      </w:r>
      <w:r>
        <w:rPr>
          <w:rFonts w:ascii="Times New Roman" w:hint="eastAsia"/>
          <w:kern w:val="2"/>
          <w:sz w:val="21"/>
          <w:szCs w:val="21"/>
        </w:rPr>
        <w:t>小时内到达项目现场进行维修等服务。</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5</w:t>
      </w:r>
      <w:r>
        <w:rPr>
          <w:rFonts w:ascii="Times New Roman" w:hint="eastAsia"/>
          <w:kern w:val="2"/>
          <w:sz w:val="21"/>
          <w:szCs w:val="21"/>
        </w:rPr>
        <w:t>、供应商未按上述要求提供售后服务的，采购人有权要求</w:t>
      </w:r>
      <w:proofErr w:type="gramStart"/>
      <w:r>
        <w:rPr>
          <w:rFonts w:ascii="Times New Roman" w:hint="eastAsia"/>
          <w:kern w:val="2"/>
          <w:sz w:val="21"/>
          <w:szCs w:val="21"/>
        </w:rPr>
        <w:t>其他第三</w:t>
      </w:r>
      <w:proofErr w:type="gramEnd"/>
      <w:r>
        <w:rPr>
          <w:rFonts w:ascii="Times New Roman" w:hint="eastAsia"/>
          <w:kern w:val="2"/>
          <w:sz w:val="21"/>
          <w:szCs w:val="21"/>
        </w:rPr>
        <w:t>方提供相关服务，因此产生的费用全部由供应商承担。</w:t>
      </w:r>
    </w:p>
    <w:p w:rsidR="0054531D" w:rsidRDefault="0054531D" w:rsidP="0054531D">
      <w:pPr>
        <w:tabs>
          <w:tab w:val="left" w:pos="567"/>
        </w:tabs>
        <w:spacing w:before="100" w:beforeAutospacing="1" w:line="360" w:lineRule="auto"/>
        <w:ind w:firstLineChars="200" w:firstLine="482"/>
        <w:outlineLvl w:val="1"/>
        <w:rPr>
          <w:rFonts w:ascii="Times New Roman"/>
          <w:b/>
          <w:kern w:val="2"/>
        </w:rPr>
      </w:pPr>
      <w:r>
        <w:rPr>
          <w:rFonts w:ascii="Times New Roman" w:hint="eastAsia"/>
          <w:b/>
          <w:kern w:val="2"/>
        </w:rPr>
        <w:t>九、其他要求</w:t>
      </w:r>
    </w:p>
    <w:p w:rsidR="0054531D" w:rsidRPr="00BE069C" w:rsidRDefault="0054531D" w:rsidP="0054531D">
      <w:pPr>
        <w:tabs>
          <w:tab w:val="left" w:pos="567"/>
        </w:tabs>
        <w:autoSpaceDE/>
        <w:autoSpaceDN/>
        <w:adjustRightInd/>
        <w:spacing w:line="360" w:lineRule="auto"/>
        <w:ind w:firstLineChars="200" w:firstLine="420"/>
        <w:rPr>
          <w:rFonts w:ascii="Times New Roman"/>
          <w:kern w:val="2"/>
          <w:sz w:val="21"/>
          <w:szCs w:val="21"/>
        </w:rPr>
      </w:pPr>
      <w:r w:rsidRPr="00BE069C">
        <w:rPr>
          <w:rFonts w:ascii="Times New Roman" w:hint="eastAsia"/>
          <w:kern w:val="2"/>
          <w:sz w:val="21"/>
          <w:szCs w:val="21"/>
        </w:rPr>
        <w:t>1</w:t>
      </w:r>
      <w:r w:rsidRPr="00BE069C">
        <w:rPr>
          <w:rFonts w:ascii="Times New Roman" w:hint="eastAsia"/>
          <w:kern w:val="2"/>
          <w:sz w:val="21"/>
          <w:szCs w:val="21"/>
        </w:rPr>
        <w:t>、本项目投标报价为包干价格，若因货物本身质量原因，导致不满足本用户需求书要求，供应商应无条件提供退换货服务。供应商不得以此为由要求增加额外费用。</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kern w:val="2"/>
          <w:sz w:val="21"/>
          <w:szCs w:val="21"/>
        </w:rPr>
        <w:t>2</w:t>
      </w:r>
      <w:r>
        <w:rPr>
          <w:rFonts w:ascii="Times New Roman" w:hint="eastAsia"/>
          <w:kern w:val="2"/>
          <w:sz w:val="21"/>
          <w:szCs w:val="21"/>
        </w:rPr>
        <w:t>、本用户需求书的内容在于向供应商说明，采购人为满足污水厂污泥脱水减量项目日常运营监管工作需要，货物应在各方面达到所要求的功能。凡为达到本用户需求书要求实现的功能，所需的采购范围内的货物及其有关配件、附件，虽未详列在本用户需求书中，但仍应包括在本项目投标报价中，供应商不得借故予以变更或要求增加费用。供应商应在无追加费用的条件下，完善工作内容，高质量的完成本项目的供货和服务。</w:t>
      </w:r>
    </w:p>
    <w:p w:rsidR="0054531D" w:rsidRDefault="0054531D" w:rsidP="0054531D">
      <w:pPr>
        <w:tabs>
          <w:tab w:val="left" w:pos="567"/>
        </w:tabs>
        <w:autoSpaceDE/>
        <w:autoSpaceDN/>
        <w:adjustRightInd/>
        <w:spacing w:line="360" w:lineRule="auto"/>
        <w:ind w:firstLineChars="200" w:firstLine="420"/>
        <w:rPr>
          <w:rFonts w:ascii="Times New Roman"/>
          <w:kern w:val="2"/>
        </w:rPr>
      </w:pPr>
      <w:r>
        <w:rPr>
          <w:rFonts w:ascii="Times New Roman" w:hint="eastAsia"/>
          <w:color w:val="000000"/>
          <w:kern w:val="2"/>
          <w:sz w:val="21"/>
          <w:szCs w:val="21"/>
        </w:rPr>
        <w:br w:type="page"/>
      </w:r>
    </w:p>
    <w:p w:rsidR="0054531D" w:rsidRDefault="0054531D" w:rsidP="0054531D">
      <w:pPr>
        <w:spacing w:line="580" w:lineRule="exact"/>
        <w:rPr>
          <w:rFonts w:hAnsi="宋体" w:cs="宋体"/>
          <w:b/>
          <w:sz w:val="44"/>
          <w:szCs w:val="44"/>
        </w:rPr>
      </w:pPr>
      <w:r>
        <w:rPr>
          <w:rFonts w:hAnsi="宋体" w:cs="宋体" w:hint="eastAsia"/>
        </w:rPr>
        <w:lastRenderedPageBreak/>
        <w:t>附件三：阳光合作告知函</w:t>
      </w:r>
    </w:p>
    <w:p w:rsidR="0054531D" w:rsidRDefault="0054531D" w:rsidP="0054531D">
      <w:pPr>
        <w:spacing w:line="500" w:lineRule="exact"/>
        <w:jc w:val="both"/>
        <w:rPr>
          <w:rFonts w:ascii="Times New Roman"/>
          <w:b/>
          <w:sz w:val="36"/>
          <w:szCs w:val="36"/>
        </w:rPr>
      </w:pPr>
    </w:p>
    <w:p w:rsidR="0054531D" w:rsidRPr="00BE069C" w:rsidRDefault="0054531D" w:rsidP="00BE069C">
      <w:pPr>
        <w:spacing w:line="580" w:lineRule="exact"/>
        <w:jc w:val="center"/>
        <w:rPr>
          <w:rFonts w:ascii="Times New Roman"/>
          <w:b/>
          <w:sz w:val="44"/>
          <w:szCs w:val="44"/>
        </w:rPr>
      </w:pPr>
      <w:r>
        <w:rPr>
          <w:rFonts w:ascii="Times New Roman"/>
          <w:b/>
          <w:sz w:val="36"/>
          <w:szCs w:val="36"/>
        </w:rPr>
        <w:t>阳光合作告知函</w:t>
      </w:r>
    </w:p>
    <w:p w:rsidR="0054531D" w:rsidRDefault="0054531D" w:rsidP="0054531D">
      <w:pPr>
        <w:spacing w:line="560" w:lineRule="exact"/>
        <w:rPr>
          <w:rFonts w:ascii="Times New Roman"/>
          <w:b/>
          <w:bCs/>
        </w:rPr>
      </w:pPr>
      <w:r>
        <w:rPr>
          <w:rFonts w:ascii="Times New Roman"/>
          <w:b/>
          <w:bCs/>
          <w:sz w:val="21"/>
          <w:szCs w:val="21"/>
        </w:rPr>
        <w:t>项目名称：东莞市污水处理厂污泥厂内脱水减量项目监控设备采购项目</w:t>
      </w:r>
      <w:r>
        <w:rPr>
          <w:rFonts w:ascii="Times New Roman" w:hint="eastAsia"/>
          <w:b/>
          <w:bCs/>
          <w:sz w:val="21"/>
          <w:szCs w:val="21"/>
        </w:rPr>
        <w:t xml:space="preserve">                                          </w:t>
      </w:r>
      <w:r>
        <w:rPr>
          <w:rFonts w:ascii="Times New Roman"/>
          <w:sz w:val="21"/>
          <w:szCs w:val="21"/>
        </w:rPr>
        <w:t>（</w:t>
      </w:r>
      <w:r>
        <w:rPr>
          <w:rFonts w:ascii="Times New Roman" w:hint="eastAsia"/>
          <w:sz w:val="21"/>
          <w:szCs w:val="21"/>
        </w:rPr>
        <w:t>采购</w:t>
      </w:r>
      <w:r>
        <w:rPr>
          <w:rFonts w:ascii="Times New Roman"/>
          <w:sz w:val="21"/>
          <w:szCs w:val="21"/>
        </w:rPr>
        <w:t>编号：</w:t>
      </w:r>
      <w:r>
        <w:rPr>
          <w:rFonts w:ascii="Times New Roman"/>
          <w:sz w:val="21"/>
          <w:szCs w:val="21"/>
          <w:u w:val="single"/>
        </w:rPr>
        <w:t>JS-2025-111</w:t>
      </w:r>
      <w:r>
        <w:rPr>
          <w:rFonts w:ascii="Times New Roman"/>
          <w:sz w:val="21"/>
          <w:szCs w:val="21"/>
        </w:rPr>
        <w:t>）</w:t>
      </w:r>
    </w:p>
    <w:p w:rsidR="0054531D" w:rsidRDefault="0054531D" w:rsidP="0054531D">
      <w:pPr>
        <w:spacing w:line="560" w:lineRule="exact"/>
        <w:rPr>
          <w:rFonts w:ascii="Times New Roman"/>
          <w:u w:val="single"/>
        </w:rPr>
      </w:pPr>
      <w:r>
        <w:rPr>
          <w:rFonts w:ascii="Times New Roman"/>
          <w:sz w:val="21"/>
          <w:szCs w:val="21"/>
          <w:u w:val="single"/>
        </w:rPr>
        <w:t xml:space="preserve">             </w:t>
      </w:r>
      <w:r>
        <w:rPr>
          <w:rFonts w:ascii="Times New Roman" w:hint="eastAsia"/>
          <w:sz w:val="21"/>
          <w:szCs w:val="21"/>
          <w:u w:val="single"/>
        </w:rPr>
        <w:t xml:space="preserve">          </w:t>
      </w:r>
      <w:r>
        <w:rPr>
          <w:rFonts w:ascii="Times New Roman" w:hint="eastAsia"/>
          <w:sz w:val="21"/>
          <w:szCs w:val="21"/>
        </w:rPr>
        <w:t>公司</w:t>
      </w:r>
      <w:r>
        <w:rPr>
          <w:rFonts w:ascii="Times New Roman"/>
          <w:sz w:val="21"/>
          <w:szCs w:val="21"/>
        </w:rPr>
        <w:t>：</w:t>
      </w:r>
    </w:p>
    <w:p w:rsidR="0054531D" w:rsidRDefault="0054531D" w:rsidP="0054531D">
      <w:pPr>
        <w:spacing w:line="580" w:lineRule="exact"/>
        <w:ind w:firstLineChars="200" w:firstLine="420"/>
        <w:jc w:val="both"/>
        <w:rPr>
          <w:rFonts w:ascii="Times New Roman"/>
        </w:rPr>
      </w:pPr>
      <w:r>
        <w:rPr>
          <w:rFonts w:ascii="Times New Roman"/>
          <w:sz w:val="21"/>
          <w:szCs w:val="21"/>
        </w:rPr>
        <w:t>为保证我集团人员廉洁从业，规范和鼓励诚信交易行为，防止腐败和商业贿赂发生，推动双方建立阳光合作关系，现将我方推行阳光合作的相关管理规定函告如下：</w:t>
      </w:r>
    </w:p>
    <w:p w:rsidR="0054531D" w:rsidRDefault="0054531D" w:rsidP="0054531D">
      <w:pPr>
        <w:spacing w:line="580" w:lineRule="exact"/>
        <w:ind w:firstLineChars="200" w:firstLine="420"/>
        <w:jc w:val="both"/>
        <w:rPr>
          <w:rFonts w:ascii="Times New Roman"/>
        </w:rPr>
      </w:pPr>
      <w:r>
        <w:rPr>
          <w:rFonts w:ascii="Times New Roman"/>
          <w:sz w:val="21"/>
          <w:szCs w:val="21"/>
        </w:rPr>
        <w:t>一、我方负责对本单位有关人员进行阳光合作教育和管理。</w:t>
      </w:r>
    </w:p>
    <w:p w:rsidR="0054531D" w:rsidRDefault="0054531D" w:rsidP="0054531D">
      <w:pPr>
        <w:spacing w:line="580" w:lineRule="exact"/>
        <w:ind w:firstLineChars="200" w:firstLine="420"/>
        <w:jc w:val="both"/>
        <w:rPr>
          <w:rFonts w:ascii="Times New Roman"/>
        </w:rPr>
      </w:pPr>
      <w:r>
        <w:rPr>
          <w:rFonts w:ascii="Times New Roman"/>
          <w:sz w:val="21"/>
          <w:szCs w:val="21"/>
        </w:rPr>
        <w:t>二、我方人员有责任向贵方介绍本单位有关阳光合作的相关规定。</w:t>
      </w:r>
    </w:p>
    <w:p w:rsidR="0054531D" w:rsidRDefault="0054531D" w:rsidP="0054531D">
      <w:pPr>
        <w:spacing w:line="580" w:lineRule="exact"/>
        <w:ind w:firstLineChars="200" w:firstLine="420"/>
        <w:jc w:val="both"/>
        <w:rPr>
          <w:rFonts w:ascii="Times New Roman"/>
        </w:rPr>
      </w:pPr>
      <w:r>
        <w:rPr>
          <w:rFonts w:ascii="Times New Roman"/>
          <w:sz w:val="21"/>
          <w:szCs w:val="21"/>
        </w:rPr>
        <w:t>三、我方人员应本着诚实守信、公平公开、平等互利原则开展交易合作，遵守国家相关法律法规。</w:t>
      </w:r>
    </w:p>
    <w:p w:rsidR="0054531D" w:rsidRDefault="0054531D" w:rsidP="0054531D">
      <w:pPr>
        <w:spacing w:line="580" w:lineRule="exact"/>
        <w:ind w:firstLineChars="200" w:firstLine="420"/>
        <w:jc w:val="both"/>
        <w:rPr>
          <w:rFonts w:ascii="Times New Roman"/>
        </w:rPr>
      </w:pPr>
      <w:r>
        <w:rPr>
          <w:rFonts w:ascii="Times New Roman"/>
          <w:sz w:val="21"/>
          <w:szCs w:val="21"/>
        </w:rPr>
        <w:t>四、我方人员应廉洁从业，自觉抵制商业贿赂及不正当交易行为，在交易业务中涉及本人、亲属或其他相关人员时，应主动提请回避。</w:t>
      </w:r>
    </w:p>
    <w:p w:rsidR="0054531D" w:rsidRDefault="0054531D" w:rsidP="0054531D">
      <w:pPr>
        <w:spacing w:line="580" w:lineRule="exact"/>
        <w:ind w:firstLineChars="200" w:firstLine="420"/>
        <w:jc w:val="both"/>
        <w:rPr>
          <w:rFonts w:ascii="Times New Roman"/>
        </w:rPr>
      </w:pPr>
      <w:r>
        <w:rPr>
          <w:rFonts w:ascii="Times New Roman"/>
          <w:sz w:val="21"/>
          <w:szCs w:val="21"/>
        </w:rPr>
        <w:t>五、在业务合作过程中，我方人员不得有以下违法违规行为：</w:t>
      </w:r>
    </w:p>
    <w:p w:rsidR="0054531D" w:rsidRDefault="0054531D" w:rsidP="0054531D">
      <w:pPr>
        <w:spacing w:line="580" w:lineRule="exact"/>
        <w:ind w:firstLineChars="200" w:firstLine="420"/>
        <w:jc w:val="both"/>
        <w:rPr>
          <w:rFonts w:ascii="Times New Roman"/>
        </w:rPr>
      </w:pPr>
      <w:r>
        <w:rPr>
          <w:rFonts w:ascii="Times New Roman"/>
          <w:sz w:val="21"/>
          <w:szCs w:val="21"/>
        </w:rPr>
        <w:t>（一）合作过程中通过各种方式向贵方索贿、行贿，或为亲属、其他相关人员索取其他协助或服务；</w:t>
      </w:r>
    </w:p>
    <w:p w:rsidR="0054531D" w:rsidRDefault="0054531D" w:rsidP="0054531D">
      <w:pPr>
        <w:spacing w:line="580" w:lineRule="exact"/>
        <w:ind w:firstLineChars="200" w:firstLine="420"/>
        <w:jc w:val="both"/>
        <w:rPr>
          <w:rFonts w:ascii="Times New Roman"/>
        </w:rPr>
      </w:pPr>
      <w:r>
        <w:rPr>
          <w:rFonts w:ascii="Times New Roman"/>
          <w:sz w:val="21"/>
          <w:szCs w:val="21"/>
        </w:rPr>
        <w:t>（二）合作过程中通过各种方式收受贵方财物、服务，或为他人谋取不正当利益，包括但不限于：实物、现金、有价证券、礼券等有价物品（以下统称</w:t>
      </w:r>
      <w:r>
        <w:rPr>
          <w:rFonts w:ascii="Times New Roman"/>
          <w:sz w:val="21"/>
          <w:szCs w:val="21"/>
        </w:rPr>
        <w:t>“</w:t>
      </w:r>
      <w:r>
        <w:rPr>
          <w:rFonts w:ascii="Times New Roman"/>
          <w:sz w:val="21"/>
          <w:szCs w:val="21"/>
        </w:rPr>
        <w:t>财物</w:t>
      </w:r>
      <w:r>
        <w:rPr>
          <w:rFonts w:ascii="Times New Roman"/>
          <w:sz w:val="21"/>
          <w:szCs w:val="21"/>
        </w:rPr>
        <w:t>”</w:t>
      </w:r>
      <w:r>
        <w:rPr>
          <w:rFonts w:ascii="Times New Roman"/>
          <w:sz w:val="21"/>
          <w:szCs w:val="21"/>
        </w:rPr>
        <w:t>），不得参加贵方提供的旅游或其他可能影响职务廉洁的活动；</w:t>
      </w:r>
    </w:p>
    <w:p w:rsidR="0054531D" w:rsidRDefault="0054531D" w:rsidP="0054531D">
      <w:pPr>
        <w:spacing w:line="580" w:lineRule="exact"/>
        <w:ind w:firstLineChars="200" w:firstLine="420"/>
        <w:jc w:val="both"/>
        <w:rPr>
          <w:rFonts w:ascii="Times New Roman"/>
        </w:rPr>
      </w:pPr>
      <w:r>
        <w:rPr>
          <w:rFonts w:ascii="Times New Roman"/>
          <w:sz w:val="21"/>
          <w:szCs w:val="21"/>
        </w:rPr>
        <w:t>（三）擅自截留、挪用或侵占贵方财物；</w:t>
      </w:r>
    </w:p>
    <w:p w:rsidR="0054531D" w:rsidRDefault="0054531D" w:rsidP="0054531D">
      <w:pPr>
        <w:spacing w:line="580" w:lineRule="exact"/>
        <w:ind w:firstLineChars="200" w:firstLine="420"/>
        <w:jc w:val="both"/>
        <w:rPr>
          <w:rFonts w:ascii="Times New Roman"/>
        </w:rPr>
      </w:pPr>
      <w:r>
        <w:rPr>
          <w:rFonts w:ascii="Times New Roman"/>
          <w:sz w:val="21"/>
          <w:szCs w:val="21"/>
        </w:rPr>
        <w:t>（四）以各种形式参与民间借贷，帮助贵方过桥借贷；</w:t>
      </w:r>
    </w:p>
    <w:p w:rsidR="0054531D" w:rsidRDefault="0054531D" w:rsidP="0054531D">
      <w:pPr>
        <w:spacing w:line="580" w:lineRule="exact"/>
        <w:ind w:firstLineChars="200" w:firstLine="420"/>
        <w:jc w:val="both"/>
        <w:rPr>
          <w:rFonts w:ascii="Times New Roman"/>
        </w:rPr>
      </w:pPr>
      <w:r>
        <w:rPr>
          <w:rFonts w:ascii="Times New Roman"/>
          <w:sz w:val="21"/>
          <w:szCs w:val="21"/>
        </w:rPr>
        <w:t>（五）参与黄、赌、毒等违法犯罪活动；</w:t>
      </w:r>
    </w:p>
    <w:p w:rsidR="0054531D" w:rsidRDefault="0054531D" w:rsidP="0054531D">
      <w:pPr>
        <w:spacing w:line="580" w:lineRule="exact"/>
        <w:ind w:firstLineChars="200" w:firstLine="420"/>
        <w:jc w:val="both"/>
        <w:rPr>
          <w:rFonts w:ascii="Times New Roman"/>
        </w:rPr>
      </w:pPr>
      <w:r>
        <w:rPr>
          <w:rFonts w:ascii="Times New Roman"/>
          <w:sz w:val="21"/>
          <w:szCs w:val="21"/>
        </w:rPr>
        <w:t>（六）其他违反国家法律法规和违反廉洁从业的行为。</w:t>
      </w:r>
    </w:p>
    <w:p w:rsidR="0054531D" w:rsidRDefault="0054531D" w:rsidP="0054531D">
      <w:pPr>
        <w:spacing w:line="580" w:lineRule="exact"/>
        <w:ind w:firstLineChars="200" w:firstLine="420"/>
        <w:jc w:val="both"/>
        <w:rPr>
          <w:rFonts w:ascii="Times New Roman"/>
        </w:rPr>
      </w:pPr>
      <w:r>
        <w:rPr>
          <w:rFonts w:ascii="Times New Roman"/>
          <w:sz w:val="21"/>
          <w:szCs w:val="21"/>
        </w:rPr>
        <w:lastRenderedPageBreak/>
        <w:t>六、在业务合作期间，我方有权通过回访等方式监督阳光合作执行情况。贵方及贵方人员发现我方任何人员任何形式的行贿、索贿、受贿或其他违反阳光合作的行为，可及时向我方举报。</w:t>
      </w:r>
    </w:p>
    <w:p w:rsidR="0054531D" w:rsidRDefault="0054531D" w:rsidP="0054531D">
      <w:pPr>
        <w:spacing w:line="580" w:lineRule="exact"/>
        <w:ind w:firstLineChars="200" w:firstLine="420"/>
        <w:jc w:val="both"/>
        <w:rPr>
          <w:rFonts w:ascii="Times New Roman"/>
        </w:rPr>
      </w:pPr>
      <w:r>
        <w:rPr>
          <w:rFonts w:ascii="Times New Roman"/>
          <w:sz w:val="21"/>
          <w:szCs w:val="21"/>
        </w:rPr>
        <w:t>七、烦请贵方及贵方人员在投诉举报时，积极配合我方的相关调查工作，并提供联系方式等，便于我方纪检监察机构联系与调查核实。我方承诺对贵方的投诉举报人进行保密。</w:t>
      </w:r>
    </w:p>
    <w:p w:rsidR="0054531D" w:rsidRDefault="0054531D" w:rsidP="0054531D">
      <w:pPr>
        <w:spacing w:line="580" w:lineRule="exact"/>
        <w:ind w:firstLineChars="200" w:firstLine="420"/>
        <w:jc w:val="both"/>
        <w:rPr>
          <w:rFonts w:ascii="Times New Roman"/>
        </w:rPr>
      </w:pPr>
      <w:r>
        <w:rPr>
          <w:rFonts w:ascii="Times New Roman"/>
          <w:sz w:val="21"/>
          <w:szCs w:val="21"/>
        </w:rPr>
        <w:t>八、贵方投诉举报的情况，经查证属实，我方将视情节轻重和影响恶劣程度对相关人员进行内部处理；构成犯罪的，依法移送司法机关处置，并将调查结果及时向贵方反馈。</w:t>
      </w:r>
    </w:p>
    <w:p w:rsidR="0054531D" w:rsidRDefault="0054531D" w:rsidP="0054531D">
      <w:pPr>
        <w:spacing w:line="580" w:lineRule="exact"/>
        <w:ind w:firstLineChars="200" w:firstLine="420"/>
        <w:jc w:val="both"/>
        <w:rPr>
          <w:rFonts w:ascii="Times New Roman"/>
        </w:rPr>
      </w:pPr>
      <w:r>
        <w:rPr>
          <w:rFonts w:ascii="Times New Roman"/>
          <w:sz w:val="21"/>
          <w:szCs w:val="21"/>
        </w:rPr>
        <w:t>九、如贵方经办人员或其他相关人员主动诱使我方人员</w:t>
      </w:r>
      <w:proofErr w:type="gramStart"/>
      <w:r>
        <w:rPr>
          <w:rFonts w:ascii="Times New Roman"/>
          <w:sz w:val="21"/>
          <w:szCs w:val="21"/>
        </w:rPr>
        <w:t>作出</w:t>
      </w:r>
      <w:proofErr w:type="gramEnd"/>
      <w:r>
        <w:rPr>
          <w:rFonts w:ascii="Times New Roman"/>
          <w:sz w:val="21"/>
          <w:szCs w:val="21"/>
        </w:rPr>
        <w:t>本告知函第五点列明的违法违规行为的，我方有权终止双方的合作，由此造成的损失由贵方承担。</w:t>
      </w:r>
    </w:p>
    <w:p w:rsidR="0054531D" w:rsidRDefault="0054531D" w:rsidP="0054531D">
      <w:pPr>
        <w:spacing w:line="580" w:lineRule="exact"/>
        <w:ind w:firstLineChars="200" w:firstLine="420"/>
        <w:jc w:val="both"/>
        <w:rPr>
          <w:rFonts w:ascii="Times New Roman"/>
        </w:rPr>
      </w:pPr>
      <w:r>
        <w:rPr>
          <w:rFonts w:ascii="Times New Roman"/>
          <w:sz w:val="21"/>
          <w:szCs w:val="21"/>
        </w:rPr>
        <w:t>十、我方对如实举报和严格遵守阳光合作精神的合作方，在同等条件下给予后续合作的优先权。</w:t>
      </w:r>
    </w:p>
    <w:p w:rsidR="0054531D" w:rsidRDefault="0054531D" w:rsidP="0054531D">
      <w:pPr>
        <w:spacing w:line="580" w:lineRule="exact"/>
        <w:ind w:firstLineChars="200" w:firstLine="420"/>
        <w:jc w:val="both"/>
        <w:rPr>
          <w:rFonts w:ascii="Times New Roman"/>
        </w:rPr>
      </w:pPr>
      <w:r>
        <w:rPr>
          <w:rFonts w:ascii="Times New Roman"/>
          <w:sz w:val="21"/>
          <w:szCs w:val="21"/>
        </w:rPr>
        <w:t>十一、其他</w:t>
      </w:r>
    </w:p>
    <w:p w:rsidR="0054531D" w:rsidRDefault="0054531D" w:rsidP="0054531D">
      <w:pPr>
        <w:spacing w:line="580" w:lineRule="exact"/>
        <w:ind w:firstLineChars="200" w:firstLine="420"/>
        <w:jc w:val="both"/>
        <w:rPr>
          <w:rFonts w:ascii="Times New Roman"/>
        </w:rPr>
      </w:pPr>
      <w:r>
        <w:rPr>
          <w:rFonts w:ascii="Times New Roman"/>
          <w:sz w:val="21"/>
          <w:szCs w:val="21"/>
        </w:rPr>
        <w:t>（一）本告知函所言</w:t>
      </w:r>
      <w:r>
        <w:rPr>
          <w:rFonts w:ascii="Times New Roman"/>
          <w:sz w:val="21"/>
          <w:szCs w:val="21"/>
        </w:rPr>
        <w:t>“</w:t>
      </w:r>
      <w:r>
        <w:rPr>
          <w:rFonts w:ascii="Times New Roman"/>
          <w:sz w:val="21"/>
          <w:szCs w:val="21"/>
        </w:rPr>
        <w:t>其他相关人员</w:t>
      </w:r>
      <w:r>
        <w:rPr>
          <w:rFonts w:ascii="Times New Roman"/>
          <w:sz w:val="21"/>
          <w:szCs w:val="21"/>
        </w:rPr>
        <w:t>”</w:t>
      </w:r>
      <w:r>
        <w:rPr>
          <w:rFonts w:ascii="Times New Roman"/>
          <w:sz w:val="21"/>
          <w:szCs w:val="21"/>
        </w:rPr>
        <w:t>是指经办人以外的与合作项目有直接或间接利益关系的人员，包括但不仅限于项目经办人的亲友。</w:t>
      </w:r>
    </w:p>
    <w:p w:rsidR="0054531D" w:rsidRDefault="0054531D" w:rsidP="0054531D">
      <w:pPr>
        <w:spacing w:line="580" w:lineRule="exact"/>
        <w:ind w:firstLineChars="200" w:firstLine="420"/>
        <w:jc w:val="both"/>
        <w:rPr>
          <w:rFonts w:ascii="Times New Roman"/>
        </w:rPr>
      </w:pPr>
      <w:r>
        <w:rPr>
          <w:rFonts w:ascii="Times New Roman"/>
          <w:sz w:val="21"/>
          <w:szCs w:val="21"/>
        </w:rPr>
        <w:t>（二）我方常设投诉举报受理部门及联系方式：</w:t>
      </w:r>
    </w:p>
    <w:p w:rsidR="0054531D" w:rsidRDefault="0054531D" w:rsidP="0054531D">
      <w:pPr>
        <w:spacing w:line="580" w:lineRule="exact"/>
        <w:ind w:firstLineChars="200" w:firstLine="422"/>
        <w:jc w:val="both"/>
        <w:rPr>
          <w:rFonts w:ascii="Times New Roman"/>
        </w:rPr>
      </w:pPr>
      <w:r>
        <w:rPr>
          <w:rFonts w:ascii="Times New Roman"/>
          <w:b/>
          <w:bCs/>
          <w:sz w:val="21"/>
          <w:szCs w:val="21"/>
        </w:rPr>
        <w:t>1.</w:t>
      </w:r>
      <w:r>
        <w:rPr>
          <w:rFonts w:ascii="Times New Roman"/>
          <w:b/>
          <w:bCs/>
          <w:sz w:val="21"/>
          <w:szCs w:val="21"/>
        </w:rPr>
        <w:t>投诉举报受理部门：</w:t>
      </w:r>
      <w:r>
        <w:rPr>
          <w:rFonts w:ascii="Times New Roman"/>
          <w:sz w:val="21"/>
          <w:szCs w:val="21"/>
        </w:rPr>
        <w:t>东莞市水</w:t>
      </w:r>
      <w:proofErr w:type="gramStart"/>
      <w:r>
        <w:rPr>
          <w:rFonts w:ascii="Times New Roman"/>
          <w:sz w:val="21"/>
          <w:szCs w:val="21"/>
        </w:rPr>
        <w:t>务</w:t>
      </w:r>
      <w:proofErr w:type="gramEnd"/>
      <w:r>
        <w:rPr>
          <w:rFonts w:ascii="Times New Roman"/>
          <w:sz w:val="21"/>
          <w:szCs w:val="21"/>
        </w:rPr>
        <w:t>环境投资控股集团有限公司纪检监察部；</w:t>
      </w:r>
    </w:p>
    <w:p w:rsidR="0054531D" w:rsidRDefault="0054531D" w:rsidP="0054531D">
      <w:pPr>
        <w:spacing w:line="580" w:lineRule="exact"/>
        <w:ind w:firstLineChars="200" w:firstLine="422"/>
        <w:jc w:val="both"/>
        <w:rPr>
          <w:rFonts w:ascii="Times New Roman"/>
        </w:rPr>
      </w:pPr>
      <w:r>
        <w:rPr>
          <w:rFonts w:ascii="Times New Roman"/>
          <w:b/>
          <w:bCs/>
          <w:sz w:val="21"/>
          <w:szCs w:val="21"/>
        </w:rPr>
        <w:t>2.</w:t>
      </w:r>
      <w:r>
        <w:rPr>
          <w:rFonts w:ascii="Times New Roman"/>
          <w:b/>
          <w:bCs/>
          <w:sz w:val="21"/>
          <w:szCs w:val="21"/>
        </w:rPr>
        <w:t>投诉举报电话：</w:t>
      </w:r>
      <w:r>
        <w:rPr>
          <w:rFonts w:ascii="Times New Roman"/>
          <w:sz w:val="21"/>
          <w:szCs w:val="21"/>
        </w:rPr>
        <w:t>0769–28823293</w:t>
      </w:r>
      <w:r>
        <w:rPr>
          <w:rFonts w:ascii="Times New Roman"/>
          <w:sz w:val="21"/>
          <w:szCs w:val="21"/>
        </w:rPr>
        <w:t>（星期一至星期五：</w:t>
      </w:r>
      <w:r>
        <w:rPr>
          <w:rFonts w:ascii="Times New Roman"/>
          <w:sz w:val="21"/>
          <w:szCs w:val="21"/>
        </w:rPr>
        <w:t>8:30-17:30</w:t>
      </w:r>
      <w:r>
        <w:rPr>
          <w:rFonts w:ascii="Times New Roman"/>
          <w:sz w:val="21"/>
          <w:szCs w:val="21"/>
        </w:rPr>
        <w:t>）；</w:t>
      </w:r>
    </w:p>
    <w:p w:rsidR="0054531D" w:rsidRDefault="0054531D" w:rsidP="0054531D">
      <w:pPr>
        <w:spacing w:line="580" w:lineRule="exact"/>
        <w:ind w:firstLineChars="200" w:firstLine="422"/>
        <w:jc w:val="both"/>
        <w:rPr>
          <w:rFonts w:ascii="Times New Roman"/>
        </w:rPr>
      </w:pPr>
      <w:r>
        <w:rPr>
          <w:rFonts w:ascii="Times New Roman"/>
          <w:b/>
          <w:bCs/>
          <w:sz w:val="21"/>
          <w:szCs w:val="21"/>
        </w:rPr>
        <w:t>3.</w:t>
      </w:r>
      <w:r>
        <w:rPr>
          <w:rFonts w:ascii="Times New Roman"/>
          <w:b/>
          <w:bCs/>
          <w:sz w:val="21"/>
          <w:szCs w:val="21"/>
        </w:rPr>
        <w:t>联系地址：</w:t>
      </w:r>
      <w:r>
        <w:rPr>
          <w:rFonts w:ascii="Times New Roman"/>
          <w:sz w:val="21"/>
          <w:szCs w:val="21"/>
        </w:rPr>
        <w:t>东莞市东城街道育华路</w:t>
      </w:r>
      <w:r>
        <w:rPr>
          <w:rFonts w:ascii="Times New Roman"/>
          <w:sz w:val="21"/>
          <w:szCs w:val="21"/>
        </w:rPr>
        <w:t>1</w:t>
      </w:r>
      <w:r>
        <w:rPr>
          <w:rFonts w:ascii="Times New Roman"/>
          <w:sz w:val="21"/>
          <w:szCs w:val="21"/>
        </w:rPr>
        <w:t>号；</w:t>
      </w:r>
    </w:p>
    <w:p w:rsidR="0054531D" w:rsidRDefault="0054531D" w:rsidP="0054531D">
      <w:pPr>
        <w:spacing w:line="580" w:lineRule="exact"/>
        <w:ind w:firstLineChars="200" w:firstLine="422"/>
        <w:jc w:val="both"/>
        <w:rPr>
          <w:rFonts w:ascii="Times New Roman"/>
        </w:rPr>
      </w:pPr>
      <w:r>
        <w:rPr>
          <w:rFonts w:ascii="Times New Roman"/>
          <w:b/>
          <w:bCs/>
          <w:sz w:val="21"/>
          <w:szCs w:val="21"/>
        </w:rPr>
        <w:t>4.</w:t>
      </w:r>
      <w:r>
        <w:rPr>
          <w:rFonts w:ascii="Times New Roman"/>
          <w:b/>
          <w:bCs/>
          <w:sz w:val="21"/>
          <w:szCs w:val="21"/>
        </w:rPr>
        <w:t>邮编：</w:t>
      </w:r>
      <w:r>
        <w:rPr>
          <w:rFonts w:ascii="Times New Roman"/>
          <w:sz w:val="21"/>
          <w:szCs w:val="21"/>
        </w:rPr>
        <w:t>523000</w:t>
      </w:r>
      <w:r>
        <w:rPr>
          <w:rFonts w:ascii="Times New Roman"/>
          <w:sz w:val="21"/>
          <w:szCs w:val="21"/>
        </w:rPr>
        <w:t>。</w:t>
      </w:r>
    </w:p>
    <w:p w:rsidR="0054531D" w:rsidRDefault="0054531D" w:rsidP="0054531D">
      <w:pPr>
        <w:spacing w:line="580" w:lineRule="exact"/>
        <w:ind w:firstLineChars="200" w:firstLine="420"/>
        <w:jc w:val="both"/>
        <w:rPr>
          <w:rFonts w:ascii="Times New Roman"/>
        </w:rPr>
      </w:pPr>
      <w:r>
        <w:rPr>
          <w:rFonts w:ascii="Times New Roman"/>
          <w:sz w:val="21"/>
          <w:szCs w:val="21"/>
        </w:rPr>
        <w:t>让我们共同为建立健康、公平的商业秩序和实现双赢而努力。</w:t>
      </w:r>
    </w:p>
    <w:p w:rsidR="0054531D" w:rsidRDefault="0054531D" w:rsidP="0054531D">
      <w:pPr>
        <w:spacing w:line="580" w:lineRule="exact"/>
        <w:ind w:firstLineChars="200" w:firstLine="420"/>
        <w:jc w:val="both"/>
        <w:rPr>
          <w:rFonts w:ascii="Times New Roman"/>
        </w:rPr>
      </w:pPr>
      <w:r>
        <w:rPr>
          <w:rFonts w:ascii="Times New Roman"/>
          <w:sz w:val="21"/>
          <w:szCs w:val="21"/>
        </w:rPr>
        <w:t>特此致函。</w:t>
      </w:r>
    </w:p>
    <w:p w:rsidR="0054531D" w:rsidRDefault="0054531D" w:rsidP="00BE069C">
      <w:pPr>
        <w:spacing w:line="580" w:lineRule="exact"/>
        <w:rPr>
          <w:rFonts w:ascii="Times New Roman"/>
        </w:rPr>
      </w:pPr>
    </w:p>
    <w:p w:rsidR="0054531D" w:rsidRDefault="0054531D" w:rsidP="0054531D">
      <w:pPr>
        <w:spacing w:line="580" w:lineRule="exact"/>
        <w:jc w:val="right"/>
        <w:rPr>
          <w:rFonts w:ascii="Times New Roman"/>
        </w:rPr>
      </w:pPr>
      <w:r>
        <w:rPr>
          <w:rFonts w:ascii="Times New Roman"/>
          <w:sz w:val="21"/>
          <w:szCs w:val="21"/>
        </w:rPr>
        <w:t>东莞市众源环境投资有限公司</w:t>
      </w:r>
    </w:p>
    <w:p w:rsidR="0054531D" w:rsidRPr="00BE069C" w:rsidRDefault="0054531D" w:rsidP="00BE069C">
      <w:pPr>
        <w:spacing w:line="580" w:lineRule="exact"/>
        <w:ind w:firstLineChars="1500" w:firstLine="3150"/>
        <w:jc w:val="right"/>
        <w:rPr>
          <w:rFonts w:ascii="Times New Roman"/>
        </w:rPr>
      </w:pPr>
      <w:r>
        <w:rPr>
          <w:rFonts w:ascii="Times New Roman"/>
          <w:sz w:val="21"/>
          <w:szCs w:val="21"/>
        </w:rPr>
        <w:t xml:space="preserve">    </w:t>
      </w:r>
      <w:r>
        <w:rPr>
          <w:rFonts w:ascii="Times New Roman"/>
          <w:sz w:val="21"/>
          <w:szCs w:val="21"/>
        </w:rPr>
        <w:t>年</w:t>
      </w:r>
      <w:r>
        <w:rPr>
          <w:rFonts w:ascii="Times New Roman"/>
          <w:sz w:val="21"/>
          <w:szCs w:val="21"/>
        </w:rPr>
        <w:t xml:space="preserve">    </w:t>
      </w:r>
      <w:r>
        <w:rPr>
          <w:rFonts w:ascii="Times New Roman"/>
          <w:sz w:val="21"/>
          <w:szCs w:val="21"/>
        </w:rPr>
        <w:t>月</w:t>
      </w:r>
      <w:r>
        <w:rPr>
          <w:rFonts w:ascii="Times New Roman"/>
          <w:sz w:val="21"/>
          <w:szCs w:val="21"/>
        </w:rPr>
        <w:t xml:space="preserve">    </w:t>
      </w:r>
      <w:r>
        <w:rPr>
          <w:rFonts w:ascii="Times New Roman"/>
          <w:sz w:val="21"/>
          <w:szCs w:val="21"/>
        </w:rPr>
        <w:t>日</w:t>
      </w:r>
      <w:bookmarkStart w:id="34" w:name="设计变更通知单"/>
      <w:bookmarkStart w:id="35" w:name="现场签证通知单"/>
      <w:bookmarkEnd w:id="34"/>
      <w:bookmarkEnd w:id="35"/>
      <w:r>
        <w:rPr>
          <w:rFonts w:ascii="Times New Roman" w:eastAsia="黑体"/>
          <w:sz w:val="48"/>
          <w:szCs w:val="48"/>
          <w:lang w:val="zh-CN"/>
        </w:rPr>
        <w:br w:type="page"/>
      </w:r>
    </w:p>
    <w:p w:rsidR="00BE069C" w:rsidRDefault="00BE069C" w:rsidP="0054531D">
      <w:pPr>
        <w:spacing w:line="580" w:lineRule="exact"/>
        <w:jc w:val="center"/>
        <w:rPr>
          <w:rFonts w:ascii="Times New Roman" w:eastAsia="黑体"/>
          <w:sz w:val="48"/>
          <w:szCs w:val="48"/>
          <w:lang w:val="zh-CN"/>
        </w:rPr>
      </w:pPr>
    </w:p>
    <w:p w:rsidR="0054531D" w:rsidRDefault="0054531D" w:rsidP="0054531D">
      <w:pPr>
        <w:spacing w:line="580" w:lineRule="exact"/>
        <w:jc w:val="center"/>
        <w:rPr>
          <w:rFonts w:ascii="Times New Roman" w:eastAsia="黑体"/>
          <w:sz w:val="48"/>
          <w:szCs w:val="48"/>
          <w:lang w:val="zh-CN"/>
        </w:rPr>
      </w:pPr>
      <w:r>
        <w:rPr>
          <w:rFonts w:ascii="Times New Roman" w:eastAsia="黑体"/>
          <w:sz w:val="48"/>
          <w:szCs w:val="48"/>
          <w:lang w:val="zh-CN"/>
        </w:rPr>
        <w:t>阳光合作告知函回执</w:t>
      </w:r>
    </w:p>
    <w:p w:rsidR="0054531D" w:rsidRDefault="0054531D" w:rsidP="0054531D">
      <w:pPr>
        <w:spacing w:line="580" w:lineRule="exact"/>
        <w:rPr>
          <w:rFonts w:ascii="Times New Roman"/>
          <w:sz w:val="30"/>
          <w:szCs w:val="30"/>
        </w:rPr>
      </w:pPr>
    </w:p>
    <w:p w:rsidR="0054531D" w:rsidRDefault="0054531D" w:rsidP="0054531D">
      <w:pPr>
        <w:wordWrap w:val="0"/>
        <w:spacing w:line="580" w:lineRule="exact"/>
        <w:jc w:val="right"/>
        <w:rPr>
          <w:rFonts w:ascii="Times New Roman"/>
        </w:rPr>
      </w:pPr>
      <w:r>
        <w:rPr>
          <w:rFonts w:ascii="Times New Roman"/>
          <w:sz w:val="21"/>
          <w:szCs w:val="21"/>
          <w:lang w:val="zh-CN"/>
        </w:rPr>
        <w:t>编号：</w:t>
      </w:r>
      <w:r>
        <w:rPr>
          <w:rFonts w:ascii="Times New Roman"/>
          <w:sz w:val="21"/>
          <w:szCs w:val="21"/>
          <w:u w:val="single"/>
        </w:rPr>
        <w:t>JS-2025-111</w:t>
      </w:r>
    </w:p>
    <w:p w:rsidR="0054531D" w:rsidRDefault="0054531D" w:rsidP="0054531D">
      <w:pPr>
        <w:spacing w:line="580" w:lineRule="exact"/>
        <w:rPr>
          <w:rFonts w:ascii="Times New Roman"/>
          <w:lang w:val="zh-CN"/>
        </w:rPr>
      </w:pPr>
    </w:p>
    <w:p w:rsidR="0054531D" w:rsidRDefault="0054531D" w:rsidP="0054531D">
      <w:pPr>
        <w:spacing w:line="580" w:lineRule="exact"/>
        <w:ind w:firstLineChars="250" w:firstLine="525"/>
        <w:rPr>
          <w:rFonts w:ascii="Times New Roman"/>
          <w:lang w:val="zh-CN"/>
        </w:rPr>
      </w:pPr>
      <w:r>
        <w:rPr>
          <w:rFonts w:ascii="Times New Roman"/>
          <w:sz w:val="21"/>
          <w:szCs w:val="21"/>
          <w:lang w:val="zh-CN"/>
        </w:rPr>
        <w:t>我单位于</w:t>
      </w:r>
      <w:r>
        <w:rPr>
          <w:rFonts w:ascii="Times New Roman"/>
          <w:sz w:val="21"/>
          <w:szCs w:val="21"/>
          <w:u w:val="single"/>
          <w:lang w:val="zh-CN"/>
        </w:rPr>
        <w:t xml:space="preserve">   </w:t>
      </w:r>
      <w:r>
        <w:rPr>
          <w:rFonts w:ascii="Times New Roman"/>
          <w:sz w:val="21"/>
          <w:szCs w:val="21"/>
          <w:u w:val="single"/>
        </w:rPr>
        <w:t xml:space="preserve"> </w:t>
      </w:r>
      <w:r>
        <w:rPr>
          <w:rFonts w:ascii="Times New Roman"/>
          <w:sz w:val="21"/>
          <w:szCs w:val="21"/>
          <w:u w:val="single"/>
          <w:lang w:val="zh-CN"/>
        </w:rPr>
        <w:t xml:space="preserve"> </w:t>
      </w:r>
      <w:r>
        <w:rPr>
          <w:rFonts w:ascii="Times New Roman"/>
          <w:sz w:val="21"/>
          <w:szCs w:val="21"/>
          <w:lang w:val="zh-CN"/>
        </w:rPr>
        <w:t>年</w:t>
      </w:r>
      <w:r>
        <w:rPr>
          <w:rFonts w:ascii="Times New Roman"/>
          <w:sz w:val="21"/>
          <w:szCs w:val="21"/>
          <w:u w:val="single"/>
          <w:lang w:val="zh-CN"/>
        </w:rPr>
        <w:t xml:space="preserve"> </w:t>
      </w:r>
      <w:r>
        <w:rPr>
          <w:rFonts w:ascii="Times New Roman"/>
          <w:sz w:val="21"/>
          <w:szCs w:val="21"/>
          <w:u w:val="single"/>
        </w:rPr>
        <w:t xml:space="preserve"> </w:t>
      </w:r>
      <w:r>
        <w:rPr>
          <w:rFonts w:ascii="Times New Roman"/>
          <w:sz w:val="21"/>
          <w:szCs w:val="21"/>
          <w:u w:val="single"/>
          <w:lang w:val="zh-CN"/>
        </w:rPr>
        <w:t xml:space="preserve">  </w:t>
      </w:r>
      <w:r>
        <w:rPr>
          <w:rFonts w:ascii="Times New Roman"/>
          <w:sz w:val="21"/>
          <w:szCs w:val="21"/>
          <w:lang w:val="zh-CN"/>
        </w:rPr>
        <w:t>月</w:t>
      </w:r>
      <w:r>
        <w:rPr>
          <w:rFonts w:ascii="Times New Roman"/>
          <w:sz w:val="21"/>
          <w:szCs w:val="21"/>
          <w:u w:val="single"/>
          <w:lang w:val="zh-CN"/>
        </w:rPr>
        <w:t xml:space="preserve"> </w:t>
      </w:r>
      <w:r>
        <w:rPr>
          <w:rFonts w:ascii="Times New Roman"/>
          <w:sz w:val="21"/>
          <w:szCs w:val="21"/>
          <w:u w:val="single"/>
        </w:rPr>
        <w:t xml:space="preserve"> </w:t>
      </w:r>
      <w:r>
        <w:rPr>
          <w:rFonts w:ascii="Times New Roman"/>
          <w:sz w:val="21"/>
          <w:szCs w:val="21"/>
          <w:u w:val="single"/>
          <w:lang w:val="zh-CN"/>
        </w:rPr>
        <w:t xml:space="preserve">  </w:t>
      </w:r>
      <w:r>
        <w:rPr>
          <w:rFonts w:ascii="Times New Roman"/>
          <w:sz w:val="21"/>
          <w:szCs w:val="21"/>
          <w:lang w:val="zh-CN"/>
        </w:rPr>
        <w:t>日收到</w:t>
      </w:r>
      <w:r>
        <w:rPr>
          <w:rFonts w:ascii="Times New Roman" w:hint="eastAsia"/>
          <w:sz w:val="21"/>
          <w:szCs w:val="21"/>
          <w:u w:val="single"/>
        </w:rPr>
        <w:t>东莞市众源环境投资有限公司</w:t>
      </w:r>
      <w:r>
        <w:rPr>
          <w:rFonts w:ascii="Times New Roman"/>
          <w:sz w:val="21"/>
          <w:szCs w:val="21"/>
          <w:lang w:val="zh-CN"/>
        </w:rPr>
        <w:t>的《阳光合作告知函》，承诺理解函告内容并告知相关人员严格执行其中规定。</w:t>
      </w:r>
    </w:p>
    <w:p w:rsidR="0054531D" w:rsidRDefault="0054531D" w:rsidP="0054531D">
      <w:pPr>
        <w:spacing w:line="580" w:lineRule="exact"/>
        <w:rPr>
          <w:rFonts w:ascii="Times New Roman"/>
          <w:lang w:val="zh-CN"/>
        </w:rPr>
      </w:pPr>
    </w:p>
    <w:p w:rsidR="0054531D" w:rsidRDefault="0054531D" w:rsidP="0054531D">
      <w:pPr>
        <w:spacing w:line="580" w:lineRule="exact"/>
        <w:jc w:val="right"/>
        <w:rPr>
          <w:rFonts w:ascii="Times New Roman"/>
          <w:lang w:val="zh-CN"/>
        </w:rPr>
      </w:pPr>
      <w:r>
        <w:rPr>
          <w:rFonts w:ascii="Times New Roman"/>
          <w:sz w:val="21"/>
          <w:szCs w:val="21"/>
          <w:lang w:val="zh-CN"/>
        </w:rPr>
        <w:t xml:space="preserve">                      </w:t>
      </w:r>
      <w:r>
        <w:rPr>
          <w:rFonts w:ascii="Times New Roman"/>
          <w:bCs/>
          <w:sz w:val="21"/>
          <w:szCs w:val="21"/>
        </w:rPr>
        <w:t xml:space="preserve">                                     </w:t>
      </w:r>
      <w:r>
        <w:rPr>
          <w:rFonts w:ascii="Times New Roman"/>
          <w:sz w:val="21"/>
          <w:szCs w:val="21"/>
          <w:lang w:val="zh-CN"/>
        </w:rPr>
        <w:t>（盖章）</w:t>
      </w:r>
    </w:p>
    <w:p w:rsidR="0054531D" w:rsidRDefault="0054531D" w:rsidP="0054531D">
      <w:pPr>
        <w:spacing w:line="580" w:lineRule="exact"/>
        <w:rPr>
          <w:rFonts w:ascii="Times New Roman"/>
          <w:lang w:val="zh-CN"/>
        </w:rPr>
      </w:pPr>
    </w:p>
    <w:p w:rsidR="0054531D" w:rsidRDefault="0054531D" w:rsidP="0054531D">
      <w:pPr>
        <w:spacing w:line="580" w:lineRule="exact"/>
        <w:ind w:right="1280" w:firstLineChars="1600" w:firstLine="3360"/>
        <w:jc w:val="right"/>
        <w:rPr>
          <w:rFonts w:ascii="Times New Roman"/>
          <w:sz w:val="28"/>
          <w:szCs w:val="28"/>
        </w:rPr>
      </w:pPr>
      <w:r>
        <w:rPr>
          <w:rFonts w:ascii="Times New Roman"/>
          <w:sz w:val="21"/>
          <w:szCs w:val="21"/>
        </w:rPr>
        <w:t>法定代表人：</w:t>
      </w:r>
      <w:r>
        <w:rPr>
          <w:rFonts w:ascii="Times New Roman"/>
          <w:sz w:val="21"/>
          <w:szCs w:val="21"/>
        </w:rPr>
        <w:t xml:space="preserve">       </w:t>
      </w:r>
      <w:r>
        <w:rPr>
          <w:rFonts w:ascii="Times New Roman"/>
          <w:sz w:val="28"/>
          <w:szCs w:val="28"/>
        </w:rPr>
        <w:t xml:space="preserve">    </w:t>
      </w:r>
    </w:p>
    <w:p w:rsidR="0054531D" w:rsidRDefault="0054531D" w:rsidP="0054531D">
      <w:pPr>
        <w:spacing w:line="580" w:lineRule="exact"/>
        <w:jc w:val="right"/>
        <w:rPr>
          <w:rFonts w:ascii="Times New Roman"/>
          <w:sz w:val="28"/>
          <w:szCs w:val="28"/>
        </w:rPr>
      </w:pPr>
    </w:p>
    <w:p w:rsidR="0090194A" w:rsidRDefault="0054531D" w:rsidP="0054531D">
      <w:pPr>
        <w:spacing w:line="360" w:lineRule="auto"/>
        <w:jc w:val="center"/>
        <w:rPr>
          <w:rFonts w:ascii="Times New Roman"/>
        </w:rPr>
      </w:pPr>
      <w:r>
        <w:rPr>
          <w:rFonts w:ascii="Times New Roman" w:hint="eastAsia"/>
          <w:sz w:val="21"/>
          <w:szCs w:val="21"/>
        </w:rPr>
        <w:t xml:space="preserve"> </w:t>
      </w:r>
      <w:r>
        <w:rPr>
          <w:rFonts w:ascii="Times New Roman"/>
          <w:sz w:val="21"/>
          <w:szCs w:val="21"/>
        </w:rPr>
        <w:t xml:space="preserve">                                                   </w:t>
      </w:r>
      <w:r>
        <w:rPr>
          <w:rFonts w:ascii="Times New Roman"/>
          <w:sz w:val="21"/>
          <w:szCs w:val="21"/>
        </w:rPr>
        <w:t>年</w:t>
      </w:r>
      <w:r>
        <w:rPr>
          <w:rFonts w:ascii="Times New Roman"/>
          <w:sz w:val="21"/>
          <w:szCs w:val="21"/>
        </w:rPr>
        <w:t xml:space="preserve">    </w:t>
      </w:r>
      <w:r>
        <w:rPr>
          <w:rFonts w:ascii="Times New Roman"/>
          <w:sz w:val="21"/>
          <w:szCs w:val="21"/>
        </w:rPr>
        <w:t>月</w:t>
      </w:r>
      <w:r>
        <w:rPr>
          <w:rFonts w:ascii="Times New Roman"/>
          <w:sz w:val="21"/>
          <w:szCs w:val="21"/>
        </w:rPr>
        <w:t xml:space="preserve">    </w:t>
      </w:r>
      <w:r>
        <w:rPr>
          <w:rFonts w:ascii="Times New Roman"/>
          <w:sz w:val="21"/>
          <w:szCs w:val="21"/>
        </w:rPr>
        <w:t>日</w:t>
      </w:r>
    </w:p>
    <w:p w:rsidR="0090194A" w:rsidRDefault="0090194A">
      <w:pPr>
        <w:spacing w:line="360" w:lineRule="auto"/>
        <w:jc w:val="center"/>
        <w:rPr>
          <w:rFonts w:ascii="Times New Roman"/>
        </w:rPr>
      </w:pPr>
    </w:p>
    <w:p w:rsidR="0090194A" w:rsidRDefault="0090194A">
      <w:pPr>
        <w:spacing w:line="360" w:lineRule="auto"/>
        <w:jc w:val="center"/>
        <w:rPr>
          <w:rFonts w:ascii="Times New Roman"/>
        </w:rPr>
      </w:pPr>
    </w:p>
    <w:p w:rsidR="0090194A" w:rsidRDefault="0090194A">
      <w:pPr>
        <w:spacing w:line="360" w:lineRule="auto"/>
        <w:jc w:val="center"/>
        <w:rPr>
          <w:rFonts w:ascii="Times New Roman"/>
        </w:rPr>
      </w:pPr>
    </w:p>
    <w:p w:rsidR="0090194A" w:rsidRDefault="0090194A">
      <w:pPr>
        <w:spacing w:line="360" w:lineRule="auto"/>
        <w:jc w:val="center"/>
        <w:rPr>
          <w:rFonts w:ascii="Times New Roman"/>
        </w:rPr>
      </w:pPr>
    </w:p>
    <w:p w:rsidR="0090194A" w:rsidRDefault="0090194A">
      <w:pPr>
        <w:spacing w:line="360" w:lineRule="auto"/>
        <w:jc w:val="center"/>
        <w:rPr>
          <w:rFonts w:ascii="Times New Roman"/>
        </w:rPr>
      </w:pPr>
    </w:p>
    <w:p w:rsidR="0090194A" w:rsidRDefault="0090194A">
      <w:pPr>
        <w:spacing w:line="360" w:lineRule="auto"/>
        <w:jc w:val="center"/>
        <w:rPr>
          <w:rFonts w:ascii="Times New Roman"/>
        </w:rPr>
      </w:pPr>
    </w:p>
    <w:p w:rsidR="0090194A" w:rsidRDefault="0090194A">
      <w:pPr>
        <w:spacing w:line="360" w:lineRule="auto"/>
        <w:rPr>
          <w:b/>
          <w:color w:val="000000" w:themeColor="text1"/>
        </w:rPr>
      </w:pPr>
    </w:p>
    <w:p w:rsidR="00BE069C" w:rsidRDefault="00BE069C" w:rsidP="00BE069C">
      <w:pPr>
        <w:pStyle w:val="a0"/>
      </w:pPr>
    </w:p>
    <w:p w:rsidR="00BE069C" w:rsidRDefault="00BE069C" w:rsidP="00BE069C">
      <w:pPr>
        <w:pStyle w:val="a4"/>
      </w:pPr>
    </w:p>
    <w:p w:rsidR="00BE069C" w:rsidRDefault="00BE069C" w:rsidP="00BE069C"/>
    <w:p w:rsidR="00BE069C" w:rsidRPr="00BE069C" w:rsidRDefault="00BE069C" w:rsidP="00BE069C">
      <w:pPr>
        <w:pStyle w:val="a0"/>
      </w:pPr>
    </w:p>
    <w:p w:rsidR="0090194A" w:rsidRDefault="005A064C">
      <w:pPr>
        <w:pStyle w:val="1"/>
        <w:spacing w:before="0" w:after="0"/>
        <w:jc w:val="center"/>
        <w:rPr>
          <w:rFonts w:hAnsi="宋体" w:cs="宋体"/>
          <w:szCs w:val="32"/>
        </w:rPr>
      </w:pPr>
      <w:bookmarkStart w:id="36" w:name="_Toc29476707"/>
      <w:r>
        <w:rPr>
          <w:rFonts w:hAnsi="宋体" w:cs="宋体" w:hint="eastAsia"/>
          <w:szCs w:val="32"/>
        </w:rPr>
        <w:lastRenderedPageBreak/>
        <w:t>第四章 报价须知</w:t>
      </w:r>
      <w:bookmarkEnd w:id="36"/>
    </w:p>
    <w:p w:rsidR="0090194A" w:rsidRDefault="005A064C">
      <w:pPr>
        <w:spacing w:line="360" w:lineRule="auto"/>
        <w:rPr>
          <w:rFonts w:hAnsi="宋体" w:cs="宋体"/>
          <w:b/>
          <w:bCs/>
        </w:rPr>
      </w:pPr>
      <w:r>
        <w:rPr>
          <w:rFonts w:hAnsi="宋体" w:cs="宋体" w:hint="eastAsia"/>
          <w:b/>
          <w:bCs/>
        </w:rPr>
        <w:t>一、项目费用说明</w:t>
      </w:r>
    </w:p>
    <w:p w:rsidR="0090194A" w:rsidRDefault="005A064C">
      <w:pPr>
        <w:spacing w:line="360" w:lineRule="auto"/>
        <w:ind w:firstLineChars="177" w:firstLine="425"/>
        <w:rPr>
          <w:rFonts w:hAnsi="宋体" w:cs="宋体"/>
        </w:rPr>
      </w:pPr>
      <w:r>
        <w:rPr>
          <w:rFonts w:hAnsi="宋体" w:cs="宋体" w:hint="eastAsia"/>
        </w:rPr>
        <w:t>报价人应按询价文件要求及企业的自身情况进行报价。所报的价格包含完成询价文件规定的工作所需的全部费用（除了供应商销项税额），并承担所有相应项目风险。</w:t>
      </w:r>
    </w:p>
    <w:p w:rsidR="0090194A" w:rsidRDefault="0090194A">
      <w:pPr>
        <w:spacing w:line="360" w:lineRule="auto"/>
        <w:rPr>
          <w:rFonts w:hAnsi="宋体" w:cs="宋体"/>
          <w:b/>
          <w:bCs/>
        </w:rPr>
      </w:pPr>
    </w:p>
    <w:p w:rsidR="0090194A" w:rsidRDefault="005A064C">
      <w:pPr>
        <w:spacing w:line="360" w:lineRule="auto"/>
        <w:rPr>
          <w:rFonts w:hAnsi="宋体" w:cs="宋体"/>
          <w:b/>
          <w:bCs/>
        </w:rPr>
      </w:pPr>
      <w:r>
        <w:rPr>
          <w:rFonts w:hAnsi="宋体" w:cs="宋体" w:hint="eastAsia"/>
          <w:b/>
          <w:bCs/>
        </w:rPr>
        <w:t>二、报价文件的组成</w:t>
      </w:r>
    </w:p>
    <w:p w:rsidR="0090194A" w:rsidRDefault="005A064C">
      <w:pPr>
        <w:spacing w:line="360" w:lineRule="auto"/>
        <w:ind w:firstLineChars="177" w:firstLine="425"/>
        <w:rPr>
          <w:rFonts w:hAnsi="宋体" w:cs="宋体"/>
          <w:color w:val="000000" w:themeColor="text1"/>
        </w:rPr>
      </w:pPr>
      <w:r>
        <w:rPr>
          <w:rFonts w:ascii="Times New Roman" w:cs="宋体" w:hint="eastAsia"/>
          <w:color w:val="000000" w:themeColor="text1"/>
        </w:rPr>
        <w:t>1</w:t>
      </w:r>
      <w:r>
        <w:rPr>
          <w:rFonts w:hAnsi="宋体" w:cs="宋体" w:hint="eastAsia"/>
          <w:color w:val="000000" w:themeColor="text1"/>
        </w:rPr>
        <w:t>.报价表（</w:t>
      </w:r>
      <w:r w:rsidR="00761B52">
        <w:rPr>
          <w:rFonts w:hAnsi="宋体" w:cs="宋体" w:hint="eastAsia"/>
          <w:color w:val="000000" w:themeColor="text1"/>
        </w:rPr>
        <w:t>含</w:t>
      </w:r>
      <w:r w:rsidR="0054531D">
        <w:rPr>
          <w:rFonts w:hAnsi="宋体" w:cs="宋体" w:hint="eastAsia"/>
          <w:color w:val="000000" w:themeColor="text1"/>
        </w:rPr>
        <w:t>分项</w:t>
      </w:r>
      <w:r w:rsidR="00414158">
        <w:rPr>
          <w:rFonts w:hAnsi="宋体" w:cs="宋体" w:hint="eastAsia"/>
          <w:color w:val="000000" w:themeColor="text1"/>
        </w:rPr>
        <w:t>明细清单</w:t>
      </w:r>
      <w:r>
        <w:rPr>
          <w:rFonts w:hAnsi="宋体" w:cs="宋体" w:hint="eastAsia"/>
          <w:color w:val="000000" w:themeColor="text1"/>
        </w:rPr>
        <w:t>）；</w:t>
      </w:r>
    </w:p>
    <w:p w:rsidR="0090194A" w:rsidRDefault="005A064C">
      <w:pPr>
        <w:spacing w:line="360" w:lineRule="auto"/>
        <w:ind w:firstLineChars="177" w:firstLine="425"/>
        <w:rPr>
          <w:rFonts w:hAnsi="宋体" w:cs="宋体"/>
          <w:color w:val="000000" w:themeColor="text1"/>
        </w:rPr>
      </w:pPr>
      <w:r>
        <w:rPr>
          <w:rFonts w:ascii="Times New Roman" w:cs="宋体" w:hint="eastAsia"/>
          <w:color w:val="000000" w:themeColor="text1"/>
        </w:rPr>
        <w:t>2</w:t>
      </w:r>
      <w:r>
        <w:rPr>
          <w:rFonts w:hAnsi="宋体" w:cs="宋体" w:hint="eastAsia"/>
          <w:color w:val="000000" w:themeColor="text1"/>
        </w:rPr>
        <w:t>.项目响应声明；</w:t>
      </w:r>
    </w:p>
    <w:p w:rsidR="00C237BE" w:rsidRDefault="005A064C" w:rsidP="00C237BE">
      <w:pPr>
        <w:spacing w:line="360" w:lineRule="auto"/>
        <w:ind w:firstLineChars="177" w:firstLine="425"/>
        <w:rPr>
          <w:rFonts w:hAnsi="宋体" w:cs="宋体"/>
          <w:color w:val="000000" w:themeColor="text1"/>
        </w:rPr>
      </w:pPr>
      <w:r>
        <w:rPr>
          <w:rFonts w:hAnsi="宋体" w:cs="宋体"/>
          <w:color w:val="000000" w:themeColor="text1"/>
        </w:rPr>
        <w:t>3.</w:t>
      </w:r>
      <w:r>
        <w:rPr>
          <w:rFonts w:hAnsi="宋体" w:cs="宋体" w:hint="eastAsia"/>
          <w:color w:val="000000" w:themeColor="text1"/>
        </w:rPr>
        <w:t>营业执照；</w:t>
      </w:r>
    </w:p>
    <w:p w:rsidR="0090194A" w:rsidRDefault="001443A0">
      <w:pPr>
        <w:spacing w:line="360" w:lineRule="auto"/>
        <w:ind w:firstLineChars="177" w:firstLine="425"/>
        <w:rPr>
          <w:rFonts w:hAnsi="宋体" w:cs="宋体"/>
        </w:rPr>
      </w:pPr>
      <w:r>
        <w:rPr>
          <w:rFonts w:hAnsi="宋体" w:cs="宋体"/>
          <w:color w:val="000000" w:themeColor="text1"/>
        </w:rPr>
        <w:t>4</w:t>
      </w:r>
      <w:r w:rsidR="005A064C">
        <w:rPr>
          <w:rFonts w:hAnsi="宋体" w:cs="宋体"/>
          <w:color w:val="000000" w:themeColor="text1"/>
        </w:rPr>
        <w:t>.</w:t>
      </w:r>
      <w:r w:rsidR="005A064C">
        <w:rPr>
          <w:rFonts w:hAnsi="宋体" w:cs="宋体" w:hint="eastAsia"/>
        </w:rPr>
        <w:t>报价人自</w:t>
      </w:r>
      <w:r w:rsidR="005F4283" w:rsidRPr="005F4283">
        <w:rPr>
          <w:rFonts w:ascii="Times New Roman"/>
        </w:rPr>
        <w:t>2022</w:t>
      </w:r>
      <w:r w:rsidR="005A064C" w:rsidRPr="005F4283">
        <w:rPr>
          <w:rFonts w:ascii="Times New Roman"/>
        </w:rPr>
        <w:t>年</w:t>
      </w:r>
      <w:r w:rsidR="005F4283" w:rsidRPr="005F4283">
        <w:rPr>
          <w:rFonts w:ascii="Times New Roman"/>
        </w:rPr>
        <w:t>1</w:t>
      </w:r>
      <w:r w:rsidR="005A064C" w:rsidRPr="005F4283">
        <w:rPr>
          <w:rFonts w:ascii="Times New Roman"/>
        </w:rPr>
        <w:t>月</w:t>
      </w:r>
      <w:r w:rsidR="005F4283" w:rsidRPr="005F4283">
        <w:rPr>
          <w:rFonts w:ascii="Times New Roman"/>
        </w:rPr>
        <w:t>1</w:t>
      </w:r>
      <w:r w:rsidR="005A064C" w:rsidRPr="005F4283">
        <w:rPr>
          <w:rFonts w:ascii="Times New Roman"/>
        </w:rPr>
        <w:t>日以来，至少具备一个</w:t>
      </w:r>
      <w:r w:rsidR="00414158">
        <w:rPr>
          <w:rFonts w:ascii="Times New Roman" w:hint="eastAsia"/>
        </w:rPr>
        <w:t>监控设备</w:t>
      </w:r>
      <w:r w:rsidR="005A064C" w:rsidRPr="005F4283">
        <w:rPr>
          <w:rFonts w:ascii="Times New Roman"/>
        </w:rPr>
        <w:t>业绩（合同签订日期为</w:t>
      </w:r>
      <w:r w:rsidR="005F4283" w:rsidRPr="005F4283">
        <w:rPr>
          <w:rFonts w:ascii="Times New Roman"/>
        </w:rPr>
        <w:t>2022</w:t>
      </w:r>
      <w:r w:rsidR="005A064C" w:rsidRPr="005F4283">
        <w:rPr>
          <w:rFonts w:ascii="Times New Roman"/>
        </w:rPr>
        <w:t>年</w:t>
      </w:r>
      <w:r w:rsidR="005F4283" w:rsidRPr="005F4283">
        <w:rPr>
          <w:rFonts w:ascii="Times New Roman"/>
        </w:rPr>
        <w:t>1</w:t>
      </w:r>
      <w:r w:rsidR="005A064C" w:rsidRPr="005F4283">
        <w:rPr>
          <w:rFonts w:ascii="Times New Roman"/>
        </w:rPr>
        <w:t>月</w:t>
      </w:r>
      <w:r w:rsidR="005F4283" w:rsidRPr="005F4283">
        <w:rPr>
          <w:rFonts w:ascii="Times New Roman"/>
        </w:rPr>
        <w:t>1</w:t>
      </w:r>
      <w:r w:rsidR="005A064C" w:rsidRPr="005F4283">
        <w:rPr>
          <w:rFonts w:ascii="Times New Roman"/>
        </w:rPr>
        <w:t>日或以后）</w:t>
      </w:r>
      <w:r w:rsidR="005A064C">
        <w:rPr>
          <w:rFonts w:hAnsi="宋体" w:cs="宋体" w:hint="eastAsia"/>
        </w:rPr>
        <w:t>；</w:t>
      </w:r>
    </w:p>
    <w:p w:rsidR="0090194A" w:rsidRDefault="001443A0">
      <w:pPr>
        <w:spacing w:line="360" w:lineRule="auto"/>
        <w:ind w:firstLineChars="177" w:firstLine="425"/>
        <w:rPr>
          <w:rFonts w:hAnsi="宋体" w:cs="宋体"/>
          <w:color w:val="000000" w:themeColor="text1"/>
        </w:rPr>
      </w:pPr>
      <w:r>
        <w:rPr>
          <w:rFonts w:hAnsi="宋体" w:cs="宋体"/>
        </w:rPr>
        <w:t>5</w:t>
      </w:r>
      <w:r w:rsidR="005A064C">
        <w:rPr>
          <w:rFonts w:hAnsi="宋体" w:cs="宋体"/>
        </w:rPr>
        <w:t>.</w:t>
      </w:r>
      <w:r w:rsidR="005A064C">
        <w:rPr>
          <w:rFonts w:hAnsi="宋体" w:cs="宋体" w:hint="eastAsia"/>
          <w:color w:val="000000" w:themeColor="text1"/>
        </w:rPr>
        <w:t>信用中国网站截图；</w:t>
      </w:r>
    </w:p>
    <w:p w:rsidR="0090194A" w:rsidRDefault="001443A0">
      <w:pPr>
        <w:spacing w:line="360" w:lineRule="auto"/>
        <w:ind w:firstLineChars="177" w:firstLine="425"/>
        <w:rPr>
          <w:rFonts w:hAnsi="宋体" w:cs="宋体"/>
          <w:color w:val="000000" w:themeColor="text1"/>
        </w:rPr>
      </w:pPr>
      <w:r>
        <w:rPr>
          <w:rFonts w:hAnsi="宋体" w:cs="宋体"/>
          <w:color w:val="000000" w:themeColor="text1"/>
        </w:rPr>
        <w:t>6</w:t>
      </w:r>
      <w:r w:rsidR="005A064C">
        <w:rPr>
          <w:rFonts w:hAnsi="宋体" w:cs="宋体"/>
          <w:color w:val="000000" w:themeColor="text1"/>
        </w:rPr>
        <w:t>.</w:t>
      </w:r>
      <w:r w:rsidR="005A064C">
        <w:rPr>
          <w:rFonts w:hAnsi="宋体" w:cs="宋体" w:hint="eastAsia"/>
          <w:color w:val="000000" w:themeColor="text1"/>
        </w:rPr>
        <w:t>承诺函。</w:t>
      </w:r>
    </w:p>
    <w:p w:rsidR="0090194A" w:rsidRDefault="0090194A">
      <w:pPr>
        <w:spacing w:line="360" w:lineRule="auto"/>
        <w:rPr>
          <w:rFonts w:hAnsi="宋体" w:cs="宋体"/>
          <w:b/>
          <w:bCs/>
        </w:rPr>
      </w:pPr>
    </w:p>
    <w:p w:rsidR="0090194A" w:rsidRDefault="005A064C">
      <w:pPr>
        <w:spacing w:line="360" w:lineRule="auto"/>
        <w:rPr>
          <w:rFonts w:hAnsi="宋体" w:cs="宋体"/>
          <w:b/>
          <w:bCs/>
        </w:rPr>
      </w:pPr>
      <w:r>
        <w:rPr>
          <w:rFonts w:hAnsi="宋体" w:cs="宋体" w:hint="eastAsia"/>
          <w:b/>
          <w:bCs/>
        </w:rPr>
        <w:t>三、报价文件的封装和递交</w:t>
      </w:r>
    </w:p>
    <w:p w:rsidR="0090194A" w:rsidRDefault="005A064C">
      <w:pPr>
        <w:spacing w:line="360" w:lineRule="auto"/>
        <w:ind w:firstLineChars="177" w:firstLine="425"/>
        <w:rPr>
          <w:rFonts w:ascii="Times New Roman" w:cs="宋体"/>
        </w:rPr>
      </w:pPr>
      <w:r>
        <w:rPr>
          <w:rFonts w:ascii="Times New Roman" w:cs="宋体" w:hint="eastAsia"/>
        </w:rPr>
        <w:t>1.</w:t>
      </w:r>
      <w:r>
        <w:rPr>
          <w:rFonts w:ascii="Times New Roman" w:cs="宋体" w:hint="eastAsia"/>
        </w:rPr>
        <w:t>报价人应将报价文件一起密封在一个不透明的外层封装中。外层密封封装表面应正确标明项目名称、项目编号、报价人单位名称，封口位置盖公章。</w:t>
      </w:r>
    </w:p>
    <w:p w:rsidR="0090194A" w:rsidRDefault="005A064C">
      <w:pPr>
        <w:spacing w:line="360" w:lineRule="auto"/>
        <w:ind w:firstLineChars="177" w:firstLine="425"/>
        <w:rPr>
          <w:rFonts w:ascii="Times New Roman" w:cs="宋体"/>
        </w:rPr>
      </w:pPr>
      <w:r>
        <w:rPr>
          <w:rFonts w:ascii="Times New Roman" w:cs="宋体" w:hint="eastAsia"/>
        </w:rPr>
        <w:t xml:space="preserve">2. </w:t>
      </w:r>
      <w:r>
        <w:rPr>
          <w:rFonts w:ascii="Times New Roman" w:cs="宋体" w:hint="eastAsia"/>
        </w:rPr>
        <w:t>报价文件无须装订成册。若报价文件装订成册，需同时提供电子文件，内容包括：签字、盖章后的报价文件扫描版</w:t>
      </w:r>
      <w:r>
        <w:rPr>
          <w:rFonts w:ascii="Times New Roman" w:cs="宋体" w:hint="eastAsia"/>
        </w:rPr>
        <w:t>PDF</w:t>
      </w:r>
      <w:r>
        <w:rPr>
          <w:rFonts w:ascii="Times New Roman" w:cs="宋体" w:hint="eastAsia"/>
        </w:rPr>
        <w:t>格式电子文件。电子文件不可设置密码，用</w:t>
      </w:r>
      <w:r>
        <w:rPr>
          <w:rFonts w:ascii="Times New Roman" w:cs="宋体" w:hint="eastAsia"/>
        </w:rPr>
        <w:t>U</w:t>
      </w:r>
      <w:r>
        <w:rPr>
          <w:rFonts w:ascii="Times New Roman" w:cs="宋体" w:hint="eastAsia"/>
        </w:rPr>
        <w:t>盘或</w:t>
      </w:r>
      <w:r>
        <w:rPr>
          <w:rFonts w:ascii="Times New Roman" w:cs="宋体" w:hint="eastAsia"/>
        </w:rPr>
        <w:t>DVD</w:t>
      </w:r>
      <w:r>
        <w:rPr>
          <w:rFonts w:ascii="Times New Roman" w:cs="宋体" w:hint="eastAsia"/>
        </w:rPr>
        <w:t>或</w:t>
      </w:r>
      <w:r>
        <w:rPr>
          <w:rFonts w:ascii="Times New Roman" w:cs="宋体" w:hint="eastAsia"/>
        </w:rPr>
        <w:t>CD-R</w:t>
      </w:r>
      <w:r>
        <w:rPr>
          <w:rFonts w:ascii="Times New Roman" w:cs="宋体" w:hint="eastAsia"/>
        </w:rPr>
        <w:t>光盘储存</w:t>
      </w:r>
      <w:r>
        <w:rPr>
          <w:rFonts w:ascii="Times New Roman" w:cs="宋体" w:hint="eastAsia"/>
        </w:rPr>
        <w:t xml:space="preserve"> </w:t>
      </w:r>
      <w:r>
        <w:rPr>
          <w:rFonts w:ascii="Times New Roman" w:cs="宋体" w:hint="eastAsia"/>
        </w:rPr>
        <w:t>，并密封于“电子文件”内（电子文件的包装封面需注明项目名称、项目编号、报价人单位名称，并盖公章）。</w:t>
      </w:r>
    </w:p>
    <w:p w:rsidR="0090194A" w:rsidRDefault="005A064C">
      <w:pPr>
        <w:spacing w:line="360" w:lineRule="auto"/>
        <w:ind w:firstLineChars="177" w:firstLine="425"/>
        <w:rPr>
          <w:rFonts w:hAnsi="宋体" w:cs="宋体"/>
        </w:rPr>
      </w:pPr>
      <w:r>
        <w:rPr>
          <w:rFonts w:ascii="Times New Roman" w:cs="宋体" w:hint="eastAsia"/>
        </w:rPr>
        <w:t>3</w:t>
      </w:r>
      <w:r>
        <w:rPr>
          <w:rFonts w:hAnsi="宋体" w:cs="宋体" w:hint="eastAsia"/>
        </w:rPr>
        <w:t>.</w:t>
      </w:r>
      <w:r>
        <w:rPr>
          <w:rFonts w:hAnsi="宋体" w:cs="宋体" w:hint="eastAsia"/>
          <w:b/>
          <w:bCs/>
        </w:rPr>
        <w:t>密封好的报价文件，应于询价邀请函中规定的截止时间前递交到采购人指定的递交地点，否则视为放弃参与本项目。</w:t>
      </w:r>
    </w:p>
    <w:p w:rsidR="0090194A" w:rsidRDefault="0090194A">
      <w:pPr>
        <w:spacing w:line="360" w:lineRule="auto"/>
        <w:rPr>
          <w:rFonts w:hAnsi="宋体" w:cs="宋体"/>
        </w:rPr>
      </w:pPr>
    </w:p>
    <w:p w:rsidR="0090194A" w:rsidRDefault="005A064C">
      <w:pPr>
        <w:spacing w:line="360" w:lineRule="auto"/>
        <w:rPr>
          <w:rFonts w:hAnsi="宋体" w:cs="宋体"/>
          <w:b/>
          <w:bCs/>
        </w:rPr>
      </w:pPr>
      <w:r>
        <w:rPr>
          <w:rFonts w:hAnsi="宋体" w:cs="宋体" w:hint="eastAsia"/>
          <w:b/>
          <w:bCs/>
        </w:rPr>
        <w:t>四、报价有效性说明</w:t>
      </w:r>
    </w:p>
    <w:p w:rsidR="0090194A" w:rsidRDefault="005A064C">
      <w:pPr>
        <w:spacing w:line="360" w:lineRule="auto"/>
        <w:ind w:firstLineChars="200" w:firstLine="482"/>
        <w:rPr>
          <w:rFonts w:ascii="Times New Roman"/>
          <w:b/>
          <w:bCs/>
        </w:rPr>
      </w:pPr>
      <w:r>
        <w:rPr>
          <w:rFonts w:ascii="Times New Roman" w:hint="eastAsia"/>
          <w:b/>
          <w:bCs/>
        </w:rPr>
        <w:t>1</w:t>
      </w:r>
      <w:r>
        <w:rPr>
          <w:rFonts w:ascii="Times New Roman"/>
          <w:b/>
          <w:bCs/>
        </w:rPr>
        <w:t>.</w:t>
      </w:r>
      <w:r>
        <w:rPr>
          <w:rFonts w:ascii="Times New Roman" w:hint="eastAsia"/>
          <w:b/>
          <w:bCs/>
        </w:rPr>
        <w:t>报价人不符合合格报价人的基本条件</w:t>
      </w:r>
      <w:r>
        <w:rPr>
          <w:rFonts w:ascii="Times New Roman" w:hint="eastAsia"/>
          <w:b/>
          <w:bCs/>
        </w:rPr>
        <w:t>[</w:t>
      </w:r>
      <w:r>
        <w:rPr>
          <w:rFonts w:ascii="Times New Roman" w:hint="eastAsia"/>
          <w:b/>
          <w:bCs/>
        </w:rPr>
        <w:t>含未提供资格证明文件，或报价人</w:t>
      </w:r>
      <w:r>
        <w:rPr>
          <w:rFonts w:ascii="Times New Roman" w:hint="eastAsia"/>
          <w:b/>
          <w:bCs/>
        </w:rPr>
        <w:lastRenderedPageBreak/>
        <w:t>被列入“信用中国”网站（</w:t>
      </w:r>
      <w:r>
        <w:rPr>
          <w:rFonts w:ascii="Times New Roman" w:hint="eastAsia"/>
          <w:b/>
          <w:bCs/>
        </w:rPr>
        <w:t>www.creditchina.gov.cn</w:t>
      </w:r>
      <w:r>
        <w:rPr>
          <w:rFonts w:ascii="Times New Roman" w:hint="eastAsia"/>
          <w:b/>
          <w:bCs/>
        </w:rPr>
        <w:t>）失信被执行人、重大税收违法失信主体、政府采购严重违法失信行为记录名单（处罚期限届满的除外）</w:t>
      </w:r>
      <w:r>
        <w:rPr>
          <w:rFonts w:ascii="Times New Roman" w:hint="eastAsia"/>
          <w:b/>
          <w:bCs/>
        </w:rPr>
        <w:t>]</w:t>
      </w:r>
      <w:r w:rsidR="00076588">
        <w:rPr>
          <w:rFonts w:ascii="Times New Roman" w:hint="eastAsia"/>
          <w:b/>
          <w:bCs/>
        </w:rPr>
        <w:t>。</w:t>
      </w:r>
    </w:p>
    <w:p w:rsidR="00761B52" w:rsidRDefault="005A064C" w:rsidP="004053B0">
      <w:pPr>
        <w:spacing w:line="360" w:lineRule="auto"/>
        <w:ind w:firstLineChars="200" w:firstLine="482"/>
        <w:rPr>
          <w:rFonts w:ascii="Times New Roman"/>
          <w:b/>
          <w:bCs/>
        </w:rPr>
      </w:pPr>
      <w:r>
        <w:rPr>
          <w:rFonts w:ascii="Times New Roman" w:hint="eastAsia"/>
          <w:b/>
          <w:bCs/>
        </w:rPr>
        <w:t>2.</w:t>
      </w:r>
      <w:r w:rsidR="00761B52">
        <w:rPr>
          <w:rFonts w:ascii="Times New Roman"/>
          <w:b/>
          <w:bCs/>
        </w:rPr>
        <w:t>不含税总报价不得高于本项目不含税最高限价</w:t>
      </w:r>
      <w:r w:rsidR="00761B52">
        <w:rPr>
          <w:rFonts w:ascii="Times New Roman" w:hint="eastAsia"/>
          <w:b/>
          <w:bCs/>
        </w:rPr>
        <w:t>，</w:t>
      </w:r>
      <w:r w:rsidR="00761B52">
        <w:rPr>
          <w:rFonts w:ascii="Times New Roman"/>
          <w:b/>
          <w:bCs/>
        </w:rPr>
        <w:t>否则视为无效报价</w:t>
      </w:r>
      <w:r w:rsidR="00076588">
        <w:rPr>
          <w:rFonts w:ascii="Times New Roman" w:hint="eastAsia"/>
          <w:b/>
          <w:bCs/>
        </w:rPr>
        <w:t>。</w:t>
      </w:r>
    </w:p>
    <w:p w:rsidR="0090194A" w:rsidRDefault="00800BEA">
      <w:pPr>
        <w:spacing w:line="360" w:lineRule="auto"/>
        <w:ind w:firstLineChars="200" w:firstLine="482"/>
        <w:rPr>
          <w:rFonts w:ascii="Times New Roman"/>
          <w:b/>
          <w:bCs/>
        </w:rPr>
      </w:pPr>
      <w:r>
        <w:rPr>
          <w:rFonts w:ascii="Times New Roman"/>
          <w:b/>
          <w:bCs/>
        </w:rPr>
        <w:t>3</w:t>
      </w:r>
      <w:r w:rsidR="005A064C">
        <w:rPr>
          <w:rFonts w:ascii="Times New Roman"/>
          <w:b/>
          <w:bCs/>
        </w:rPr>
        <w:t>.</w:t>
      </w:r>
      <w:r w:rsidR="005A064C">
        <w:rPr>
          <w:rFonts w:ascii="Times New Roman" w:hint="eastAsia"/>
          <w:b/>
          <w:bCs/>
        </w:rPr>
        <w:t>报价人未按报价文件格式提供相应材料的，按无效报价处理</w:t>
      </w:r>
      <w:r w:rsidR="00076588">
        <w:rPr>
          <w:rFonts w:ascii="Times New Roman" w:hint="eastAsia"/>
          <w:b/>
          <w:bCs/>
        </w:rPr>
        <w:t>。</w:t>
      </w:r>
    </w:p>
    <w:p w:rsidR="0090194A" w:rsidRDefault="00800BEA">
      <w:pPr>
        <w:spacing w:line="360" w:lineRule="auto"/>
        <w:ind w:firstLineChars="200" w:firstLine="482"/>
        <w:rPr>
          <w:rFonts w:ascii="Times New Roman"/>
          <w:b/>
          <w:bCs/>
        </w:rPr>
      </w:pPr>
      <w:r>
        <w:rPr>
          <w:rFonts w:ascii="Times New Roman"/>
          <w:b/>
          <w:bCs/>
        </w:rPr>
        <w:t>4</w:t>
      </w:r>
      <w:r w:rsidR="005A064C">
        <w:rPr>
          <w:rFonts w:ascii="Times New Roman"/>
          <w:b/>
          <w:bCs/>
        </w:rPr>
        <w:t>.</w:t>
      </w:r>
      <w:r w:rsidR="005A064C">
        <w:rPr>
          <w:rFonts w:ascii="Times New Roman"/>
          <w:b/>
          <w:bCs/>
        </w:rPr>
        <w:t>若有效报价文件不足三家时，采购人有权重新进行采购</w:t>
      </w:r>
      <w:r w:rsidR="00076588">
        <w:rPr>
          <w:rFonts w:ascii="Times New Roman" w:hint="eastAsia"/>
          <w:b/>
          <w:bCs/>
        </w:rPr>
        <w:t>。</w:t>
      </w:r>
    </w:p>
    <w:p w:rsidR="0090194A" w:rsidRDefault="00800BEA">
      <w:pPr>
        <w:spacing w:line="360" w:lineRule="auto"/>
        <w:ind w:firstLineChars="200" w:firstLine="482"/>
        <w:rPr>
          <w:rFonts w:ascii="Times New Roman"/>
          <w:b/>
          <w:bCs/>
        </w:rPr>
      </w:pPr>
      <w:r>
        <w:rPr>
          <w:rFonts w:ascii="Times New Roman"/>
          <w:b/>
          <w:bCs/>
        </w:rPr>
        <w:t>5</w:t>
      </w:r>
      <w:r w:rsidR="005A064C">
        <w:rPr>
          <w:rFonts w:ascii="Times New Roman" w:hint="eastAsia"/>
          <w:b/>
          <w:bCs/>
        </w:rPr>
        <w:t>.</w:t>
      </w:r>
      <w:r w:rsidR="005A064C">
        <w:rPr>
          <w:rFonts w:ascii="Times New Roman"/>
          <w:b/>
          <w:bCs/>
        </w:rPr>
        <w:t>在实质性满足采购需求的情况下，若</w:t>
      </w:r>
      <w:r w:rsidR="005A064C">
        <w:rPr>
          <w:rFonts w:ascii="Times New Roman"/>
          <w:b/>
          <w:bCs/>
        </w:rPr>
        <w:t>2</w:t>
      </w:r>
      <w:r w:rsidR="005A064C">
        <w:rPr>
          <w:rFonts w:ascii="Times New Roman"/>
          <w:b/>
          <w:bCs/>
        </w:rPr>
        <w:t>家以上（含本数）供应商报价一致且同为最低价时，报价相同的供应商再进行一次报价，且再次报价不得高于前一次报价，以此类推，最终价低者得</w:t>
      </w:r>
      <w:r w:rsidR="00076588">
        <w:rPr>
          <w:rFonts w:ascii="Times New Roman" w:hint="eastAsia"/>
          <w:b/>
          <w:bCs/>
        </w:rPr>
        <w:t>。</w:t>
      </w:r>
    </w:p>
    <w:p w:rsidR="0090194A" w:rsidRDefault="00800BEA">
      <w:pPr>
        <w:spacing w:line="360" w:lineRule="auto"/>
        <w:ind w:firstLineChars="200" w:firstLine="482"/>
        <w:rPr>
          <w:rFonts w:hAnsi="宋体" w:cs="宋体"/>
          <w:b/>
          <w:bCs/>
        </w:rPr>
      </w:pPr>
      <w:r>
        <w:rPr>
          <w:rFonts w:ascii="Times New Roman"/>
          <w:b/>
          <w:bCs/>
        </w:rPr>
        <w:t>6</w:t>
      </w:r>
      <w:r w:rsidR="005A064C">
        <w:rPr>
          <w:rFonts w:ascii="Times New Roman" w:hint="eastAsia"/>
          <w:b/>
          <w:bCs/>
        </w:rPr>
        <w:t>.</w:t>
      </w:r>
      <w:r w:rsidR="005A064C">
        <w:rPr>
          <w:rFonts w:ascii="Times New Roman"/>
          <w:b/>
          <w:bCs/>
        </w:rPr>
        <w:t>当报价文件</w:t>
      </w:r>
      <w:proofErr w:type="gramStart"/>
      <w:r w:rsidR="005A064C">
        <w:rPr>
          <w:rFonts w:ascii="Times New Roman"/>
          <w:b/>
          <w:bCs/>
        </w:rPr>
        <w:t>完全响应</w:t>
      </w:r>
      <w:proofErr w:type="gramEnd"/>
      <w:r w:rsidR="005A064C">
        <w:rPr>
          <w:rFonts w:ascii="Times New Roman"/>
          <w:b/>
          <w:bCs/>
        </w:rPr>
        <w:t>需求的最低价供应商放弃成交资格或经确认未实质性满足采购需求时，我公司有权确定实质性满足采购需求的第二低价供应商作为成交供应商，或重新进行采购</w:t>
      </w:r>
      <w:r w:rsidR="005A064C">
        <w:rPr>
          <w:rFonts w:hAnsi="宋体" w:cs="宋体" w:hint="eastAsia"/>
          <w:b/>
          <w:bCs/>
        </w:rPr>
        <w:t>。</w:t>
      </w:r>
    </w:p>
    <w:p w:rsidR="0090194A" w:rsidRDefault="0090194A">
      <w:pPr>
        <w:spacing w:line="360" w:lineRule="auto"/>
        <w:rPr>
          <w:rFonts w:hAnsi="宋体" w:cs="宋体"/>
          <w:b/>
        </w:rPr>
      </w:pPr>
    </w:p>
    <w:p w:rsidR="0090194A" w:rsidRDefault="005A064C">
      <w:pPr>
        <w:spacing w:line="360" w:lineRule="auto"/>
        <w:rPr>
          <w:rFonts w:hAnsi="宋体" w:cs="宋体"/>
          <w:b/>
        </w:rPr>
      </w:pPr>
      <w:r>
        <w:rPr>
          <w:rFonts w:hAnsi="宋体" w:cs="宋体" w:hint="eastAsia"/>
          <w:b/>
        </w:rPr>
        <w:t>五、合同签订说明</w:t>
      </w:r>
    </w:p>
    <w:p w:rsidR="0090194A" w:rsidRDefault="005A064C">
      <w:pPr>
        <w:spacing w:line="360" w:lineRule="auto"/>
        <w:ind w:firstLine="490"/>
        <w:rPr>
          <w:rFonts w:hAnsi="宋体" w:cs="宋体"/>
          <w:b/>
        </w:rPr>
      </w:pPr>
      <w:r>
        <w:rPr>
          <w:rFonts w:hAnsi="宋体" w:cs="宋体" w:hint="eastAsia"/>
          <w:b/>
        </w:rPr>
        <w:t>本项目成交单位会根据项目实际情况与东莞市水</w:t>
      </w:r>
      <w:proofErr w:type="gramStart"/>
      <w:r>
        <w:rPr>
          <w:rFonts w:hAnsi="宋体" w:cs="宋体" w:hint="eastAsia"/>
          <w:b/>
        </w:rPr>
        <w:t>务</w:t>
      </w:r>
      <w:proofErr w:type="gramEnd"/>
      <w:r>
        <w:rPr>
          <w:rFonts w:hAnsi="宋体" w:cs="宋体" w:hint="eastAsia"/>
          <w:b/>
        </w:rPr>
        <w:t>环境</w:t>
      </w:r>
      <w:r w:rsidR="00C26932">
        <w:rPr>
          <w:rFonts w:hAnsi="宋体" w:cs="宋体" w:hint="eastAsia"/>
          <w:b/>
        </w:rPr>
        <w:t>投资控股</w:t>
      </w:r>
      <w:r w:rsidR="00C12007">
        <w:rPr>
          <w:rFonts w:hAnsi="宋体" w:cs="宋体" w:hint="eastAsia"/>
          <w:b/>
        </w:rPr>
        <w:t>集团净水有限公司、</w:t>
      </w:r>
      <w:r>
        <w:rPr>
          <w:rFonts w:hAnsi="宋体" w:cs="宋体" w:hint="eastAsia"/>
          <w:b/>
        </w:rPr>
        <w:t>东莞市石鼓净水有限公司</w:t>
      </w:r>
      <w:r w:rsidR="00C12007">
        <w:rPr>
          <w:rFonts w:hAnsi="宋体" w:cs="宋体" w:hint="eastAsia"/>
          <w:b/>
        </w:rPr>
        <w:t>、</w:t>
      </w:r>
      <w:r>
        <w:rPr>
          <w:rFonts w:hAnsi="宋体" w:cs="宋体" w:hint="eastAsia"/>
          <w:b/>
        </w:rPr>
        <w:t>东莞市樟村水质净化有限公司</w:t>
      </w:r>
      <w:r w:rsidR="00C12007">
        <w:rPr>
          <w:rFonts w:hAnsi="宋体" w:cs="宋体" w:hint="eastAsia"/>
          <w:b/>
        </w:rPr>
        <w:t>、</w:t>
      </w:r>
      <w:r w:rsidR="00C12007" w:rsidRPr="00C12007">
        <w:rPr>
          <w:rFonts w:hAnsi="宋体" w:cs="宋体" w:hint="eastAsia"/>
          <w:b/>
        </w:rPr>
        <w:t>东莞市众源环境投资有限公司</w:t>
      </w:r>
      <w:r w:rsidR="00C12007">
        <w:rPr>
          <w:rFonts w:hAnsi="宋体" w:cs="宋体" w:hint="eastAsia"/>
          <w:b/>
        </w:rPr>
        <w:t>、</w:t>
      </w:r>
      <w:r w:rsidR="00C12007" w:rsidRPr="00C12007">
        <w:rPr>
          <w:rFonts w:hAnsi="宋体" w:cs="宋体" w:hint="eastAsia"/>
          <w:b/>
        </w:rPr>
        <w:t>东莞市尚源环能科技有限公司</w:t>
      </w:r>
      <w:r>
        <w:rPr>
          <w:rFonts w:hAnsi="宋体" w:cs="宋体" w:hint="eastAsia"/>
          <w:b/>
        </w:rPr>
        <w:t>签署合同。</w:t>
      </w:r>
    </w:p>
    <w:p w:rsidR="0090194A" w:rsidRDefault="0090194A">
      <w:pPr>
        <w:spacing w:line="360" w:lineRule="auto"/>
        <w:rPr>
          <w:rFonts w:hAnsi="宋体" w:cs="宋体"/>
          <w:b/>
        </w:rPr>
      </w:pPr>
    </w:p>
    <w:p w:rsidR="0090194A" w:rsidRDefault="005A064C">
      <w:pPr>
        <w:spacing w:line="360" w:lineRule="auto"/>
        <w:rPr>
          <w:rFonts w:hAnsi="宋体" w:cs="宋体"/>
          <w:b/>
        </w:rPr>
      </w:pPr>
      <w:r>
        <w:rPr>
          <w:rFonts w:hAnsi="宋体" w:cs="宋体" w:hint="eastAsia"/>
          <w:b/>
        </w:rPr>
        <w:t>六、特别说明</w:t>
      </w:r>
    </w:p>
    <w:p w:rsidR="0090194A" w:rsidRDefault="005A064C">
      <w:pPr>
        <w:spacing w:line="360" w:lineRule="auto"/>
        <w:ind w:firstLineChars="200" w:firstLine="482"/>
        <w:rPr>
          <w:rFonts w:hAnsi="宋体" w:cs="宋体"/>
          <w:b/>
        </w:rPr>
      </w:pPr>
      <w:r>
        <w:rPr>
          <w:rFonts w:hAnsi="宋体" w:cs="宋体" w:hint="eastAsia"/>
          <w:b/>
        </w:rPr>
        <w:t>1.与采购人存在利害关系可能影响采购公正性的法人、其他组织或者个人，不得参与报价；</w:t>
      </w:r>
    </w:p>
    <w:p w:rsidR="0090194A" w:rsidRDefault="005A064C">
      <w:pPr>
        <w:spacing w:line="360" w:lineRule="auto"/>
        <w:ind w:firstLineChars="200" w:firstLine="482"/>
        <w:rPr>
          <w:rFonts w:hAnsi="宋体" w:cs="宋体"/>
          <w:b/>
        </w:rPr>
      </w:pPr>
      <w:r>
        <w:rPr>
          <w:rFonts w:hAnsi="宋体" w:cs="宋体" w:hint="eastAsia"/>
          <w:b/>
        </w:rPr>
        <w:t>2.供应商负责人为同一人或者存在控股管理关系的不同供应商，不得参加同一项目报价。</w:t>
      </w:r>
    </w:p>
    <w:p w:rsidR="0090194A" w:rsidRDefault="005A064C">
      <w:pPr>
        <w:spacing w:line="360" w:lineRule="auto"/>
        <w:ind w:firstLineChars="200" w:firstLine="482"/>
        <w:rPr>
          <w:rFonts w:hAnsi="宋体" w:cs="宋体"/>
          <w:b/>
        </w:rPr>
      </w:pPr>
      <w:r>
        <w:rPr>
          <w:rFonts w:hAnsi="宋体" w:cs="宋体" w:hint="eastAsia"/>
          <w:b/>
        </w:rPr>
        <w:t>上述情况一经发现，相关报价均无效。</w:t>
      </w:r>
    </w:p>
    <w:p w:rsidR="0090194A" w:rsidRDefault="005A064C">
      <w:pPr>
        <w:spacing w:line="360" w:lineRule="auto"/>
        <w:rPr>
          <w:rFonts w:hAnsi="宋体" w:cs="宋体"/>
        </w:rPr>
      </w:pPr>
      <w:r>
        <w:rPr>
          <w:rFonts w:hAnsi="宋体" w:cs="宋体" w:hint="eastAsia"/>
        </w:rPr>
        <w:br w:type="page"/>
      </w:r>
    </w:p>
    <w:p w:rsidR="0090194A" w:rsidRDefault="005A064C">
      <w:pPr>
        <w:pStyle w:val="1"/>
        <w:spacing w:before="0" w:after="0"/>
        <w:jc w:val="center"/>
        <w:rPr>
          <w:rFonts w:hAnsi="宋体" w:cs="宋体"/>
          <w:szCs w:val="32"/>
        </w:rPr>
      </w:pPr>
      <w:bookmarkStart w:id="37" w:name="_Toc29476708"/>
      <w:r>
        <w:rPr>
          <w:rFonts w:hAnsi="宋体" w:cs="宋体" w:hint="eastAsia"/>
          <w:szCs w:val="32"/>
        </w:rPr>
        <w:lastRenderedPageBreak/>
        <w:t>第五章 报价文件（格式）</w:t>
      </w:r>
      <w:bookmarkEnd w:id="37"/>
    </w:p>
    <w:p w:rsidR="0090194A" w:rsidRDefault="005A064C">
      <w:pPr>
        <w:spacing w:line="360" w:lineRule="auto"/>
        <w:rPr>
          <w:rFonts w:ascii="Times New Roman"/>
          <w:b/>
          <w:color w:val="000000"/>
          <w:sz w:val="28"/>
          <w:szCs w:val="28"/>
        </w:rPr>
      </w:pPr>
      <w:r>
        <w:rPr>
          <w:rFonts w:ascii="Times New Roman"/>
          <w:b/>
          <w:color w:val="000000"/>
          <w:sz w:val="28"/>
          <w:szCs w:val="28"/>
        </w:rPr>
        <w:t xml:space="preserve">1. </w:t>
      </w:r>
      <w:r>
        <w:rPr>
          <w:rFonts w:ascii="Times New Roman"/>
          <w:b/>
          <w:color w:val="000000"/>
          <w:sz w:val="28"/>
          <w:szCs w:val="28"/>
        </w:rPr>
        <w:t>报价表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2"/>
      </w:tblGrid>
      <w:tr w:rsidR="0090194A">
        <w:trPr>
          <w:trHeight w:val="812"/>
          <w:jc w:val="center"/>
        </w:trPr>
        <w:tc>
          <w:tcPr>
            <w:tcW w:w="2127" w:type="dxa"/>
            <w:shd w:val="clear" w:color="auto" w:fill="auto"/>
            <w:vAlign w:val="center"/>
          </w:tcPr>
          <w:p w:rsidR="0090194A" w:rsidRDefault="005A064C">
            <w:pPr>
              <w:pStyle w:val="aa"/>
              <w:jc w:val="center"/>
              <w:rPr>
                <w:rFonts w:hAnsi="宋体" w:cs="宋体"/>
                <w:color w:val="000000"/>
                <w:sz w:val="24"/>
                <w:szCs w:val="28"/>
              </w:rPr>
            </w:pPr>
            <w:r>
              <w:rPr>
                <w:rFonts w:hAnsi="宋体" w:cs="宋体" w:hint="eastAsia"/>
                <w:color w:val="000000"/>
                <w:sz w:val="24"/>
                <w:szCs w:val="28"/>
              </w:rPr>
              <w:t>项目名称</w:t>
            </w:r>
          </w:p>
        </w:tc>
        <w:tc>
          <w:tcPr>
            <w:tcW w:w="7082" w:type="dxa"/>
            <w:shd w:val="clear" w:color="auto" w:fill="auto"/>
            <w:vAlign w:val="center"/>
          </w:tcPr>
          <w:p w:rsidR="0090194A" w:rsidRDefault="00414158">
            <w:pPr>
              <w:autoSpaceDE/>
              <w:autoSpaceDN/>
              <w:adjustRightInd/>
              <w:jc w:val="center"/>
              <w:rPr>
                <w:rFonts w:hAnsi="宋体" w:cs="宋体"/>
                <w:color w:val="000000"/>
                <w:szCs w:val="28"/>
              </w:rPr>
            </w:pPr>
            <w:r w:rsidRPr="00414158">
              <w:rPr>
                <w:rFonts w:ascii="Times New Roman" w:hint="eastAsia"/>
                <w:bCs/>
                <w:color w:val="000000"/>
                <w:szCs w:val="21"/>
              </w:rPr>
              <w:t>东莞市污水处理厂污泥厂内脱水减量项目监控设备采购项目</w:t>
            </w:r>
          </w:p>
        </w:tc>
      </w:tr>
      <w:tr w:rsidR="0090194A">
        <w:trPr>
          <w:trHeight w:val="1686"/>
          <w:jc w:val="center"/>
        </w:trPr>
        <w:tc>
          <w:tcPr>
            <w:tcW w:w="2127" w:type="dxa"/>
            <w:shd w:val="clear" w:color="auto" w:fill="auto"/>
            <w:vAlign w:val="center"/>
          </w:tcPr>
          <w:p w:rsidR="00761B52" w:rsidRDefault="00761B52" w:rsidP="00761B52">
            <w:pPr>
              <w:pStyle w:val="aa"/>
              <w:jc w:val="center"/>
              <w:rPr>
                <w:rFonts w:hAnsi="宋体" w:cs="宋体"/>
                <w:color w:val="000000"/>
                <w:sz w:val="24"/>
                <w:szCs w:val="28"/>
              </w:rPr>
            </w:pPr>
            <w:r>
              <w:rPr>
                <w:rFonts w:hAnsi="宋体" w:cs="宋体" w:hint="eastAsia"/>
                <w:color w:val="000000"/>
                <w:sz w:val="24"/>
                <w:szCs w:val="28"/>
              </w:rPr>
              <w:t>不含税总报价</w:t>
            </w:r>
          </w:p>
          <w:p w:rsidR="0090194A" w:rsidRDefault="00761B52" w:rsidP="00761B52">
            <w:pPr>
              <w:pStyle w:val="aa"/>
              <w:jc w:val="center"/>
              <w:rPr>
                <w:rFonts w:hAnsi="宋体" w:cs="宋体"/>
                <w:color w:val="000000"/>
                <w:sz w:val="24"/>
                <w:szCs w:val="28"/>
              </w:rPr>
            </w:pPr>
            <w:r>
              <w:rPr>
                <w:rFonts w:hAnsi="宋体" w:cs="宋体" w:hint="eastAsia"/>
                <w:color w:val="000000"/>
                <w:sz w:val="24"/>
                <w:szCs w:val="28"/>
              </w:rPr>
              <w:t>（单位：元）</w:t>
            </w:r>
          </w:p>
        </w:tc>
        <w:tc>
          <w:tcPr>
            <w:tcW w:w="7082" w:type="dxa"/>
            <w:shd w:val="clear" w:color="auto" w:fill="auto"/>
            <w:vAlign w:val="center"/>
          </w:tcPr>
          <w:p w:rsidR="00761B52" w:rsidRDefault="00761B52" w:rsidP="00761B52">
            <w:pPr>
              <w:pStyle w:val="aa"/>
              <w:ind w:firstLineChars="200" w:firstLine="480"/>
              <w:rPr>
                <w:rFonts w:hAnsi="宋体" w:cs="宋体"/>
                <w:color w:val="000000"/>
                <w:sz w:val="24"/>
                <w:szCs w:val="28"/>
                <w:u w:val="single"/>
              </w:rPr>
            </w:pPr>
            <w:r>
              <w:rPr>
                <w:rFonts w:hAnsi="宋体" w:cs="宋体" w:hint="eastAsia"/>
                <w:color w:val="000000"/>
                <w:sz w:val="24"/>
                <w:szCs w:val="28"/>
              </w:rPr>
              <w:t>人民币（小写）：</w:t>
            </w:r>
            <w:r>
              <w:rPr>
                <w:rFonts w:hAnsi="宋体" w:cs="宋体" w:hint="eastAsia"/>
                <w:color w:val="000000"/>
                <w:sz w:val="24"/>
                <w:szCs w:val="28"/>
                <w:u w:val="single"/>
              </w:rPr>
              <w:t xml:space="preserve">                   </w:t>
            </w:r>
          </w:p>
          <w:p w:rsidR="0090194A" w:rsidRPr="00C46D4E" w:rsidRDefault="0090194A" w:rsidP="00C46D4E">
            <w:pPr>
              <w:pStyle w:val="aa"/>
              <w:jc w:val="center"/>
              <w:rPr>
                <w:rFonts w:hAnsi="宋体" w:cs="宋体"/>
                <w:color w:val="000000"/>
                <w:sz w:val="18"/>
                <w:szCs w:val="18"/>
              </w:rPr>
            </w:pPr>
          </w:p>
        </w:tc>
      </w:tr>
      <w:tr w:rsidR="0090194A">
        <w:trPr>
          <w:trHeight w:val="1191"/>
          <w:jc w:val="center"/>
        </w:trPr>
        <w:tc>
          <w:tcPr>
            <w:tcW w:w="2127" w:type="dxa"/>
            <w:shd w:val="clear" w:color="auto" w:fill="auto"/>
            <w:vAlign w:val="center"/>
          </w:tcPr>
          <w:p w:rsidR="0090194A" w:rsidRDefault="005A064C">
            <w:pPr>
              <w:pStyle w:val="aa"/>
              <w:jc w:val="center"/>
              <w:rPr>
                <w:rFonts w:hAnsi="宋体" w:cs="宋体"/>
                <w:color w:val="000000"/>
                <w:sz w:val="24"/>
                <w:szCs w:val="28"/>
                <w:u w:val="single"/>
              </w:rPr>
            </w:pPr>
            <w:r>
              <w:rPr>
                <w:rFonts w:hAnsi="宋体" w:cs="宋体" w:hint="eastAsia"/>
                <w:color w:val="000000"/>
                <w:sz w:val="24"/>
                <w:szCs w:val="28"/>
              </w:rPr>
              <w:t>完成时间</w:t>
            </w:r>
          </w:p>
        </w:tc>
        <w:tc>
          <w:tcPr>
            <w:tcW w:w="7082" w:type="dxa"/>
            <w:shd w:val="clear" w:color="auto" w:fill="auto"/>
            <w:vAlign w:val="center"/>
          </w:tcPr>
          <w:p w:rsidR="0090194A" w:rsidRDefault="005A064C">
            <w:pPr>
              <w:autoSpaceDE/>
              <w:autoSpaceDN/>
              <w:adjustRightInd/>
              <w:jc w:val="center"/>
              <w:rPr>
                <w:rFonts w:hAnsi="宋体"/>
                <w:bCs/>
                <w:color w:val="000000"/>
              </w:rPr>
            </w:pPr>
            <w:r>
              <w:rPr>
                <w:rFonts w:hAnsi="宋体" w:hint="eastAsia"/>
                <w:bCs/>
                <w:color w:val="000000"/>
              </w:rPr>
              <w:t>详见用户需求书。</w:t>
            </w:r>
          </w:p>
        </w:tc>
      </w:tr>
      <w:tr w:rsidR="0090194A">
        <w:trPr>
          <w:trHeight w:val="1191"/>
          <w:jc w:val="center"/>
        </w:trPr>
        <w:tc>
          <w:tcPr>
            <w:tcW w:w="2127" w:type="dxa"/>
            <w:shd w:val="clear" w:color="auto" w:fill="auto"/>
            <w:vAlign w:val="center"/>
          </w:tcPr>
          <w:p w:rsidR="0090194A" w:rsidRDefault="005A064C">
            <w:pPr>
              <w:pStyle w:val="aa"/>
              <w:jc w:val="center"/>
              <w:rPr>
                <w:rFonts w:hAnsi="宋体" w:cs="宋体"/>
                <w:color w:val="000000"/>
                <w:sz w:val="24"/>
                <w:szCs w:val="28"/>
              </w:rPr>
            </w:pPr>
            <w:r>
              <w:rPr>
                <w:rFonts w:hAnsi="宋体" w:cs="宋体" w:hint="eastAsia"/>
                <w:color w:val="000000"/>
                <w:sz w:val="24"/>
                <w:szCs w:val="28"/>
              </w:rPr>
              <w:t>报价人纳税类型</w:t>
            </w:r>
          </w:p>
        </w:tc>
        <w:tc>
          <w:tcPr>
            <w:tcW w:w="7082" w:type="dxa"/>
            <w:shd w:val="clear" w:color="auto" w:fill="auto"/>
            <w:vAlign w:val="center"/>
          </w:tcPr>
          <w:p w:rsidR="0090194A" w:rsidRDefault="005A064C">
            <w:pPr>
              <w:autoSpaceDE/>
              <w:autoSpaceDN/>
              <w:adjustRightInd/>
              <w:ind w:firstLineChars="750" w:firstLine="1800"/>
              <w:rPr>
                <w:rFonts w:hAnsi="宋体" w:cs="宋体"/>
                <w:szCs w:val="28"/>
              </w:rPr>
            </w:pPr>
            <w:r>
              <w:rPr>
                <w:rFonts w:hAnsi="宋体" w:cs="宋体" w:hint="eastAsia"/>
                <w:szCs w:val="28"/>
              </w:rPr>
              <w:t>□ 一般纳税人</w:t>
            </w:r>
          </w:p>
          <w:p w:rsidR="0090194A" w:rsidRDefault="005A064C">
            <w:pPr>
              <w:autoSpaceDE/>
              <w:autoSpaceDN/>
              <w:adjustRightInd/>
              <w:ind w:firstLineChars="750" w:firstLine="1800"/>
              <w:rPr>
                <w:rFonts w:hAnsi="宋体" w:cs="宋体"/>
                <w:szCs w:val="28"/>
              </w:rPr>
            </w:pPr>
            <w:r>
              <w:rPr>
                <w:rFonts w:hAnsi="宋体" w:cs="宋体" w:hint="eastAsia"/>
                <w:szCs w:val="28"/>
              </w:rPr>
              <w:t>□ 小规模纳税人</w:t>
            </w:r>
          </w:p>
        </w:tc>
      </w:tr>
      <w:tr w:rsidR="0090194A">
        <w:trPr>
          <w:trHeight w:val="1191"/>
          <w:jc w:val="center"/>
        </w:trPr>
        <w:tc>
          <w:tcPr>
            <w:tcW w:w="2127" w:type="dxa"/>
            <w:shd w:val="clear" w:color="auto" w:fill="auto"/>
            <w:vAlign w:val="center"/>
          </w:tcPr>
          <w:p w:rsidR="0090194A" w:rsidRDefault="005A064C">
            <w:pPr>
              <w:pStyle w:val="aa"/>
              <w:jc w:val="center"/>
              <w:rPr>
                <w:rFonts w:hAnsi="宋体" w:cs="宋体"/>
                <w:color w:val="000000"/>
                <w:sz w:val="24"/>
                <w:szCs w:val="28"/>
              </w:rPr>
            </w:pPr>
            <w:r>
              <w:rPr>
                <w:rFonts w:hAnsi="宋体" w:cs="宋体" w:hint="eastAsia"/>
                <w:color w:val="000000"/>
                <w:sz w:val="24"/>
                <w:szCs w:val="28"/>
              </w:rPr>
              <w:t>报价人提供的增值税专用发票的税率</w:t>
            </w:r>
          </w:p>
        </w:tc>
        <w:tc>
          <w:tcPr>
            <w:tcW w:w="7082" w:type="dxa"/>
            <w:shd w:val="clear" w:color="auto" w:fill="auto"/>
            <w:vAlign w:val="center"/>
          </w:tcPr>
          <w:p w:rsidR="0090194A" w:rsidRDefault="005A064C">
            <w:pPr>
              <w:autoSpaceDE/>
              <w:autoSpaceDN/>
              <w:adjustRightInd/>
              <w:jc w:val="center"/>
              <w:rPr>
                <w:rFonts w:hAnsi="宋体" w:cs="宋体"/>
                <w:szCs w:val="28"/>
              </w:rPr>
            </w:pPr>
            <w:r>
              <w:rPr>
                <w:rFonts w:hAnsi="宋体" w:cs="宋体" w:hint="eastAsia"/>
                <w:szCs w:val="28"/>
                <w:u w:val="single"/>
              </w:rPr>
              <w:t xml:space="preserve">     </w:t>
            </w:r>
            <w:r>
              <w:rPr>
                <w:rFonts w:ascii="Times New Roman"/>
                <w:szCs w:val="28"/>
              </w:rPr>
              <w:t>%</w:t>
            </w:r>
          </w:p>
        </w:tc>
      </w:tr>
      <w:tr w:rsidR="0090194A">
        <w:trPr>
          <w:trHeight w:val="1894"/>
          <w:jc w:val="center"/>
        </w:trPr>
        <w:tc>
          <w:tcPr>
            <w:tcW w:w="2127" w:type="dxa"/>
            <w:shd w:val="clear" w:color="auto" w:fill="auto"/>
            <w:vAlign w:val="center"/>
          </w:tcPr>
          <w:p w:rsidR="0090194A" w:rsidRDefault="005A064C">
            <w:pPr>
              <w:pStyle w:val="aa"/>
              <w:jc w:val="center"/>
              <w:rPr>
                <w:rFonts w:hAnsi="宋体" w:cs="宋体"/>
                <w:color w:val="000000"/>
                <w:sz w:val="24"/>
                <w:szCs w:val="24"/>
              </w:rPr>
            </w:pPr>
            <w:r>
              <w:rPr>
                <w:rFonts w:hAnsi="宋体" w:cs="宋体" w:hint="eastAsia"/>
                <w:color w:val="000000"/>
                <w:sz w:val="24"/>
                <w:szCs w:val="24"/>
              </w:rPr>
              <w:t>备注</w:t>
            </w:r>
          </w:p>
        </w:tc>
        <w:tc>
          <w:tcPr>
            <w:tcW w:w="7082" w:type="dxa"/>
            <w:shd w:val="clear" w:color="auto" w:fill="auto"/>
            <w:vAlign w:val="center"/>
          </w:tcPr>
          <w:p w:rsidR="00761B52" w:rsidRDefault="00761B52" w:rsidP="00761B52">
            <w:pPr>
              <w:autoSpaceDE/>
              <w:autoSpaceDN/>
              <w:adjustRightInd/>
              <w:jc w:val="both"/>
              <w:rPr>
                <w:rFonts w:ascii="Times New Roman"/>
                <w:b/>
                <w:bCs/>
              </w:rPr>
            </w:pPr>
            <w:r>
              <w:rPr>
                <w:rFonts w:ascii="Times New Roman" w:hint="eastAsia"/>
                <w:b/>
                <w:bCs/>
              </w:rPr>
              <w:t>1</w:t>
            </w:r>
            <w:r>
              <w:rPr>
                <w:rFonts w:ascii="Times New Roman"/>
                <w:b/>
                <w:bCs/>
              </w:rPr>
              <w:t>.</w:t>
            </w:r>
            <w:r>
              <w:rPr>
                <w:rFonts w:ascii="Times New Roman"/>
                <w:b/>
                <w:bCs/>
              </w:rPr>
              <w:t>本次所报价格为不含销项税额，包含</w:t>
            </w:r>
            <w:r>
              <w:rPr>
                <w:rFonts w:ascii="Times New Roman" w:hint="eastAsia"/>
                <w:b/>
                <w:bCs/>
              </w:rPr>
              <w:t>供应</w:t>
            </w:r>
            <w:r>
              <w:rPr>
                <w:rFonts w:ascii="Times New Roman"/>
                <w:b/>
                <w:bCs/>
              </w:rPr>
              <w:t>商销项税额以外的税费及完成本项目所需的全部费用。</w:t>
            </w:r>
          </w:p>
          <w:p w:rsidR="0090194A" w:rsidRDefault="00761B52" w:rsidP="00B00A96">
            <w:pPr>
              <w:autoSpaceDE/>
              <w:autoSpaceDN/>
              <w:adjustRightInd/>
              <w:jc w:val="both"/>
              <w:rPr>
                <w:rFonts w:ascii="Times New Roman"/>
                <w:b/>
                <w:bCs/>
              </w:rPr>
            </w:pPr>
            <w:r>
              <w:rPr>
                <w:rFonts w:ascii="Times New Roman" w:hint="eastAsia"/>
                <w:b/>
                <w:bCs/>
              </w:rPr>
              <w:t>2</w:t>
            </w:r>
            <w:r>
              <w:rPr>
                <w:rFonts w:ascii="Times New Roman"/>
                <w:b/>
                <w:bCs/>
              </w:rPr>
              <w:t>.</w:t>
            </w:r>
            <w:r>
              <w:rPr>
                <w:rFonts w:ascii="Times New Roman"/>
                <w:b/>
                <w:bCs/>
              </w:rPr>
              <w:t>不含税总报价不得高于本项目不含税最高限价</w:t>
            </w:r>
            <w:r>
              <w:rPr>
                <w:rFonts w:ascii="Times New Roman" w:hint="eastAsia"/>
                <w:b/>
                <w:bCs/>
              </w:rPr>
              <w:t>（</w:t>
            </w:r>
            <w:r w:rsidR="00414158">
              <w:rPr>
                <w:rFonts w:ascii="Times New Roman"/>
                <w:b/>
                <w:bCs/>
              </w:rPr>
              <w:t>432</w:t>
            </w:r>
            <w:r w:rsidRPr="00072AA3">
              <w:rPr>
                <w:rFonts w:ascii="Times New Roman"/>
                <w:b/>
                <w:bCs/>
              </w:rPr>
              <w:t>,</w:t>
            </w:r>
            <w:r w:rsidR="00414158">
              <w:rPr>
                <w:rFonts w:ascii="Times New Roman"/>
                <w:b/>
                <w:bCs/>
              </w:rPr>
              <w:t>0</w:t>
            </w:r>
            <w:r>
              <w:rPr>
                <w:rFonts w:ascii="Times New Roman"/>
                <w:b/>
                <w:bCs/>
              </w:rPr>
              <w:t>00</w:t>
            </w:r>
            <w:r w:rsidRPr="00072AA3">
              <w:rPr>
                <w:rFonts w:ascii="Times New Roman"/>
                <w:b/>
                <w:bCs/>
              </w:rPr>
              <w:t>.</w:t>
            </w:r>
            <w:r>
              <w:rPr>
                <w:rFonts w:ascii="Times New Roman"/>
                <w:b/>
                <w:bCs/>
              </w:rPr>
              <w:t>00</w:t>
            </w:r>
            <w:r w:rsidRPr="00A30B04">
              <w:rPr>
                <w:rFonts w:ascii="Times New Roman" w:hint="eastAsia"/>
                <w:b/>
                <w:bCs/>
              </w:rPr>
              <w:t>元</w:t>
            </w:r>
            <w:r>
              <w:rPr>
                <w:rFonts w:ascii="Times New Roman" w:hint="eastAsia"/>
                <w:b/>
                <w:bCs/>
              </w:rPr>
              <w:t>），</w:t>
            </w:r>
            <w:r>
              <w:rPr>
                <w:rFonts w:ascii="Times New Roman"/>
                <w:b/>
                <w:bCs/>
              </w:rPr>
              <w:t>否则视为无效报价。</w:t>
            </w:r>
          </w:p>
          <w:p w:rsidR="00D84CEA" w:rsidRDefault="00D84CEA" w:rsidP="00D84CEA">
            <w:pPr>
              <w:autoSpaceDE/>
              <w:autoSpaceDN/>
              <w:adjustRightInd/>
              <w:jc w:val="both"/>
              <w:rPr>
                <w:rFonts w:ascii="Times New Roman"/>
                <w:b/>
                <w:bCs/>
              </w:rPr>
            </w:pPr>
            <w:r w:rsidRPr="00D84CEA">
              <w:rPr>
                <w:rFonts w:ascii="Times New Roman" w:hint="eastAsia"/>
                <w:b/>
                <w:bCs/>
              </w:rPr>
              <w:t>3</w:t>
            </w:r>
            <w:r w:rsidRPr="00D84CEA">
              <w:rPr>
                <w:rFonts w:ascii="Times New Roman"/>
                <w:b/>
                <w:bCs/>
              </w:rPr>
              <w:t>.</w:t>
            </w:r>
            <w:r w:rsidRPr="00D84CEA">
              <w:rPr>
                <w:rFonts w:ascii="Times New Roman" w:hint="eastAsia"/>
                <w:b/>
                <w:bCs/>
              </w:rPr>
              <w:t xml:space="preserve"> </w:t>
            </w:r>
            <w:r w:rsidRPr="00D84CEA">
              <w:rPr>
                <w:rFonts w:ascii="Times New Roman" w:hint="eastAsia"/>
                <w:b/>
                <w:bCs/>
              </w:rPr>
              <w:t>当分项明细</w:t>
            </w:r>
            <w:r>
              <w:rPr>
                <w:rFonts w:ascii="Times New Roman" w:hint="eastAsia"/>
                <w:b/>
                <w:bCs/>
              </w:rPr>
              <w:t>清单</w:t>
            </w:r>
            <w:r w:rsidRPr="00D84CEA">
              <w:rPr>
                <w:rFonts w:ascii="Times New Roman" w:hint="eastAsia"/>
                <w:b/>
                <w:bCs/>
              </w:rPr>
              <w:t>内累计与报价表不符时，以报价表为准，修正分项明细</w:t>
            </w:r>
            <w:r>
              <w:rPr>
                <w:rFonts w:ascii="Times New Roman" w:hint="eastAsia"/>
                <w:b/>
                <w:bCs/>
              </w:rPr>
              <w:t>清单</w:t>
            </w:r>
            <w:r w:rsidRPr="00D84CEA">
              <w:rPr>
                <w:rFonts w:ascii="Times New Roman" w:hint="eastAsia"/>
                <w:b/>
                <w:bCs/>
              </w:rPr>
              <w:t>内的各项报价。</w:t>
            </w:r>
          </w:p>
          <w:p w:rsidR="00160EC2" w:rsidRPr="00160EC2" w:rsidRDefault="00160EC2" w:rsidP="00160EC2">
            <w:pPr>
              <w:autoSpaceDE/>
              <w:autoSpaceDN/>
              <w:adjustRightInd/>
              <w:jc w:val="both"/>
            </w:pPr>
            <w:r w:rsidRPr="00160EC2">
              <w:rPr>
                <w:rFonts w:ascii="Times New Roman"/>
                <w:b/>
                <w:bCs/>
              </w:rPr>
              <w:t>4.</w:t>
            </w:r>
            <w:r w:rsidRPr="00160EC2">
              <w:rPr>
                <w:rFonts w:ascii="Times New Roman" w:hint="eastAsia"/>
                <w:b/>
                <w:bCs/>
              </w:rPr>
              <w:t xml:space="preserve"> </w:t>
            </w:r>
            <w:r w:rsidRPr="002D64F7">
              <w:rPr>
                <w:rFonts w:ascii="Times New Roman" w:hint="eastAsia"/>
                <w:b/>
                <w:bCs/>
              </w:rPr>
              <w:t>上述报价数值</w:t>
            </w:r>
            <w:r>
              <w:rPr>
                <w:rFonts w:ascii="Times New Roman" w:hint="eastAsia"/>
                <w:b/>
                <w:bCs/>
              </w:rPr>
              <w:t>如需</w:t>
            </w:r>
            <w:r w:rsidRPr="002D64F7">
              <w:rPr>
                <w:rFonts w:ascii="Times New Roman" w:hint="eastAsia"/>
                <w:b/>
                <w:bCs/>
              </w:rPr>
              <w:t>保留小数点后</w:t>
            </w:r>
            <w:r w:rsidRPr="002D64F7">
              <w:rPr>
                <w:rFonts w:ascii="Times New Roman" w:hint="eastAsia"/>
                <w:b/>
                <w:bCs/>
              </w:rPr>
              <w:t>2</w:t>
            </w:r>
            <w:r w:rsidRPr="002D64F7">
              <w:rPr>
                <w:rFonts w:ascii="Times New Roman" w:hint="eastAsia"/>
                <w:b/>
                <w:bCs/>
              </w:rPr>
              <w:t>位，从小数点后第</w:t>
            </w:r>
            <w:r w:rsidRPr="002D64F7">
              <w:rPr>
                <w:rFonts w:ascii="Times New Roman" w:hint="eastAsia"/>
                <w:b/>
                <w:bCs/>
              </w:rPr>
              <w:t>3</w:t>
            </w:r>
            <w:r w:rsidRPr="002D64F7">
              <w:rPr>
                <w:rFonts w:ascii="Times New Roman" w:hint="eastAsia"/>
                <w:b/>
                <w:bCs/>
              </w:rPr>
              <w:t>位四舍五入。</w:t>
            </w:r>
          </w:p>
        </w:tc>
      </w:tr>
    </w:tbl>
    <w:p w:rsidR="0090194A" w:rsidRDefault="0090194A">
      <w:pPr>
        <w:pStyle w:val="aa"/>
        <w:spacing w:line="360" w:lineRule="auto"/>
        <w:rPr>
          <w:rFonts w:hAnsi="宋体" w:cs="宋体"/>
          <w:color w:val="000000"/>
          <w:sz w:val="24"/>
          <w:szCs w:val="24"/>
        </w:rPr>
      </w:pPr>
    </w:p>
    <w:p w:rsidR="0090194A" w:rsidRDefault="005A064C">
      <w:pPr>
        <w:pStyle w:val="aa"/>
        <w:spacing w:line="360" w:lineRule="auto"/>
        <w:rPr>
          <w:rFonts w:hAnsi="宋体" w:cs="宋体"/>
          <w:color w:val="000000"/>
          <w:sz w:val="24"/>
          <w:szCs w:val="28"/>
        </w:rPr>
      </w:pPr>
      <w:r>
        <w:rPr>
          <w:rFonts w:hAnsi="宋体" w:cs="宋体" w:hint="eastAsia"/>
          <w:color w:val="000000"/>
          <w:sz w:val="24"/>
          <w:szCs w:val="28"/>
        </w:rPr>
        <w:t>联系人：                          联系电话：</w:t>
      </w:r>
    </w:p>
    <w:p w:rsidR="0090194A" w:rsidRDefault="0090194A">
      <w:pPr>
        <w:wordWrap w:val="0"/>
        <w:spacing w:line="360" w:lineRule="auto"/>
        <w:jc w:val="right"/>
        <w:rPr>
          <w:rFonts w:hAnsi="宋体" w:cs="宋体"/>
          <w:color w:val="000000"/>
          <w:kern w:val="2"/>
          <w:szCs w:val="28"/>
          <w:lang w:val="zh-CN"/>
        </w:rPr>
      </w:pPr>
    </w:p>
    <w:p w:rsidR="0090194A" w:rsidRDefault="005A064C">
      <w:pPr>
        <w:wordWrap w:val="0"/>
        <w:spacing w:line="360" w:lineRule="auto"/>
        <w:jc w:val="right"/>
        <w:rPr>
          <w:rFonts w:hAnsi="宋体" w:cs="宋体"/>
          <w:color w:val="000000"/>
          <w:kern w:val="2"/>
          <w:szCs w:val="28"/>
        </w:rPr>
      </w:pPr>
      <w:r>
        <w:rPr>
          <w:rFonts w:hAnsi="宋体" w:cs="宋体" w:hint="eastAsia"/>
          <w:color w:val="000000"/>
          <w:kern w:val="2"/>
          <w:szCs w:val="28"/>
          <w:lang w:val="zh-CN"/>
        </w:rPr>
        <w:t>报价人：（</w:t>
      </w:r>
      <w:r>
        <w:rPr>
          <w:rFonts w:hAnsi="宋体" w:cs="宋体" w:hint="eastAsia"/>
        </w:rPr>
        <w:t>加盖公</w:t>
      </w:r>
      <w:r>
        <w:rPr>
          <w:rFonts w:hAnsi="宋体" w:cs="宋体" w:hint="eastAsia"/>
          <w:color w:val="000000"/>
          <w:kern w:val="2"/>
          <w:szCs w:val="28"/>
          <w:lang w:val="zh-CN"/>
        </w:rPr>
        <w:t>章）</w:t>
      </w:r>
      <w:r>
        <w:rPr>
          <w:rFonts w:hAnsi="宋体" w:cs="宋体" w:hint="eastAsia"/>
          <w:color w:val="000000"/>
          <w:kern w:val="2"/>
          <w:szCs w:val="28"/>
        </w:rPr>
        <w:t xml:space="preserve">       </w:t>
      </w:r>
    </w:p>
    <w:p w:rsidR="0090194A" w:rsidRDefault="005A064C">
      <w:pPr>
        <w:spacing w:line="360" w:lineRule="auto"/>
        <w:jc w:val="right"/>
        <w:rPr>
          <w:rFonts w:hAnsi="宋体" w:cs="宋体"/>
          <w:color w:val="000000"/>
          <w:kern w:val="2"/>
          <w:szCs w:val="28"/>
          <w:lang w:val="zh-CN"/>
        </w:rPr>
      </w:pPr>
      <w:r>
        <w:rPr>
          <w:rFonts w:hAnsi="宋体" w:cs="宋体" w:hint="eastAsia"/>
          <w:color w:val="000000"/>
          <w:kern w:val="2"/>
          <w:szCs w:val="28"/>
          <w:lang w:val="zh-CN"/>
        </w:rPr>
        <w:t>日期：   年    月   日</w:t>
      </w:r>
    </w:p>
    <w:p w:rsidR="0090194A" w:rsidRDefault="0090194A">
      <w:pPr>
        <w:spacing w:line="360" w:lineRule="auto"/>
        <w:ind w:right="1680"/>
        <w:rPr>
          <w:rFonts w:hAnsi="宋体" w:cs="宋体"/>
          <w:color w:val="000000"/>
          <w:kern w:val="2"/>
          <w:szCs w:val="28"/>
        </w:rPr>
      </w:pPr>
    </w:p>
    <w:p w:rsidR="0090194A" w:rsidRDefault="0090194A">
      <w:pPr>
        <w:spacing w:line="360" w:lineRule="auto"/>
        <w:rPr>
          <w:rFonts w:hAnsi="宋体" w:cs="宋体"/>
          <w:b/>
          <w:color w:val="000000"/>
          <w:sz w:val="28"/>
          <w:szCs w:val="28"/>
        </w:rPr>
        <w:sectPr w:rsidR="0090194A">
          <w:footerReference w:type="default" r:id="rId10"/>
          <w:pgSz w:w="11906" w:h="16838"/>
          <w:pgMar w:top="1440" w:right="1803" w:bottom="1440" w:left="1803" w:header="851" w:footer="992" w:gutter="0"/>
          <w:cols w:space="0"/>
          <w:docGrid w:type="lines" w:linePitch="332"/>
        </w:sectPr>
      </w:pPr>
    </w:p>
    <w:p w:rsidR="0090194A" w:rsidRPr="0054531D" w:rsidRDefault="00D84CEA" w:rsidP="0054531D">
      <w:pPr>
        <w:tabs>
          <w:tab w:val="center" w:pos="6979"/>
          <w:tab w:val="left" w:pos="8210"/>
        </w:tabs>
        <w:rPr>
          <w:rFonts w:hAnsi="宋体" w:cs="宋体"/>
          <w:color w:val="000000"/>
          <w:kern w:val="2"/>
          <w:sz w:val="28"/>
          <w:szCs w:val="28"/>
        </w:rPr>
      </w:pPr>
      <w:r>
        <w:rPr>
          <w:rFonts w:hAnsi="宋体" w:cs="宋体" w:hint="eastAsia"/>
          <w:color w:val="000000"/>
          <w:kern w:val="2"/>
          <w:sz w:val="28"/>
          <w:szCs w:val="28"/>
        </w:rPr>
        <w:lastRenderedPageBreak/>
        <w:t>详见</w:t>
      </w:r>
      <w:r w:rsidR="0054531D" w:rsidRPr="0054531D">
        <w:rPr>
          <w:rFonts w:hAnsi="宋体" w:cs="宋体" w:hint="eastAsia"/>
          <w:color w:val="000000"/>
          <w:kern w:val="2"/>
          <w:sz w:val="28"/>
          <w:szCs w:val="28"/>
        </w:rPr>
        <w:t>附件：</w:t>
      </w:r>
      <w:r w:rsidR="0054531D" w:rsidRPr="0054531D">
        <w:rPr>
          <w:rFonts w:hAnsi="宋体" w:cs="宋体" w:hint="eastAsia"/>
          <w:color w:val="FF0000"/>
          <w:kern w:val="2"/>
          <w:sz w:val="28"/>
          <w:szCs w:val="28"/>
        </w:rPr>
        <w:t>分项明细清单</w:t>
      </w:r>
    </w:p>
    <w:p w:rsidR="00BD33FC" w:rsidRDefault="00BD33FC" w:rsidP="00BD33FC">
      <w:pPr>
        <w:rPr>
          <w:rFonts w:ascii="Arial" w:eastAsia="华文中宋" w:hAnsi="Arial" w:cs="Arial"/>
          <w:b/>
          <w:bCs/>
          <w:color w:val="FF0000"/>
          <w:sz w:val="84"/>
          <w:szCs w:val="32"/>
        </w:rPr>
      </w:pPr>
    </w:p>
    <w:p w:rsidR="00677348" w:rsidRDefault="00677348" w:rsidP="00677348">
      <w:pPr>
        <w:pStyle w:val="a0"/>
      </w:pPr>
    </w:p>
    <w:p w:rsidR="0054531D" w:rsidRDefault="0054531D" w:rsidP="0054531D">
      <w:pPr>
        <w:pStyle w:val="a4"/>
      </w:pPr>
    </w:p>
    <w:p w:rsidR="0054531D" w:rsidRDefault="0054531D" w:rsidP="0054531D"/>
    <w:p w:rsidR="0054531D" w:rsidRDefault="0054531D" w:rsidP="0054531D">
      <w:pPr>
        <w:pStyle w:val="a0"/>
      </w:pPr>
    </w:p>
    <w:p w:rsidR="0054531D" w:rsidRDefault="0054531D" w:rsidP="0054531D">
      <w:pPr>
        <w:pStyle w:val="a4"/>
      </w:pPr>
    </w:p>
    <w:p w:rsidR="0054531D" w:rsidRDefault="0054531D" w:rsidP="0054531D"/>
    <w:p w:rsidR="0054531D" w:rsidRDefault="0054531D" w:rsidP="0054531D">
      <w:pPr>
        <w:pStyle w:val="a0"/>
      </w:pPr>
    </w:p>
    <w:p w:rsidR="0054531D" w:rsidRDefault="0054531D" w:rsidP="0054531D">
      <w:pPr>
        <w:pStyle w:val="a4"/>
      </w:pPr>
    </w:p>
    <w:p w:rsidR="0054531D" w:rsidRDefault="0054531D" w:rsidP="0054531D"/>
    <w:p w:rsidR="0054531D" w:rsidRDefault="0054531D" w:rsidP="0054531D">
      <w:pPr>
        <w:pStyle w:val="a0"/>
      </w:pPr>
    </w:p>
    <w:p w:rsidR="0054531D" w:rsidRDefault="0054531D" w:rsidP="0054531D">
      <w:pPr>
        <w:pStyle w:val="a4"/>
      </w:pPr>
    </w:p>
    <w:p w:rsidR="0054531D" w:rsidRDefault="0054531D" w:rsidP="0054531D"/>
    <w:p w:rsidR="0054531D" w:rsidRDefault="0054531D" w:rsidP="0054531D">
      <w:pPr>
        <w:pStyle w:val="a0"/>
      </w:pPr>
    </w:p>
    <w:p w:rsidR="0054531D" w:rsidRDefault="0054531D" w:rsidP="0054531D">
      <w:pPr>
        <w:pStyle w:val="a4"/>
      </w:pPr>
    </w:p>
    <w:p w:rsidR="0054531D" w:rsidRDefault="0054531D" w:rsidP="0054531D"/>
    <w:p w:rsidR="0054531D" w:rsidRDefault="0054531D" w:rsidP="0054531D">
      <w:pPr>
        <w:pStyle w:val="a0"/>
      </w:pPr>
    </w:p>
    <w:p w:rsidR="0054531D" w:rsidRDefault="0054531D" w:rsidP="0054531D">
      <w:pPr>
        <w:pStyle w:val="a4"/>
      </w:pPr>
    </w:p>
    <w:p w:rsidR="0054531D" w:rsidRDefault="0054531D" w:rsidP="0054531D"/>
    <w:p w:rsidR="0054531D" w:rsidRDefault="0054531D" w:rsidP="0054531D">
      <w:pPr>
        <w:pStyle w:val="a0"/>
      </w:pPr>
    </w:p>
    <w:p w:rsidR="0054531D" w:rsidRDefault="0054531D" w:rsidP="0054531D">
      <w:pPr>
        <w:pStyle w:val="a4"/>
      </w:pPr>
    </w:p>
    <w:p w:rsidR="0054531D" w:rsidRDefault="0054531D" w:rsidP="0054531D"/>
    <w:p w:rsidR="0054531D" w:rsidRDefault="0054531D" w:rsidP="0054531D">
      <w:pPr>
        <w:pStyle w:val="a0"/>
      </w:pPr>
    </w:p>
    <w:p w:rsidR="0054531D" w:rsidRPr="0054531D" w:rsidRDefault="0054531D" w:rsidP="0054531D">
      <w:pPr>
        <w:pStyle w:val="a4"/>
      </w:pPr>
    </w:p>
    <w:p w:rsidR="0090194A" w:rsidRDefault="005A064C">
      <w:pPr>
        <w:numPr>
          <w:ilvl w:val="0"/>
          <w:numId w:val="2"/>
        </w:numPr>
        <w:spacing w:line="360" w:lineRule="auto"/>
        <w:rPr>
          <w:rFonts w:ascii="Times New Roman"/>
          <w:b/>
          <w:color w:val="000000"/>
          <w:sz w:val="28"/>
          <w:szCs w:val="28"/>
        </w:rPr>
      </w:pPr>
      <w:r>
        <w:rPr>
          <w:rFonts w:ascii="Times New Roman" w:hint="eastAsia"/>
          <w:b/>
          <w:color w:val="000000"/>
          <w:sz w:val="28"/>
          <w:szCs w:val="28"/>
        </w:rPr>
        <w:lastRenderedPageBreak/>
        <w:t>项目响应声明</w:t>
      </w:r>
    </w:p>
    <w:p w:rsidR="0090194A" w:rsidRDefault="005A064C">
      <w:pPr>
        <w:spacing w:line="360" w:lineRule="auto"/>
        <w:jc w:val="center"/>
        <w:rPr>
          <w:rFonts w:hAnsi="宋体" w:cs="宋体"/>
          <w:b/>
          <w:color w:val="000000"/>
          <w:sz w:val="28"/>
          <w:szCs w:val="28"/>
        </w:rPr>
      </w:pPr>
      <w:bookmarkStart w:id="38" w:name="_Hlk26973180"/>
      <w:r>
        <w:rPr>
          <w:rFonts w:hAnsi="宋体" w:cs="宋体" w:hint="eastAsia"/>
          <w:b/>
          <w:color w:val="000000"/>
          <w:sz w:val="28"/>
          <w:szCs w:val="28"/>
        </w:rPr>
        <w:t>响应声明</w:t>
      </w:r>
    </w:p>
    <w:p w:rsidR="0090194A" w:rsidRDefault="005A064C">
      <w:pPr>
        <w:spacing w:line="360" w:lineRule="auto"/>
        <w:ind w:firstLineChars="200" w:firstLine="480"/>
        <w:rPr>
          <w:rFonts w:hAnsi="宋体" w:cs="宋体"/>
        </w:rPr>
      </w:pPr>
      <w:bookmarkStart w:id="39" w:name="_Toc534701786"/>
      <w:bookmarkStart w:id="40" w:name="_Toc534278252"/>
      <w:bookmarkStart w:id="41" w:name="_Toc513226437"/>
      <w:bookmarkEnd w:id="38"/>
      <w:r>
        <w:rPr>
          <w:rFonts w:hAnsi="宋体" w:cs="宋体"/>
        </w:rPr>
        <w:t>我方已详细查阅了询价文件的所有内容，对询价文件中的“第二章 用户需求”和“第三章 合同条款”完全响应。一旦我方成交，将保证按质、按量、</w:t>
      </w:r>
      <w:proofErr w:type="gramStart"/>
      <w:r>
        <w:rPr>
          <w:rFonts w:hAnsi="宋体" w:cs="宋体"/>
        </w:rPr>
        <w:t>按期地</w:t>
      </w:r>
      <w:proofErr w:type="gramEnd"/>
      <w:r>
        <w:rPr>
          <w:rFonts w:hAnsi="宋体" w:cs="宋体"/>
        </w:rPr>
        <w:t>完成项目中的全部责任和义务。</w:t>
      </w:r>
      <w:r>
        <w:rPr>
          <w:rFonts w:hAnsi="宋体" w:cs="宋体" w:hint="eastAsia"/>
        </w:rPr>
        <w:t>如我方存在成交后放弃或提供虚假证明文件、虚假报价文件或存在实际服务质量低于询价文件要求或报价文件承诺的标准等情况的，我公司将同意并接受贵公司按照合同条款追究责任</w:t>
      </w:r>
      <w:r w:rsidRPr="00883934">
        <w:rPr>
          <w:rFonts w:hAnsi="宋体" w:cs="宋体" w:hint="eastAsia"/>
        </w:rPr>
        <w:t>，合同约定的违约责任无法执行的，按不含税最高限价5%支付违约金（不足1000元的，按1000元支付），如不上缴违约金的，列入东莞市水</w:t>
      </w:r>
      <w:proofErr w:type="gramStart"/>
      <w:r w:rsidRPr="00883934">
        <w:rPr>
          <w:rFonts w:hAnsi="宋体" w:cs="宋体" w:hint="eastAsia"/>
        </w:rPr>
        <w:t>务</w:t>
      </w:r>
      <w:proofErr w:type="gramEnd"/>
      <w:r w:rsidRPr="00883934">
        <w:rPr>
          <w:rFonts w:hAnsi="宋体" w:cs="宋体" w:hint="eastAsia"/>
        </w:rPr>
        <w:t>环境</w:t>
      </w:r>
      <w:r w:rsidR="00523878">
        <w:rPr>
          <w:rFonts w:hAnsi="宋体" w:cs="宋体" w:hint="eastAsia"/>
        </w:rPr>
        <w:t>投资控股</w:t>
      </w:r>
      <w:r w:rsidRPr="00883934">
        <w:rPr>
          <w:rFonts w:hAnsi="宋体" w:cs="宋体" w:hint="eastAsia"/>
        </w:rPr>
        <w:t>集团净水有限公司“黑名单”，</w:t>
      </w:r>
      <w:r w:rsidRPr="00883934">
        <w:rPr>
          <w:rFonts w:hAnsi="宋体" w:cs="宋体"/>
        </w:rPr>
        <w:t xml:space="preserve"> </w:t>
      </w:r>
      <w:r w:rsidRPr="00883934">
        <w:rPr>
          <w:rFonts w:hAnsi="宋体" w:cs="宋体" w:hint="eastAsia"/>
        </w:rPr>
        <w:t>取消二年内参加东莞市水</w:t>
      </w:r>
      <w:proofErr w:type="gramStart"/>
      <w:r w:rsidRPr="00883934">
        <w:rPr>
          <w:rFonts w:hAnsi="宋体" w:cs="宋体" w:hint="eastAsia"/>
        </w:rPr>
        <w:t>务</w:t>
      </w:r>
      <w:proofErr w:type="gramEnd"/>
      <w:r w:rsidRPr="00883934">
        <w:rPr>
          <w:rFonts w:hAnsi="宋体" w:cs="宋体" w:hint="eastAsia"/>
        </w:rPr>
        <w:t>环境</w:t>
      </w:r>
      <w:r w:rsidR="00523878">
        <w:rPr>
          <w:rFonts w:hAnsi="宋体" w:cs="宋体" w:hint="eastAsia"/>
        </w:rPr>
        <w:t>投资控股</w:t>
      </w:r>
      <w:r w:rsidRPr="00883934">
        <w:rPr>
          <w:rFonts w:hAnsi="宋体" w:cs="宋体" w:hint="eastAsia"/>
        </w:rPr>
        <w:t>集团净水有限公司采购项目的报价资格</w:t>
      </w:r>
      <w:r>
        <w:rPr>
          <w:rFonts w:hAnsi="宋体" w:cs="宋体" w:hint="eastAsia"/>
        </w:rPr>
        <w:t>。</w:t>
      </w:r>
    </w:p>
    <w:p w:rsidR="0090194A" w:rsidRDefault="005A064C">
      <w:pPr>
        <w:spacing w:line="360" w:lineRule="auto"/>
        <w:ind w:firstLineChars="200" w:firstLine="480"/>
        <w:rPr>
          <w:rFonts w:hAnsi="宋体" w:cs="宋体"/>
        </w:rPr>
      </w:pPr>
      <w:r>
        <w:rPr>
          <w:rFonts w:hAnsi="宋体" w:cs="宋体" w:hint="eastAsia"/>
        </w:rPr>
        <w:t>特此声明。</w:t>
      </w:r>
    </w:p>
    <w:p w:rsidR="0090194A" w:rsidRDefault="0090194A">
      <w:pPr>
        <w:spacing w:line="360" w:lineRule="auto"/>
        <w:ind w:firstLineChars="200" w:firstLine="480"/>
        <w:rPr>
          <w:rFonts w:hAnsi="宋体" w:cs="宋体"/>
        </w:rPr>
      </w:pPr>
    </w:p>
    <w:p w:rsidR="0090194A" w:rsidRDefault="0090194A">
      <w:pPr>
        <w:spacing w:line="360" w:lineRule="auto"/>
        <w:ind w:firstLineChars="200" w:firstLine="480"/>
        <w:rPr>
          <w:rFonts w:hAnsi="宋体" w:cs="宋体"/>
        </w:rPr>
      </w:pPr>
    </w:p>
    <w:p w:rsidR="0090194A" w:rsidRDefault="005A064C">
      <w:pPr>
        <w:spacing w:line="360" w:lineRule="auto"/>
        <w:ind w:firstLineChars="2200" w:firstLine="5280"/>
        <w:rPr>
          <w:rFonts w:hAnsi="宋体" w:cs="宋体"/>
        </w:rPr>
      </w:pPr>
      <w:r>
        <w:rPr>
          <w:rFonts w:hAnsi="宋体" w:cs="宋体" w:hint="eastAsia"/>
        </w:rPr>
        <w:t>报价人：（加盖公章）</w:t>
      </w:r>
    </w:p>
    <w:p w:rsidR="0090194A" w:rsidRDefault="005A064C">
      <w:pPr>
        <w:spacing w:line="360" w:lineRule="auto"/>
        <w:ind w:firstLineChars="2200" w:firstLine="5280"/>
        <w:rPr>
          <w:rFonts w:hAnsi="宋体" w:cs="宋体"/>
        </w:rPr>
      </w:pPr>
      <w:r>
        <w:rPr>
          <w:rFonts w:hAnsi="宋体" w:cs="宋体" w:hint="eastAsia"/>
        </w:rPr>
        <w:t>日期：</w:t>
      </w:r>
      <w:r>
        <w:rPr>
          <w:rFonts w:hAnsi="宋体" w:cs="宋体"/>
        </w:rPr>
        <w:t xml:space="preserve">    </w:t>
      </w:r>
      <w:r>
        <w:rPr>
          <w:rFonts w:hAnsi="宋体" w:cs="宋体" w:hint="eastAsia"/>
        </w:rPr>
        <w:t xml:space="preserve">年 </w:t>
      </w:r>
      <w:r>
        <w:rPr>
          <w:rFonts w:hAnsi="宋体" w:cs="宋体"/>
        </w:rPr>
        <w:t xml:space="preserve">   </w:t>
      </w:r>
      <w:r>
        <w:rPr>
          <w:rFonts w:hAnsi="宋体" w:cs="宋体" w:hint="eastAsia"/>
        </w:rPr>
        <w:t xml:space="preserve">月 </w:t>
      </w:r>
      <w:r>
        <w:rPr>
          <w:rFonts w:hAnsi="宋体" w:cs="宋体"/>
        </w:rPr>
        <w:t xml:space="preserve">   </w:t>
      </w:r>
      <w:r>
        <w:rPr>
          <w:rFonts w:hAnsi="宋体" w:cs="宋体" w:hint="eastAsia"/>
        </w:rPr>
        <w:t>日</w:t>
      </w:r>
    </w:p>
    <w:p w:rsidR="0090194A" w:rsidRDefault="0090194A">
      <w:pPr>
        <w:spacing w:line="360" w:lineRule="auto"/>
        <w:rPr>
          <w:rFonts w:hAnsi="宋体" w:cs="宋体"/>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90194A" w:rsidRDefault="0090194A">
      <w:pPr>
        <w:spacing w:line="360" w:lineRule="auto"/>
        <w:rPr>
          <w:rFonts w:ascii="Times New Roman"/>
          <w:b/>
          <w:bCs/>
          <w:color w:val="000000"/>
          <w:sz w:val="21"/>
          <w:szCs w:val="21"/>
        </w:rPr>
      </w:pPr>
    </w:p>
    <w:p w:rsidR="00BD33FC" w:rsidRDefault="00BD33FC" w:rsidP="00BD33FC">
      <w:pPr>
        <w:pStyle w:val="a0"/>
      </w:pPr>
    </w:p>
    <w:p w:rsidR="0054531D" w:rsidRPr="0054531D" w:rsidRDefault="0054531D" w:rsidP="0054531D">
      <w:pPr>
        <w:pStyle w:val="a4"/>
      </w:pPr>
    </w:p>
    <w:p w:rsidR="0090194A" w:rsidRDefault="005A064C">
      <w:pPr>
        <w:spacing w:line="360" w:lineRule="auto"/>
        <w:rPr>
          <w:rFonts w:ascii="Times New Roman"/>
          <w:b/>
          <w:color w:val="000000" w:themeColor="text1"/>
          <w:sz w:val="28"/>
          <w:szCs w:val="28"/>
        </w:rPr>
      </w:pPr>
      <w:r>
        <w:rPr>
          <w:rFonts w:ascii="Times New Roman" w:hint="eastAsia"/>
          <w:b/>
          <w:color w:val="000000" w:themeColor="text1"/>
          <w:sz w:val="28"/>
          <w:szCs w:val="28"/>
        </w:rPr>
        <w:lastRenderedPageBreak/>
        <w:t>3</w:t>
      </w:r>
      <w:r>
        <w:rPr>
          <w:rFonts w:ascii="Times New Roman"/>
          <w:b/>
          <w:color w:val="000000" w:themeColor="text1"/>
          <w:sz w:val="28"/>
          <w:szCs w:val="28"/>
        </w:rPr>
        <w:t>.</w:t>
      </w:r>
      <w:r>
        <w:rPr>
          <w:rFonts w:ascii="Times New Roman" w:hint="eastAsia"/>
          <w:b/>
          <w:color w:val="000000" w:themeColor="text1"/>
          <w:sz w:val="28"/>
          <w:szCs w:val="28"/>
        </w:rPr>
        <w:t>营业执照</w:t>
      </w:r>
    </w:p>
    <w:p w:rsidR="004053B0" w:rsidRPr="00B00A96" w:rsidRDefault="005A064C" w:rsidP="00B00A96">
      <w:pPr>
        <w:widowControl/>
        <w:autoSpaceDE/>
        <w:autoSpaceDN/>
        <w:adjustRightInd/>
        <w:rPr>
          <w:rFonts w:hAnsi="宋体" w:cs="宋体"/>
          <w:color w:val="000000"/>
          <w:kern w:val="2"/>
          <w:sz w:val="21"/>
          <w:lang w:val="zh-CN"/>
        </w:rPr>
      </w:pPr>
      <w:r>
        <w:rPr>
          <w:rFonts w:hAnsi="宋体" w:cs="宋体"/>
          <w:color w:val="000000"/>
          <w:kern w:val="2"/>
          <w:sz w:val="21"/>
          <w:lang w:val="zh-CN"/>
        </w:rPr>
        <w:br w:type="page"/>
      </w:r>
    </w:p>
    <w:p w:rsidR="0090194A" w:rsidRDefault="00076588">
      <w:pPr>
        <w:spacing w:line="360" w:lineRule="auto"/>
        <w:rPr>
          <w:rFonts w:hAnsi="宋体" w:cs="宋体"/>
          <w:b/>
          <w:sz w:val="28"/>
          <w:szCs w:val="28"/>
        </w:rPr>
      </w:pPr>
      <w:r>
        <w:rPr>
          <w:rFonts w:hAnsi="宋体" w:cs="宋体"/>
          <w:b/>
          <w:sz w:val="28"/>
          <w:szCs w:val="28"/>
        </w:rPr>
        <w:lastRenderedPageBreak/>
        <w:t>4</w:t>
      </w:r>
      <w:r w:rsidR="004053B0">
        <w:rPr>
          <w:rFonts w:hAnsi="宋体" w:cs="宋体"/>
          <w:b/>
          <w:sz w:val="28"/>
          <w:szCs w:val="28"/>
        </w:rPr>
        <w:t>.</w:t>
      </w:r>
      <w:r w:rsidR="005A064C">
        <w:rPr>
          <w:rFonts w:hAnsi="宋体" w:cs="宋体" w:hint="eastAsia"/>
          <w:b/>
          <w:sz w:val="28"/>
          <w:szCs w:val="28"/>
        </w:rPr>
        <w:t>报价人自</w:t>
      </w:r>
      <w:r w:rsidR="00C46D4E">
        <w:rPr>
          <w:rFonts w:hAnsi="宋体" w:cs="宋体"/>
          <w:b/>
          <w:sz w:val="28"/>
          <w:szCs w:val="28"/>
        </w:rPr>
        <w:t>2022</w:t>
      </w:r>
      <w:r w:rsidR="005A064C">
        <w:rPr>
          <w:rFonts w:hAnsi="宋体" w:cs="宋体" w:hint="eastAsia"/>
          <w:b/>
          <w:sz w:val="28"/>
          <w:szCs w:val="28"/>
        </w:rPr>
        <w:t>年</w:t>
      </w:r>
      <w:r w:rsidR="00C46D4E">
        <w:rPr>
          <w:rFonts w:hAnsi="宋体" w:cs="宋体"/>
          <w:b/>
          <w:sz w:val="28"/>
          <w:szCs w:val="28"/>
        </w:rPr>
        <w:t>1</w:t>
      </w:r>
      <w:r w:rsidR="005A064C">
        <w:rPr>
          <w:rFonts w:hAnsi="宋体" w:cs="宋体" w:hint="eastAsia"/>
          <w:b/>
          <w:sz w:val="28"/>
          <w:szCs w:val="28"/>
        </w:rPr>
        <w:t>月</w:t>
      </w:r>
      <w:r w:rsidR="00C46D4E">
        <w:rPr>
          <w:rFonts w:hAnsi="宋体" w:cs="宋体"/>
          <w:b/>
          <w:sz w:val="28"/>
          <w:szCs w:val="28"/>
        </w:rPr>
        <w:t>1</w:t>
      </w:r>
      <w:r w:rsidR="005A064C">
        <w:rPr>
          <w:rFonts w:hAnsi="宋体" w:cs="宋体" w:hint="eastAsia"/>
          <w:b/>
          <w:sz w:val="28"/>
          <w:szCs w:val="28"/>
        </w:rPr>
        <w:t>日以来，至少具备一个</w:t>
      </w:r>
      <w:r w:rsidR="0054531D">
        <w:rPr>
          <w:rFonts w:hAnsi="宋体" w:cs="宋体" w:hint="eastAsia"/>
          <w:b/>
          <w:sz w:val="28"/>
          <w:szCs w:val="28"/>
        </w:rPr>
        <w:t>监控设备</w:t>
      </w:r>
      <w:r w:rsidR="005A064C">
        <w:rPr>
          <w:rFonts w:hAnsi="宋体" w:cs="宋体" w:hint="eastAsia"/>
          <w:b/>
          <w:sz w:val="28"/>
          <w:szCs w:val="28"/>
        </w:rPr>
        <w:t>业绩（合同签订日期为</w:t>
      </w:r>
      <w:r w:rsidR="00C46D4E">
        <w:rPr>
          <w:rFonts w:hAnsi="宋体" w:cs="宋体"/>
          <w:b/>
          <w:sz w:val="28"/>
          <w:szCs w:val="28"/>
        </w:rPr>
        <w:t>2022</w:t>
      </w:r>
      <w:r w:rsidR="005A064C">
        <w:rPr>
          <w:rFonts w:hAnsi="宋体" w:cs="宋体" w:hint="eastAsia"/>
          <w:b/>
          <w:sz w:val="28"/>
          <w:szCs w:val="28"/>
        </w:rPr>
        <w:t>年</w:t>
      </w:r>
      <w:r w:rsidR="00C46D4E">
        <w:rPr>
          <w:rFonts w:hAnsi="宋体" w:cs="宋体"/>
          <w:b/>
          <w:sz w:val="28"/>
          <w:szCs w:val="28"/>
        </w:rPr>
        <w:t>1</w:t>
      </w:r>
      <w:r w:rsidR="005A064C">
        <w:rPr>
          <w:rFonts w:hAnsi="宋体" w:cs="宋体" w:hint="eastAsia"/>
          <w:b/>
          <w:sz w:val="28"/>
          <w:szCs w:val="28"/>
        </w:rPr>
        <w:t>月</w:t>
      </w:r>
      <w:r w:rsidR="00C46D4E">
        <w:rPr>
          <w:rFonts w:hAnsi="宋体" w:cs="宋体"/>
          <w:b/>
          <w:sz w:val="28"/>
          <w:szCs w:val="28"/>
        </w:rPr>
        <w:t>1</w:t>
      </w:r>
      <w:r w:rsidR="005A064C">
        <w:rPr>
          <w:rFonts w:hAnsi="宋体" w:cs="宋体" w:hint="eastAsia"/>
          <w:b/>
          <w:sz w:val="28"/>
          <w:szCs w:val="28"/>
        </w:rPr>
        <w:t>日或以后）</w:t>
      </w:r>
    </w:p>
    <w:p w:rsidR="0090194A" w:rsidRDefault="005A064C">
      <w:pPr>
        <w:widowControl/>
        <w:autoSpaceDE/>
        <w:autoSpaceDN/>
        <w:adjustRightInd/>
        <w:rPr>
          <w:rFonts w:hAnsi="宋体" w:cs="宋体"/>
          <w:color w:val="000000"/>
          <w:kern w:val="2"/>
          <w:sz w:val="21"/>
        </w:rPr>
      </w:pPr>
      <w:r>
        <w:rPr>
          <w:rFonts w:hAnsi="宋体" w:cs="宋体"/>
          <w:color w:val="000000"/>
          <w:kern w:val="2"/>
          <w:sz w:val="21"/>
        </w:rPr>
        <w:br w:type="page"/>
      </w:r>
    </w:p>
    <w:p w:rsidR="0090194A" w:rsidRDefault="00076588">
      <w:pPr>
        <w:spacing w:line="360" w:lineRule="auto"/>
        <w:rPr>
          <w:rFonts w:hAnsi="宋体" w:cs="宋体"/>
          <w:b/>
          <w:sz w:val="28"/>
          <w:szCs w:val="28"/>
        </w:rPr>
      </w:pPr>
      <w:r>
        <w:rPr>
          <w:rFonts w:ascii="Times New Roman"/>
          <w:b/>
          <w:sz w:val="28"/>
          <w:szCs w:val="28"/>
        </w:rPr>
        <w:lastRenderedPageBreak/>
        <w:t>5</w:t>
      </w:r>
      <w:r w:rsidR="005A064C">
        <w:rPr>
          <w:rFonts w:ascii="Times New Roman"/>
          <w:b/>
          <w:sz w:val="28"/>
          <w:szCs w:val="28"/>
        </w:rPr>
        <w:t>.</w:t>
      </w:r>
      <w:r w:rsidR="005A064C">
        <w:rPr>
          <w:rFonts w:ascii="Times New Roman" w:hint="eastAsia"/>
          <w:b/>
          <w:sz w:val="28"/>
          <w:szCs w:val="28"/>
        </w:rPr>
        <w:t xml:space="preserve"> </w:t>
      </w:r>
      <w:r w:rsidR="005A064C">
        <w:rPr>
          <w:rFonts w:ascii="Times New Roman" w:hint="eastAsia"/>
          <w:b/>
          <w:sz w:val="28"/>
          <w:szCs w:val="28"/>
        </w:rPr>
        <w:t>信用中国网站截图</w:t>
      </w:r>
    </w:p>
    <w:p w:rsidR="0090194A" w:rsidRDefault="005A064C">
      <w:pPr>
        <w:rPr>
          <w:rFonts w:hAnsi="宋体" w:cs="宋体"/>
          <w:b/>
          <w:color w:val="000000"/>
          <w:sz w:val="28"/>
          <w:szCs w:val="28"/>
        </w:rPr>
      </w:pPr>
      <w:r>
        <w:rPr>
          <w:rFonts w:hAnsi="宋体" w:cs="宋体" w:hint="eastAsia"/>
          <w:b/>
          <w:color w:val="000000"/>
          <w:sz w:val="28"/>
          <w:szCs w:val="28"/>
        </w:rPr>
        <w:t>报价人未被列入“信用中国”网站（www.creditchina.gov.cn）失信被执行人、重大税收违法失信主体、政府采购严重违法失信行为记录名单（处罚期限届满的除外）</w:t>
      </w:r>
    </w:p>
    <w:p w:rsidR="0090194A" w:rsidRDefault="005A064C">
      <w:pPr>
        <w:widowControl/>
        <w:autoSpaceDE/>
        <w:autoSpaceDN/>
        <w:adjustRightInd/>
        <w:rPr>
          <w:rFonts w:hAnsi="宋体" w:cs="宋体"/>
          <w:color w:val="000000"/>
          <w:kern w:val="2"/>
          <w:sz w:val="21"/>
        </w:rPr>
      </w:pPr>
      <w:r>
        <w:rPr>
          <w:rFonts w:hAnsi="宋体" w:cs="宋体"/>
          <w:color w:val="000000"/>
          <w:kern w:val="2"/>
          <w:sz w:val="21"/>
        </w:rPr>
        <w:br w:type="page"/>
      </w:r>
    </w:p>
    <w:p w:rsidR="0090194A" w:rsidRDefault="0090194A">
      <w:pPr>
        <w:spacing w:line="360" w:lineRule="auto"/>
        <w:rPr>
          <w:rFonts w:hAnsi="宋体" w:cs="宋体"/>
          <w:color w:val="000000"/>
          <w:kern w:val="2"/>
          <w:sz w:val="21"/>
        </w:rPr>
      </w:pPr>
    </w:p>
    <w:p w:rsidR="0090194A" w:rsidRDefault="00076588">
      <w:pPr>
        <w:spacing w:line="360" w:lineRule="auto"/>
        <w:rPr>
          <w:rFonts w:ascii="Times New Roman"/>
          <w:b/>
          <w:sz w:val="28"/>
          <w:szCs w:val="28"/>
        </w:rPr>
      </w:pPr>
      <w:r>
        <w:rPr>
          <w:rFonts w:ascii="Times New Roman"/>
          <w:b/>
          <w:sz w:val="28"/>
          <w:szCs w:val="28"/>
        </w:rPr>
        <w:t>6</w:t>
      </w:r>
      <w:r w:rsidR="005A064C">
        <w:rPr>
          <w:rFonts w:ascii="Times New Roman"/>
          <w:b/>
          <w:sz w:val="28"/>
          <w:szCs w:val="28"/>
        </w:rPr>
        <w:t>.</w:t>
      </w:r>
      <w:r w:rsidR="005A064C">
        <w:rPr>
          <w:rFonts w:ascii="Times New Roman" w:hint="eastAsia"/>
          <w:b/>
          <w:sz w:val="28"/>
          <w:szCs w:val="28"/>
        </w:rPr>
        <w:t>承诺函</w:t>
      </w:r>
    </w:p>
    <w:p w:rsidR="0090194A" w:rsidRDefault="00523878">
      <w:pPr>
        <w:spacing w:line="360" w:lineRule="auto"/>
        <w:rPr>
          <w:rFonts w:hAnsi="宋体" w:cs="宋体"/>
        </w:rPr>
      </w:pPr>
      <w:r w:rsidRPr="00516FAF">
        <w:rPr>
          <w:rFonts w:hAnsi="宋体" w:cs="宋体" w:hint="eastAsia"/>
        </w:rPr>
        <w:t>致</w:t>
      </w:r>
      <w:r w:rsidRPr="00357944">
        <w:rPr>
          <w:rFonts w:hAnsi="宋体" w:cs="宋体" w:hint="eastAsia"/>
        </w:rPr>
        <w:t>东莞市</w:t>
      </w:r>
      <w:r>
        <w:rPr>
          <w:rFonts w:hAnsi="宋体" w:cs="宋体" w:hint="eastAsia"/>
        </w:rPr>
        <w:t>水</w:t>
      </w:r>
      <w:proofErr w:type="gramStart"/>
      <w:r>
        <w:rPr>
          <w:rFonts w:hAnsi="宋体" w:cs="宋体" w:hint="eastAsia"/>
        </w:rPr>
        <w:t>务</w:t>
      </w:r>
      <w:proofErr w:type="gramEnd"/>
      <w:r>
        <w:rPr>
          <w:rFonts w:hAnsi="宋体" w:cs="宋体" w:hint="eastAsia"/>
        </w:rPr>
        <w:t>环境投资控股集团净水</w:t>
      </w:r>
      <w:r w:rsidRPr="00357944">
        <w:rPr>
          <w:rFonts w:hAnsi="宋体" w:cs="宋体" w:hint="eastAsia"/>
        </w:rPr>
        <w:t>有限公司</w:t>
      </w:r>
      <w:r w:rsidR="005A064C">
        <w:rPr>
          <w:rFonts w:hAnsi="宋体" w:cs="宋体" w:hint="eastAsia"/>
        </w:rPr>
        <w:t>：</w:t>
      </w:r>
    </w:p>
    <w:p w:rsidR="0090194A" w:rsidRDefault="005A064C">
      <w:pPr>
        <w:spacing w:line="360" w:lineRule="auto"/>
        <w:ind w:firstLineChars="200" w:firstLine="480"/>
        <w:rPr>
          <w:rFonts w:hAnsi="宋体" w:cs="宋体"/>
        </w:rPr>
      </w:pPr>
      <w:r>
        <w:rPr>
          <w:rFonts w:hAnsi="宋体" w:cs="宋体" w:hint="eastAsia"/>
        </w:rPr>
        <w:t>我公司</w:t>
      </w:r>
      <w:r>
        <w:rPr>
          <w:rFonts w:hAnsi="宋体" w:cs="宋体" w:hint="eastAsia"/>
          <w:u w:val="single"/>
        </w:rPr>
        <w:t xml:space="preserve"> </w:t>
      </w:r>
      <w:r>
        <w:rPr>
          <w:rFonts w:hAnsi="宋体" w:cs="宋体"/>
          <w:u w:val="single"/>
        </w:rPr>
        <w:t xml:space="preserve">             </w:t>
      </w:r>
      <w:r>
        <w:rPr>
          <w:rFonts w:hAnsi="宋体" w:cs="宋体" w:hint="eastAsia"/>
        </w:rPr>
        <w:t>为贵公司询价的</w:t>
      </w:r>
      <w:r w:rsidR="0054531D" w:rsidRPr="0054531D">
        <w:rPr>
          <w:rFonts w:ascii="Times New Roman" w:cs="宋体" w:hint="eastAsia"/>
          <w:u w:val="single"/>
        </w:rPr>
        <w:t>东莞市污水处理厂污泥厂内脱水减量项目监控设备采购项目</w:t>
      </w:r>
      <w:r>
        <w:rPr>
          <w:rFonts w:hAnsi="宋体" w:cs="宋体" w:hint="eastAsia"/>
        </w:rPr>
        <w:t>的报价单位，为确保供货及/或提供服务过程中的人身、财产安全，我公司承诺，如我公司获得成交资格，将严格按照下列要求开展工作。</w:t>
      </w:r>
    </w:p>
    <w:p w:rsidR="0090194A" w:rsidRDefault="005A064C">
      <w:pPr>
        <w:spacing w:line="360" w:lineRule="auto"/>
        <w:ind w:firstLineChars="200" w:firstLine="480"/>
        <w:rPr>
          <w:rFonts w:hAnsi="宋体" w:cs="宋体"/>
        </w:rPr>
      </w:pPr>
      <w:r>
        <w:rPr>
          <w:rFonts w:hAnsi="宋体" w:cs="宋体"/>
        </w:rPr>
        <w:t>1、我公司承诺将严格遵守国家、地方政府有关安全生产及劳动保护的法律法规、标准、规定，贯彻执行贵公司的各项安全管理规章制度。</w:t>
      </w:r>
    </w:p>
    <w:p w:rsidR="0090194A" w:rsidRDefault="005A064C">
      <w:pPr>
        <w:spacing w:line="360" w:lineRule="auto"/>
        <w:ind w:firstLineChars="200" w:firstLine="480"/>
        <w:rPr>
          <w:rFonts w:hAnsi="宋体" w:cs="宋体"/>
        </w:rPr>
      </w:pPr>
      <w:r>
        <w:rPr>
          <w:rFonts w:hAnsi="宋体" w:cs="宋体"/>
        </w:rPr>
        <w:t>2、我公司承诺将依法参加工伤保险，为</w:t>
      </w:r>
      <w:r>
        <w:rPr>
          <w:rFonts w:hAnsi="宋体" w:cs="宋体" w:hint="eastAsia"/>
        </w:rPr>
        <w:t>安排至贵公司从事本项目的工作</w:t>
      </w:r>
      <w:r>
        <w:rPr>
          <w:rFonts w:hAnsi="宋体" w:cs="宋体"/>
        </w:rPr>
        <w:t>人员缴纳保险费，并为从事危险作业的人员办理意外伤害保险。</w:t>
      </w:r>
    </w:p>
    <w:p w:rsidR="0090194A" w:rsidRDefault="005A064C">
      <w:pPr>
        <w:spacing w:line="360" w:lineRule="auto"/>
        <w:ind w:firstLineChars="200" w:firstLine="480"/>
        <w:rPr>
          <w:rFonts w:hAnsi="宋体" w:cs="宋体"/>
        </w:rPr>
      </w:pPr>
      <w:r>
        <w:rPr>
          <w:rFonts w:hAnsi="宋体" w:cs="宋体"/>
        </w:rPr>
        <w:t>3、我公司承诺服从贵公司的安全管理，保证</w:t>
      </w:r>
      <w:r>
        <w:rPr>
          <w:rFonts w:hAnsi="宋体" w:cs="宋体" w:hint="eastAsia"/>
        </w:rPr>
        <w:t>作业</w:t>
      </w:r>
      <w:r>
        <w:rPr>
          <w:rFonts w:hAnsi="宋体" w:cs="宋体"/>
        </w:rPr>
        <w:t>区域的现场文明安全管理达标，现场临时用电、机器设备、安全防护齐全、完好</w:t>
      </w:r>
      <w:r>
        <w:rPr>
          <w:rFonts w:hAnsi="宋体" w:cs="宋体" w:hint="eastAsia"/>
        </w:rPr>
        <w:t>，并</w:t>
      </w:r>
      <w:r>
        <w:rPr>
          <w:rFonts w:hAnsi="宋体" w:cs="宋体"/>
        </w:rPr>
        <w:t>接受和配合贵公司的安全监督检查，我公司</w:t>
      </w:r>
      <w:r>
        <w:rPr>
          <w:rFonts w:hAnsi="宋体" w:cs="宋体" w:hint="eastAsia"/>
        </w:rPr>
        <w:t>提供到贵公司</w:t>
      </w:r>
      <w:r>
        <w:rPr>
          <w:rFonts w:hAnsi="宋体" w:cs="宋体"/>
        </w:rPr>
        <w:t>现场</w:t>
      </w:r>
      <w:r>
        <w:rPr>
          <w:rFonts w:hAnsi="宋体" w:cs="宋体" w:hint="eastAsia"/>
        </w:rPr>
        <w:t>作业</w:t>
      </w:r>
      <w:r>
        <w:rPr>
          <w:rFonts w:hAnsi="宋体" w:cs="宋体"/>
        </w:rPr>
        <w:t>的所有安全装置、防护设施必须依据经贵公司审批后的安全技术方案进行搭设、安装，同时我公司无条件保证安全防护设施使用的搭设材料的质量</w:t>
      </w:r>
      <w:r>
        <w:rPr>
          <w:rFonts w:hAnsi="宋体" w:cs="宋体" w:hint="eastAsia"/>
        </w:rPr>
        <w:t>安全</w:t>
      </w:r>
      <w:r>
        <w:rPr>
          <w:rFonts w:hAnsi="宋体" w:cs="宋体"/>
        </w:rPr>
        <w:t>，在用于安全防护的物资进场前将有关物资的材质证明报贵公司，经贵公司确认后方可使用。</w:t>
      </w:r>
    </w:p>
    <w:p w:rsidR="0090194A" w:rsidRDefault="005A064C">
      <w:pPr>
        <w:spacing w:line="360" w:lineRule="auto"/>
        <w:ind w:firstLineChars="200" w:firstLine="480"/>
        <w:rPr>
          <w:rFonts w:hAnsi="宋体" w:cs="宋体"/>
        </w:rPr>
      </w:pPr>
      <w:r>
        <w:rPr>
          <w:rFonts w:hAnsi="宋体" w:cs="宋体" w:hint="eastAsia"/>
        </w:rPr>
        <w:t>4、我公司承诺携带进场的机器设备、机具必须是合格产品，并对携带进场的机器设备、机具安全负责管理、维护及检查，对贵公司和自查发现的安全隐患落实整改措施。如我公司使用不合格机器设备、机具造成事故的，由我公司自行承担责任。</w:t>
      </w:r>
    </w:p>
    <w:p w:rsidR="0090194A" w:rsidRDefault="005A064C">
      <w:pPr>
        <w:spacing w:line="360" w:lineRule="auto"/>
        <w:ind w:firstLineChars="200" w:firstLine="480"/>
        <w:rPr>
          <w:rFonts w:hAnsi="宋体" w:cs="宋体"/>
        </w:rPr>
      </w:pPr>
      <w:r>
        <w:rPr>
          <w:rFonts w:hAnsi="宋体" w:cs="宋体" w:hint="eastAsia"/>
        </w:rPr>
        <w:t>5、我公司人员未经许可不随意到作业区域以外的其它工作场所活动，我公司作业人员擅自到作业区域以外的其它工作场所活动，出现人身损害或财产损失的，由我公司自行负责一切责任。我公司作业人员如需动用或作业涉及到贵公司所属设备、电器、管线及其他设施等，承诺事先征得贵公司代表的同意，并采取安全防护措施。</w:t>
      </w:r>
    </w:p>
    <w:p w:rsidR="0090194A" w:rsidRDefault="005A064C">
      <w:pPr>
        <w:spacing w:line="360" w:lineRule="auto"/>
        <w:ind w:firstLineChars="200" w:firstLine="480"/>
        <w:rPr>
          <w:rFonts w:hAnsi="宋体" w:cs="宋体"/>
        </w:rPr>
      </w:pPr>
      <w:r>
        <w:rPr>
          <w:rFonts w:hAnsi="宋体" w:cs="宋体" w:hint="eastAsia"/>
        </w:rPr>
        <w:t>6、我公司承诺在进行卸货等工作时，严格遵守相关劳动安全规定，并按要</w:t>
      </w:r>
      <w:r>
        <w:rPr>
          <w:rFonts w:hAnsi="宋体" w:cs="宋体" w:hint="eastAsia"/>
        </w:rPr>
        <w:lastRenderedPageBreak/>
        <w:t>求佩戴相关安全劳动防护用具。我公司承诺做好安全防护措施，在工作过程中出现的安全事故由我公司自行处理并承担全部责任。我公司承诺我公司人员在贵公司场所遵守贵公司的一切规章制度和安全条例，服从贵公司的监督。我公司在提供服务过程中，如因违反贵公司相关规章制度、安全条例，或因不服从贵公司监督而发生安全事故的，其结果与责任均由我公司负责，贵公司无须承担任何结果与责任。</w:t>
      </w:r>
    </w:p>
    <w:p w:rsidR="0090194A" w:rsidRDefault="005A064C">
      <w:pPr>
        <w:spacing w:line="360" w:lineRule="auto"/>
        <w:ind w:firstLineChars="200" w:firstLine="480"/>
        <w:rPr>
          <w:rFonts w:hAnsi="宋体" w:cs="宋体"/>
        </w:rPr>
      </w:pPr>
      <w:r>
        <w:rPr>
          <w:rFonts w:hAnsi="宋体" w:cs="宋体" w:hint="eastAsia"/>
        </w:rPr>
        <w:t>7、我公司承诺协助和指导贵公司进行货物的储存，对贵公司的储存方式、方法、储存数量、仓库的安全设施设备、安全生产规章制度等是否符合国家标准或者国家有关规定提出合理的建议，并进行技术指导。</w:t>
      </w:r>
    </w:p>
    <w:p w:rsidR="0090194A" w:rsidRDefault="005A064C">
      <w:pPr>
        <w:spacing w:line="360" w:lineRule="auto"/>
        <w:ind w:firstLineChars="200" w:firstLine="480"/>
        <w:rPr>
          <w:rFonts w:hAnsi="宋体" w:cs="宋体"/>
        </w:rPr>
      </w:pPr>
      <w:r>
        <w:rPr>
          <w:rFonts w:hAnsi="宋体" w:cs="宋体" w:hint="eastAsia"/>
        </w:rPr>
        <w:t>8、我公司车辆在贵公司场所行驶时，将严格遵守厂区道路限行，限速和</w:t>
      </w:r>
      <w:proofErr w:type="gramStart"/>
      <w:r>
        <w:rPr>
          <w:rFonts w:hAnsi="宋体" w:cs="宋体" w:hint="eastAsia"/>
        </w:rPr>
        <w:t>限重要求</w:t>
      </w:r>
      <w:proofErr w:type="gramEnd"/>
      <w:r>
        <w:rPr>
          <w:rFonts w:hAnsi="宋体" w:cs="宋体" w:hint="eastAsia"/>
        </w:rPr>
        <w:t>，如因我公司未遵守前述要求，对厂区</w:t>
      </w:r>
      <w:r>
        <w:rPr>
          <w:rFonts w:hAnsi="宋体" w:cs="宋体"/>
        </w:rPr>
        <w:t>/</w:t>
      </w:r>
      <w:r>
        <w:rPr>
          <w:rFonts w:hAnsi="宋体" w:cs="宋体" w:hint="eastAsia"/>
        </w:rPr>
        <w:t>贵公司</w:t>
      </w:r>
      <w:r>
        <w:rPr>
          <w:rFonts w:hAnsi="宋体" w:cs="宋体"/>
        </w:rPr>
        <w:t>（含其人员）、</w:t>
      </w:r>
      <w:r>
        <w:rPr>
          <w:rFonts w:hAnsi="宋体" w:cs="宋体" w:hint="eastAsia"/>
        </w:rPr>
        <w:t>我公司</w:t>
      </w:r>
      <w:r>
        <w:rPr>
          <w:rFonts w:hAnsi="宋体" w:cs="宋体"/>
        </w:rPr>
        <w:t>人员、第三方造成损失的，</w:t>
      </w:r>
      <w:r>
        <w:rPr>
          <w:rFonts w:hAnsi="宋体" w:cs="宋体" w:hint="eastAsia"/>
        </w:rPr>
        <w:t>由我公司</w:t>
      </w:r>
      <w:r>
        <w:rPr>
          <w:rFonts w:hAnsi="宋体" w:cs="宋体"/>
        </w:rPr>
        <w:t>承担赔偿责任。</w:t>
      </w:r>
    </w:p>
    <w:p w:rsidR="0090194A" w:rsidRDefault="005A064C">
      <w:pPr>
        <w:spacing w:line="360" w:lineRule="auto"/>
        <w:ind w:firstLineChars="200" w:firstLine="480"/>
        <w:rPr>
          <w:rFonts w:hAnsi="宋体" w:cs="宋体"/>
        </w:rPr>
      </w:pPr>
      <w:r>
        <w:rPr>
          <w:rFonts w:hAnsi="宋体" w:cs="宋体" w:hint="eastAsia"/>
        </w:rPr>
        <w:t>9、如我公司开展服务项目需进行外出调研或现场作业的，由我公司派人负责安全保卫工作，按国家有关规定，对作业的现场人员进行安全防护、劳动保护等，并承担相应的费用。若发生工作人员或第三人人身伤害等事故的，由我公司全部承担责任。</w:t>
      </w:r>
    </w:p>
    <w:p w:rsidR="0090194A" w:rsidRDefault="005A064C">
      <w:pPr>
        <w:spacing w:line="360" w:lineRule="auto"/>
        <w:ind w:firstLineChars="200" w:firstLine="480"/>
        <w:rPr>
          <w:rFonts w:hAnsi="宋体" w:cs="宋体"/>
        </w:rPr>
      </w:pPr>
      <w:r>
        <w:rPr>
          <w:rFonts w:hAnsi="宋体" w:cs="宋体"/>
        </w:rPr>
        <w:t>10、因我公司原因，造成我公司损失，由我公司自负，给贵公司造成财产损失和人员伤害，我公司</w:t>
      </w:r>
      <w:r>
        <w:rPr>
          <w:rFonts w:hAnsi="宋体" w:cs="宋体" w:hint="eastAsia"/>
        </w:rPr>
        <w:t>承担</w:t>
      </w:r>
      <w:r>
        <w:rPr>
          <w:rFonts w:hAnsi="宋体" w:cs="宋体"/>
        </w:rPr>
        <w:t>全部责任，并全额赔偿贵公司。</w:t>
      </w:r>
    </w:p>
    <w:p w:rsidR="0090194A" w:rsidRDefault="005A064C">
      <w:pPr>
        <w:spacing w:line="360" w:lineRule="auto"/>
        <w:ind w:firstLineChars="200" w:firstLine="480"/>
        <w:rPr>
          <w:rFonts w:hAnsi="宋体" w:cs="宋体"/>
        </w:rPr>
      </w:pPr>
      <w:r>
        <w:rPr>
          <w:rFonts w:hAnsi="宋体" w:cs="宋体"/>
        </w:rPr>
        <w:t>11、非因贵公司原因，造成我公司损失的，贵公司无需承担任何责任，由我公司自行承担全部责任。</w:t>
      </w:r>
    </w:p>
    <w:p w:rsidR="0090194A" w:rsidRDefault="005A064C">
      <w:pPr>
        <w:spacing w:line="360" w:lineRule="auto"/>
        <w:ind w:firstLineChars="200" w:firstLine="480"/>
        <w:rPr>
          <w:rFonts w:hAnsi="宋体" w:cs="宋体"/>
        </w:rPr>
      </w:pPr>
      <w:r>
        <w:rPr>
          <w:rFonts w:hAnsi="宋体" w:cs="宋体"/>
        </w:rPr>
        <w:t>12、我公司承诺严格遵守法律法规以及贵公司的安全管理要求，并接受贵公司的安全生产工作协调和监督，积极消除安全隐患。安全管理的基本要求包括但不限于以下条款：</w:t>
      </w:r>
    </w:p>
    <w:p w:rsidR="0090194A" w:rsidRDefault="005A064C">
      <w:pPr>
        <w:spacing w:line="360" w:lineRule="auto"/>
        <w:ind w:firstLineChars="200" w:firstLine="480"/>
        <w:rPr>
          <w:rFonts w:hAnsi="宋体" w:cs="宋体"/>
        </w:rPr>
      </w:pPr>
      <w:r>
        <w:rPr>
          <w:rFonts w:hAnsi="宋体" w:cs="宋体" w:hint="eastAsia"/>
        </w:rPr>
        <w:t>①禁火区内严禁吸烟、动火。有火灾危险的作业区域，我公司承诺配置足够的灭火设施。</w:t>
      </w:r>
    </w:p>
    <w:p w:rsidR="0090194A" w:rsidRDefault="005A064C">
      <w:pPr>
        <w:spacing w:line="360" w:lineRule="auto"/>
        <w:ind w:firstLineChars="200" w:firstLine="480"/>
        <w:rPr>
          <w:rFonts w:hAnsi="宋体" w:cs="宋体"/>
        </w:rPr>
      </w:pPr>
      <w:r>
        <w:rPr>
          <w:rFonts w:hAnsi="宋体" w:cs="宋体" w:hint="eastAsia"/>
        </w:rPr>
        <w:t>②我公司承诺焊接、气割作业时两瓶距离必须达到</w:t>
      </w:r>
      <w:r>
        <w:rPr>
          <w:rFonts w:hAnsi="宋体" w:cs="宋体"/>
        </w:rPr>
        <w:t>5M及以上，气瓶</w:t>
      </w:r>
      <w:proofErr w:type="gramStart"/>
      <w:r>
        <w:rPr>
          <w:rFonts w:hAnsi="宋体" w:cs="宋体"/>
        </w:rPr>
        <w:t>距可能</w:t>
      </w:r>
      <w:proofErr w:type="gramEnd"/>
      <w:r>
        <w:rPr>
          <w:rFonts w:hAnsi="宋体" w:cs="宋体"/>
        </w:rPr>
        <w:t>产生火花的电器、设备和其它火源的间距必须达到10M及以上。</w:t>
      </w:r>
    </w:p>
    <w:p w:rsidR="0090194A" w:rsidRDefault="005A064C">
      <w:pPr>
        <w:spacing w:line="360" w:lineRule="auto"/>
        <w:ind w:firstLineChars="200" w:firstLine="480"/>
        <w:rPr>
          <w:rFonts w:hAnsi="宋体" w:cs="宋体"/>
        </w:rPr>
      </w:pPr>
      <w:r>
        <w:rPr>
          <w:rFonts w:hAnsi="宋体" w:cs="宋体" w:hint="eastAsia"/>
        </w:rPr>
        <w:t>③我公司承诺不在厂内道路、消防通道内搭建临时建筑或堆放物资。</w:t>
      </w:r>
    </w:p>
    <w:p w:rsidR="0090194A" w:rsidRDefault="005A064C">
      <w:pPr>
        <w:spacing w:line="360" w:lineRule="auto"/>
        <w:ind w:firstLineChars="200" w:firstLine="480"/>
        <w:rPr>
          <w:rFonts w:hAnsi="宋体" w:cs="宋体"/>
        </w:rPr>
      </w:pPr>
      <w:r>
        <w:rPr>
          <w:rFonts w:hAnsi="宋体" w:cs="宋体" w:hint="eastAsia"/>
        </w:rPr>
        <w:lastRenderedPageBreak/>
        <w:t>④我公司承诺电动工具、电焊机等均具有漏电保护器和相应的安全防护装置。</w:t>
      </w:r>
    </w:p>
    <w:p w:rsidR="0090194A" w:rsidRDefault="005A064C">
      <w:pPr>
        <w:spacing w:line="360" w:lineRule="auto"/>
        <w:ind w:firstLineChars="200" w:firstLine="480"/>
        <w:rPr>
          <w:rFonts w:hAnsi="宋体" w:cs="宋体"/>
        </w:rPr>
      </w:pPr>
      <w:r>
        <w:rPr>
          <w:rFonts w:hAnsi="宋体" w:cs="宋体" w:hint="eastAsia"/>
        </w:rPr>
        <w:t>⑤我公司承诺用电设施符合要求，杜绝电线乱接、乱拉，刀闸和开关无盖，在电器设施上堆放物品等行为。</w:t>
      </w:r>
    </w:p>
    <w:p w:rsidR="0090194A" w:rsidRDefault="005A064C">
      <w:pPr>
        <w:spacing w:line="360" w:lineRule="auto"/>
        <w:ind w:firstLineChars="200" w:firstLine="480"/>
        <w:rPr>
          <w:rFonts w:hAnsi="宋体" w:cs="宋体"/>
        </w:rPr>
      </w:pPr>
      <w:r>
        <w:rPr>
          <w:rFonts w:hAnsi="宋体" w:cs="宋体" w:hint="eastAsia"/>
        </w:rPr>
        <w:t>⑥我公司承诺防雷、防静电设施及用电设施有良好接地。</w:t>
      </w:r>
    </w:p>
    <w:p w:rsidR="0090194A" w:rsidRDefault="005A064C">
      <w:pPr>
        <w:spacing w:line="360" w:lineRule="auto"/>
        <w:ind w:firstLineChars="200" w:firstLine="480"/>
        <w:rPr>
          <w:rFonts w:hAnsi="宋体" w:cs="宋体"/>
        </w:rPr>
      </w:pPr>
      <w:r>
        <w:rPr>
          <w:rFonts w:hAnsi="宋体" w:cs="宋体" w:hint="eastAsia"/>
        </w:rPr>
        <w:t>⑦我公司承诺为从业人员提供符合国家标准或者行业标准的劳动防护用品，并监督、教育从业人员按照使用规则佩戴、使用，防止工伤事故的发生。我公司承诺，如发生各类工伤事故，绝不隐瞒不报。发生重伤及重伤以上事故，应及时组织抢救、保护好现场，并立即报告贵公司主管领导。</w:t>
      </w:r>
    </w:p>
    <w:p w:rsidR="0090194A" w:rsidRDefault="005A064C">
      <w:pPr>
        <w:spacing w:line="360" w:lineRule="auto"/>
        <w:ind w:firstLineChars="200" w:firstLine="480"/>
        <w:rPr>
          <w:rFonts w:hAnsi="宋体" w:cs="宋体"/>
        </w:rPr>
      </w:pPr>
      <w:r>
        <w:rPr>
          <w:rFonts w:hAnsi="宋体" w:cs="宋体"/>
        </w:rPr>
        <w:t>13、我公司承诺接受</w:t>
      </w:r>
      <w:r>
        <w:rPr>
          <w:rFonts w:hAnsi="宋体" w:cs="宋体" w:hint="eastAsia"/>
        </w:rPr>
        <w:t>贵公司</w:t>
      </w:r>
      <w:r>
        <w:rPr>
          <w:rFonts w:hAnsi="宋体" w:cs="宋体"/>
        </w:rPr>
        <w:t>的检查与监督，并主动配合，做好安全工作，凡有违反上述条款的即视为我公司违约，贵公司有权视情况从</w:t>
      </w:r>
      <w:r>
        <w:rPr>
          <w:rFonts w:hAnsi="宋体" w:cs="宋体" w:hint="eastAsia"/>
        </w:rPr>
        <w:t>货物</w:t>
      </w:r>
      <w:r>
        <w:rPr>
          <w:rFonts w:hAnsi="宋体" w:cs="宋体"/>
        </w:rPr>
        <w:t>/服务价款中扣除2000元/次作为违约金。</w:t>
      </w:r>
    </w:p>
    <w:p w:rsidR="0090194A" w:rsidRDefault="005A064C">
      <w:pPr>
        <w:spacing w:line="360" w:lineRule="auto"/>
        <w:ind w:firstLineChars="200" w:firstLine="480"/>
        <w:rPr>
          <w:rFonts w:hAnsi="宋体" w:cs="宋体"/>
        </w:rPr>
      </w:pPr>
      <w:r>
        <w:rPr>
          <w:rFonts w:hAnsi="宋体" w:cs="宋体" w:hint="eastAsia"/>
        </w:rPr>
        <w:t>如因我公司违反上述条款造成安全生产事故的，我公司将承担由此引发的一切责任与后果，如造成贵公司损失的，我公司将予以足额赔偿，同时，贵公司有权没收我公司提交的履约担保。</w:t>
      </w:r>
    </w:p>
    <w:p w:rsidR="0090194A" w:rsidRDefault="0090194A">
      <w:pPr>
        <w:spacing w:line="360" w:lineRule="auto"/>
        <w:ind w:firstLineChars="200" w:firstLine="480"/>
        <w:rPr>
          <w:rFonts w:hAnsi="宋体" w:cs="宋体"/>
        </w:rPr>
      </w:pPr>
    </w:p>
    <w:p w:rsidR="0090194A" w:rsidRDefault="0090194A">
      <w:pPr>
        <w:spacing w:line="360" w:lineRule="auto"/>
        <w:ind w:firstLineChars="200" w:firstLine="480"/>
        <w:rPr>
          <w:rFonts w:hAnsi="宋体" w:cs="宋体"/>
        </w:rPr>
      </w:pPr>
    </w:p>
    <w:p w:rsidR="0090194A" w:rsidRDefault="005A064C">
      <w:pPr>
        <w:spacing w:line="360" w:lineRule="auto"/>
        <w:ind w:firstLineChars="200" w:firstLine="480"/>
        <w:rPr>
          <w:rFonts w:hAnsi="宋体" w:cs="宋体"/>
        </w:rPr>
      </w:pPr>
      <w:r>
        <w:rPr>
          <w:rFonts w:hAnsi="宋体" w:cs="宋体" w:hint="eastAsia"/>
        </w:rPr>
        <w:t>特此承诺。</w:t>
      </w:r>
    </w:p>
    <w:p w:rsidR="0090194A" w:rsidRDefault="005A064C">
      <w:pPr>
        <w:spacing w:line="360" w:lineRule="auto"/>
        <w:rPr>
          <w:rFonts w:hAnsi="宋体" w:cs="宋体"/>
        </w:rPr>
      </w:pPr>
      <w:r>
        <w:rPr>
          <w:rFonts w:hAnsi="宋体" w:cs="宋体" w:hint="eastAsia"/>
        </w:rPr>
        <w:t xml:space="preserve">                                  承诺人（加盖公章）：</w:t>
      </w:r>
    </w:p>
    <w:p w:rsidR="0090194A" w:rsidRDefault="005A064C">
      <w:pPr>
        <w:spacing w:line="360" w:lineRule="auto"/>
        <w:jc w:val="center"/>
        <w:rPr>
          <w:rFonts w:hAnsi="宋体" w:cs="宋体"/>
        </w:rPr>
      </w:pPr>
      <w:r>
        <w:rPr>
          <w:rFonts w:hAnsi="宋体" w:cs="宋体" w:hint="eastAsia"/>
        </w:rPr>
        <w:t xml:space="preserve">     日期：</w:t>
      </w:r>
    </w:p>
    <w:p w:rsidR="0090194A" w:rsidRDefault="0090194A">
      <w:pPr>
        <w:spacing w:line="360" w:lineRule="auto"/>
        <w:rPr>
          <w:rFonts w:hAnsi="宋体" w:cs="宋体"/>
          <w:color w:val="000000"/>
          <w:kern w:val="2"/>
          <w:sz w:val="21"/>
        </w:rPr>
      </w:pPr>
    </w:p>
    <w:bookmarkEnd w:id="39"/>
    <w:bookmarkEnd w:id="40"/>
    <w:bookmarkEnd w:id="41"/>
    <w:p w:rsidR="0090194A" w:rsidRDefault="0090194A">
      <w:pPr>
        <w:spacing w:line="360" w:lineRule="auto"/>
        <w:rPr>
          <w:rFonts w:ascii="Times New Roman"/>
          <w:b/>
          <w:sz w:val="28"/>
          <w:szCs w:val="28"/>
        </w:rPr>
      </w:pPr>
    </w:p>
    <w:sectPr w:rsidR="0090194A">
      <w:pgSz w:w="11906" w:h="16838"/>
      <w:pgMar w:top="1440" w:right="1803" w:bottom="1440" w:left="1803" w:header="851" w:footer="992" w:gutter="0"/>
      <w:cols w:space="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1A5" w:rsidRDefault="006C01A5">
      <w:r>
        <w:separator/>
      </w:r>
    </w:p>
  </w:endnote>
  <w:endnote w:type="continuationSeparator" w:id="0">
    <w:p w:rsidR="006C01A5" w:rsidRDefault="006C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31D" w:rsidRDefault="0054531D">
    <w:pPr>
      <w:pStyle w:val="ae"/>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531D" w:rsidRDefault="0054531D">
                          <w:pPr>
                            <w:pStyle w:val="ae"/>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D4342">
                            <w:rPr>
                              <w:rFonts w:ascii="Times New Roman" w:hAnsi="Times New Roman" w:cs="Times New Roman"/>
                              <w:noProof/>
                            </w:rPr>
                            <w:t>2</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4531D" w:rsidRDefault="0054531D">
                    <w:pPr>
                      <w:pStyle w:val="ae"/>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D4342">
                      <w:rPr>
                        <w:rFonts w:ascii="Times New Roman" w:hAnsi="Times New Roman" w:cs="Times New Roman"/>
                        <w:noProof/>
                      </w:rPr>
                      <w:t>2</w:t>
                    </w:r>
                    <w:r>
                      <w:rPr>
                        <w:rFonts w:ascii="Times New Roman" w:hAnsi="Times New Roman" w:cs="Times New Roma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31D" w:rsidRDefault="0054531D">
    <w:pPr>
      <w:pStyle w:val="ae"/>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531D" w:rsidRDefault="0054531D">
                          <w:pPr>
                            <w:pStyle w:val="ae"/>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D4342">
                            <w:rPr>
                              <w:rFonts w:ascii="Times New Roman" w:hAnsi="Times New Roman" w:cs="Times New Roman"/>
                              <w:noProof/>
                            </w:rPr>
                            <w:t>21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54531D" w:rsidRDefault="0054531D">
                    <w:pPr>
                      <w:pStyle w:val="ae"/>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D4342">
                      <w:rPr>
                        <w:rFonts w:ascii="Times New Roman" w:hAnsi="Times New Roman" w:cs="Times New Roman"/>
                        <w:noProof/>
                      </w:rPr>
                      <w:t>21</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1A5" w:rsidRDefault="006C01A5">
      <w:r>
        <w:separator/>
      </w:r>
    </w:p>
  </w:footnote>
  <w:footnote w:type="continuationSeparator" w:id="0">
    <w:p w:rsidR="006C01A5" w:rsidRDefault="006C0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815DD8"/>
    <w:multiLevelType w:val="singleLevel"/>
    <w:tmpl w:val="88815DD8"/>
    <w:lvl w:ilvl="0">
      <w:start w:val="1"/>
      <w:numFmt w:val="decimal"/>
      <w:suff w:val="nothing"/>
      <w:lvlText w:val="%1、"/>
      <w:lvlJc w:val="left"/>
    </w:lvl>
  </w:abstractNum>
  <w:abstractNum w:abstractNumId="1" w15:restartNumberingAfterBreak="0">
    <w:nsid w:val="B96FAB43"/>
    <w:multiLevelType w:val="singleLevel"/>
    <w:tmpl w:val="B96FAB43"/>
    <w:lvl w:ilvl="0">
      <w:start w:val="1"/>
      <w:numFmt w:val="decimal"/>
      <w:suff w:val="nothing"/>
      <w:lvlText w:val="%1、"/>
      <w:lvlJc w:val="left"/>
    </w:lvl>
  </w:abstractNum>
  <w:abstractNum w:abstractNumId="2" w15:restartNumberingAfterBreak="0">
    <w:nsid w:val="D71F6CEB"/>
    <w:multiLevelType w:val="singleLevel"/>
    <w:tmpl w:val="D71F6CEB"/>
    <w:lvl w:ilvl="0">
      <w:start w:val="1"/>
      <w:numFmt w:val="decimal"/>
      <w:suff w:val="nothing"/>
      <w:lvlText w:val="%1、"/>
      <w:lvlJc w:val="left"/>
    </w:lvl>
  </w:abstractNum>
  <w:abstractNum w:abstractNumId="3" w15:restartNumberingAfterBreak="0">
    <w:nsid w:val="EB97F40F"/>
    <w:multiLevelType w:val="singleLevel"/>
    <w:tmpl w:val="EB97F40F"/>
    <w:lvl w:ilvl="0">
      <w:start w:val="1"/>
      <w:numFmt w:val="decimal"/>
      <w:suff w:val="nothing"/>
      <w:lvlText w:val="%1、"/>
      <w:lvlJc w:val="left"/>
    </w:lvl>
  </w:abstractNum>
  <w:abstractNum w:abstractNumId="4" w15:restartNumberingAfterBreak="0">
    <w:nsid w:val="EBB67B26"/>
    <w:multiLevelType w:val="singleLevel"/>
    <w:tmpl w:val="EBB67B26"/>
    <w:lvl w:ilvl="0">
      <w:start w:val="1"/>
      <w:numFmt w:val="decimal"/>
      <w:suff w:val="nothing"/>
      <w:lvlText w:val="%1、"/>
      <w:lvlJc w:val="left"/>
    </w:lvl>
  </w:abstractNum>
  <w:abstractNum w:abstractNumId="5" w15:restartNumberingAfterBreak="0">
    <w:nsid w:val="EEFEB810"/>
    <w:multiLevelType w:val="singleLevel"/>
    <w:tmpl w:val="EEFEB810"/>
    <w:lvl w:ilvl="0">
      <w:start w:val="1"/>
      <w:numFmt w:val="decimal"/>
      <w:suff w:val="nothing"/>
      <w:lvlText w:val="（%1）"/>
      <w:lvlJc w:val="left"/>
      <w:pPr>
        <w:ind w:left="0" w:firstLine="0"/>
      </w:pPr>
    </w:lvl>
  </w:abstractNum>
  <w:abstractNum w:abstractNumId="6" w15:restartNumberingAfterBreak="0">
    <w:nsid w:val="FD8937B9"/>
    <w:multiLevelType w:val="singleLevel"/>
    <w:tmpl w:val="FD8937B9"/>
    <w:lvl w:ilvl="0">
      <w:start w:val="1"/>
      <w:numFmt w:val="decimal"/>
      <w:suff w:val="nothing"/>
      <w:lvlText w:val="%1、"/>
      <w:lvlJc w:val="left"/>
    </w:lvl>
  </w:abstractNum>
  <w:abstractNum w:abstractNumId="7" w15:restartNumberingAfterBreak="0">
    <w:nsid w:val="FE1D2219"/>
    <w:multiLevelType w:val="singleLevel"/>
    <w:tmpl w:val="FE1D2219"/>
    <w:lvl w:ilvl="0">
      <w:start w:val="1"/>
      <w:numFmt w:val="decimal"/>
      <w:suff w:val="space"/>
      <w:lvlText w:val="%1."/>
      <w:lvlJc w:val="left"/>
    </w:lvl>
  </w:abstractNum>
  <w:abstractNum w:abstractNumId="8" w15:restartNumberingAfterBreak="0">
    <w:nsid w:val="03FD5CE0"/>
    <w:multiLevelType w:val="singleLevel"/>
    <w:tmpl w:val="03FD5CE0"/>
    <w:lvl w:ilvl="0">
      <w:start w:val="1"/>
      <w:numFmt w:val="chineseCounting"/>
      <w:suff w:val="nothing"/>
      <w:lvlText w:val="（%1）"/>
      <w:lvlJc w:val="left"/>
      <w:rPr>
        <w:rFonts w:hint="eastAsia"/>
        <w:color w:val="auto"/>
      </w:rPr>
    </w:lvl>
  </w:abstractNum>
  <w:abstractNum w:abstractNumId="9" w15:restartNumberingAfterBreak="0">
    <w:nsid w:val="04D0FE94"/>
    <w:multiLevelType w:val="singleLevel"/>
    <w:tmpl w:val="04D0FE94"/>
    <w:lvl w:ilvl="0">
      <w:start w:val="2"/>
      <w:numFmt w:val="decimal"/>
      <w:suff w:val="space"/>
      <w:lvlText w:val="%1."/>
      <w:lvlJc w:val="left"/>
    </w:lvl>
  </w:abstractNum>
  <w:abstractNum w:abstractNumId="10" w15:restartNumberingAfterBreak="0">
    <w:nsid w:val="1199E657"/>
    <w:multiLevelType w:val="singleLevel"/>
    <w:tmpl w:val="1199E657"/>
    <w:lvl w:ilvl="0">
      <w:start w:val="1"/>
      <w:numFmt w:val="decimal"/>
      <w:suff w:val="nothing"/>
      <w:lvlText w:val="%1．"/>
      <w:lvlJc w:val="left"/>
      <w:pPr>
        <w:ind w:left="0" w:firstLine="400"/>
      </w:pPr>
    </w:lvl>
  </w:abstractNum>
  <w:abstractNum w:abstractNumId="11" w15:restartNumberingAfterBreak="0">
    <w:nsid w:val="34910372"/>
    <w:multiLevelType w:val="multilevel"/>
    <w:tmpl w:val="34910372"/>
    <w:lvl w:ilvl="0">
      <w:start w:val="3"/>
      <w:numFmt w:val="decimal"/>
      <w:suff w:val="space"/>
      <w:lvlText w:val="%1."/>
      <w:lvlJc w:val="left"/>
      <w:pPr>
        <w:ind w:left="0" w:firstLine="0"/>
      </w:pPr>
    </w:lvl>
    <w:lvl w:ilvl="1">
      <w:start w:val="1"/>
      <w:numFmt w:val="decimal"/>
      <w:suff w:val="space"/>
      <w:lvlText w:val="%1.%2"/>
      <w:lvlJc w:val="left"/>
      <w:pPr>
        <w:ind w:left="992"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2" w15:restartNumberingAfterBreak="0">
    <w:nsid w:val="41D98C05"/>
    <w:multiLevelType w:val="singleLevel"/>
    <w:tmpl w:val="41D98C05"/>
    <w:lvl w:ilvl="0">
      <w:start w:val="1"/>
      <w:numFmt w:val="chineseCounting"/>
      <w:suff w:val="nothing"/>
      <w:lvlText w:val="（%1）"/>
      <w:lvlJc w:val="left"/>
      <w:rPr>
        <w:rFonts w:hint="eastAsia"/>
        <w:color w:val="auto"/>
      </w:rPr>
    </w:lvl>
  </w:abstractNum>
  <w:abstractNum w:abstractNumId="13" w15:restartNumberingAfterBreak="0">
    <w:nsid w:val="4D9B6C00"/>
    <w:multiLevelType w:val="multilevel"/>
    <w:tmpl w:val="4D9B6C00"/>
    <w:lvl w:ilvl="0">
      <w:start w:val="1"/>
      <w:numFmt w:val="upperLetter"/>
      <w:lvlText w:val="%1."/>
      <w:lvlJc w:val="left"/>
      <w:pPr>
        <w:tabs>
          <w:tab w:val="left" w:pos="987"/>
        </w:tabs>
        <w:ind w:left="987" w:hanging="420"/>
      </w:pPr>
    </w:lvl>
    <w:lvl w:ilvl="1">
      <w:start w:val="1"/>
      <w:numFmt w:val="lowerLetter"/>
      <w:lvlText w:val="%2)"/>
      <w:lvlJc w:val="left"/>
      <w:pPr>
        <w:tabs>
          <w:tab w:val="left" w:pos="1407"/>
        </w:tabs>
        <w:ind w:left="1407" w:hanging="420"/>
      </w:pPr>
    </w:lvl>
    <w:lvl w:ilvl="2">
      <w:start w:val="1"/>
      <w:numFmt w:val="lowerRoman"/>
      <w:pStyle w:val="3"/>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abstractNum w:abstractNumId="14" w15:restartNumberingAfterBreak="0">
    <w:nsid w:val="532B5F07"/>
    <w:multiLevelType w:val="multilevel"/>
    <w:tmpl w:val="532B5F07"/>
    <w:lvl w:ilvl="0">
      <w:start w:val="1"/>
      <w:numFmt w:val="japaneseCounting"/>
      <w:lvlText w:val="第%1条"/>
      <w:lvlJc w:val="left"/>
      <w:pPr>
        <w:ind w:left="720" w:hanging="720"/>
      </w:pPr>
      <w:rPr>
        <w:rFonts w:ascii="宋体" w:eastAsia="Times New Roman" w:hAnsi="宋体" w:hint="eastAsia"/>
        <w:b/>
        <w:sz w:val="24"/>
        <w:szCs w:val="3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061B330"/>
    <w:multiLevelType w:val="singleLevel"/>
    <w:tmpl w:val="6061B330"/>
    <w:lvl w:ilvl="0">
      <w:start w:val="6"/>
      <w:numFmt w:val="decimal"/>
      <w:suff w:val="nothing"/>
      <w:lvlText w:val="%1、"/>
      <w:lvlJc w:val="left"/>
    </w:lvl>
  </w:abstractNum>
  <w:abstractNum w:abstractNumId="16" w15:restartNumberingAfterBreak="0">
    <w:nsid w:val="669288AD"/>
    <w:multiLevelType w:val="singleLevel"/>
    <w:tmpl w:val="669288AD"/>
    <w:lvl w:ilvl="0">
      <w:start w:val="2"/>
      <w:numFmt w:val="decimal"/>
      <w:suff w:val="nothing"/>
      <w:lvlText w:val="（%1）"/>
      <w:lvlJc w:val="left"/>
      <w:pPr>
        <w:ind w:left="0" w:firstLine="0"/>
      </w:pPr>
    </w:lvl>
  </w:abstractNum>
  <w:num w:numId="1">
    <w:abstractNumId w:val="7"/>
  </w:num>
  <w:num w:numId="2">
    <w:abstractNumId w:val="9"/>
  </w:num>
  <w:num w:numId="3">
    <w:abstractNumId w:val="1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0"/>
  </w:num>
  <w:num w:numId="8">
    <w:abstractNumId w:val="10"/>
    <w:lvlOverride w:ilvl="0">
      <w:startOverride w:val="1"/>
    </w:lvlOverride>
  </w:num>
  <w:num w:numId="9">
    <w:abstractNumId w:val="16"/>
    <w:lvlOverride w:ilvl="0">
      <w:startOverride w:val="2"/>
    </w:lvlOverride>
  </w:num>
  <w:num w:numId="10">
    <w:abstractNumId w:val="5"/>
    <w:lvlOverride w:ilvl="0">
      <w:startOverride w:val="1"/>
    </w:lvlOverride>
  </w:num>
  <w:num w:numId="1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2"/>
  </w:num>
  <w:num w:numId="15">
    <w:abstractNumId w:val="12"/>
  </w:num>
  <w:num w:numId="16">
    <w:abstractNumId w:val="8"/>
  </w:num>
  <w:num w:numId="17">
    <w:abstractNumId w:val="15"/>
  </w:num>
  <w:num w:numId="18">
    <w:abstractNumId w:val="10"/>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defaultTabStop w:val="420"/>
  <w:drawingGridHorizontalSpacing w:val="120"/>
  <w:drawingGridVerticalSpacing w:val="16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420807"/>
    <w:rsid w:val="00015B2B"/>
    <w:rsid w:val="0002215E"/>
    <w:rsid w:val="00033DAB"/>
    <w:rsid w:val="00060A39"/>
    <w:rsid w:val="0006243A"/>
    <w:rsid w:val="00076588"/>
    <w:rsid w:val="00081B9B"/>
    <w:rsid w:val="00087579"/>
    <w:rsid w:val="000877EE"/>
    <w:rsid w:val="000936C4"/>
    <w:rsid w:val="000A73FD"/>
    <w:rsid w:val="000B255E"/>
    <w:rsid w:val="000C3DC4"/>
    <w:rsid w:val="000C72DE"/>
    <w:rsid w:val="000D7F46"/>
    <w:rsid w:val="000E123B"/>
    <w:rsid w:val="00112FCD"/>
    <w:rsid w:val="00126F7D"/>
    <w:rsid w:val="001277AD"/>
    <w:rsid w:val="00130C34"/>
    <w:rsid w:val="00133197"/>
    <w:rsid w:val="0014286F"/>
    <w:rsid w:val="001443A0"/>
    <w:rsid w:val="00150337"/>
    <w:rsid w:val="00160EC2"/>
    <w:rsid w:val="001736B6"/>
    <w:rsid w:val="00182153"/>
    <w:rsid w:val="001A1C91"/>
    <w:rsid w:val="001C4E88"/>
    <w:rsid w:val="001C66F6"/>
    <w:rsid w:val="001D52F6"/>
    <w:rsid w:val="001E3F91"/>
    <w:rsid w:val="001F7380"/>
    <w:rsid w:val="0021086E"/>
    <w:rsid w:val="00213880"/>
    <w:rsid w:val="00220FA1"/>
    <w:rsid w:val="0023708C"/>
    <w:rsid w:val="00241CA3"/>
    <w:rsid w:val="002533B7"/>
    <w:rsid w:val="00272C5F"/>
    <w:rsid w:val="00276876"/>
    <w:rsid w:val="002861E1"/>
    <w:rsid w:val="002B2FCB"/>
    <w:rsid w:val="002C29FB"/>
    <w:rsid w:val="002D11BA"/>
    <w:rsid w:val="002D4E96"/>
    <w:rsid w:val="002D64F7"/>
    <w:rsid w:val="002E36DD"/>
    <w:rsid w:val="002E3BD3"/>
    <w:rsid w:val="002F0E91"/>
    <w:rsid w:val="00305BED"/>
    <w:rsid w:val="00312019"/>
    <w:rsid w:val="00335ADA"/>
    <w:rsid w:val="00342FEA"/>
    <w:rsid w:val="003451AD"/>
    <w:rsid w:val="003516C5"/>
    <w:rsid w:val="003543DC"/>
    <w:rsid w:val="003A4927"/>
    <w:rsid w:val="003B7BA2"/>
    <w:rsid w:val="003C4080"/>
    <w:rsid w:val="003C52D7"/>
    <w:rsid w:val="003E34BC"/>
    <w:rsid w:val="003F09A2"/>
    <w:rsid w:val="003F5D9B"/>
    <w:rsid w:val="004053B0"/>
    <w:rsid w:val="00414158"/>
    <w:rsid w:val="004145D3"/>
    <w:rsid w:val="00417A22"/>
    <w:rsid w:val="004345B8"/>
    <w:rsid w:val="00440D93"/>
    <w:rsid w:val="004471D9"/>
    <w:rsid w:val="00450793"/>
    <w:rsid w:val="00451AE9"/>
    <w:rsid w:val="004536B9"/>
    <w:rsid w:val="00460DA6"/>
    <w:rsid w:val="004668C5"/>
    <w:rsid w:val="0047208D"/>
    <w:rsid w:val="0048608D"/>
    <w:rsid w:val="004A0792"/>
    <w:rsid w:val="004C1B24"/>
    <w:rsid w:val="004E008B"/>
    <w:rsid w:val="004E1AB3"/>
    <w:rsid w:val="004E559B"/>
    <w:rsid w:val="00506965"/>
    <w:rsid w:val="0051203D"/>
    <w:rsid w:val="00520060"/>
    <w:rsid w:val="00523878"/>
    <w:rsid w:val="005375DE"/>
    <w:rsid w:val="0054531D"/>
    <w:rsid w:val="00550342"/>
    <w:rsid w:val="00564B30"/>
    <w:rsid w:val="005703C1"/>
    <w:rsid w:val="005738D0"/>
    <w:rsid w:val="00573F5C"/>
    <w:rsid w:val="00575CE7"/>
    <w:rsid w:val="00576FC0"/>
    <w:rsid w:val="00580EBB"/>
    <w:rsid w:val="00581C68"/>
    <w:rsid w:val="00592AF5"/>
    <w:rsid w:val="005939E4"/>
    <w:rsid w:val="005A064C"/>
    <w:rsid w:val="005A22A8"/>
    <w:rsid w:val="005A7108"/>
    <w:rsid w:val="005B0B0B"/>
    <w:rsid w:val="005B5AFF"/>
    <w:rsid w:val="005B7598"/>
    <w:rsid w:val="005E0558"/>
    <w:rsid w:val="005E06C1"/>
    <w:rsid w:val="005E1087"/>
    <w:rsid w:val="005E4914"/>
    <w:rsid w:val="005E532B"/>
    <w:rsid w:val="005F4283"/>
    <w:rsid w:val="005F5FA5"/>
    <w:rsid w:val="006008D3"/>
    <w:rsid w:val="00604148"/>
    <w:rsid w:val="00604AE0"/>
    <w:rsid w:val="00612300"/>
    <w:rsid w:val="00622EDA"/>
    <w:rsid w:val="00625283"/>
    <w:rsid w:val="00635EA9"/>
    <w:rsid w:val="00641A01"/>
    <w:rsid w:val="00656404"/>
    <w:rsid w:val="00657DA3"/>
    <w:rsid w:val="00677348"/>
    <w:rsid w:val="006A0C51"/>
    <w:rsid w:val="006A3590"/>
    <w:rsid w:val="006B6AE3"/>
    <w:rsid w:val="006C01A5"/>
    <w:rsid w:val="006D3240"/>
    <w:rsid w:val="006E350A"/>
    <w:rsid w:val="006E6C27"/>
    <w:rsid w:val="007114E2"/>
    <w:rsid w:val="007143FF"/>
    <w:rsid w:val="00727FD1"/>
    <w:rsid w:val="00731B42"/>
    <w:rsid w:val="00743F4C"/>
    <w:rsid w:val="00761855"/>
    <w:rsid w:val="00761B52"/>
    <w:rsid w:val="00770D53"/>
    <w:rsid w:val="00770F5B"/>
    <w:rsid w:val="007838C2"/>
    <w:rsid w:val="00786AEA"/>
    <w:rsid w:val="007913E8"/>
    <w:rsid w:val="007A57A7"/>
    <w:rsid w:val="007B613E"/>
    <w:rsid w:val="007D1B4D"/>
    <w:rsid w:val="007D4342"/>
    <w:rsid w:val="007E6CDC"/>
    <w:rsid w:val="007F4A53"/>
    <w:rsid w:val="007F781E"/>
    <w:rsid w:val="00800BEA"/>
    <w:rsid w:val="008015B3"/>
    <w:rsid w:val="0080585B"/>
    <w:rsid w:val="00806A29"/>
    <w:rsid w:val="00834896"/>
    <w:rsid w:val="008479A5"/>
    <w:rsid w:val="00852936"/>
    <w:rsid w:val="008603E5"/>
    <w:rsid w:val="00867E40"/>
    <w:rsid w:val="008705AE"/>
    <w:rsid w:val="0087336F"/>
    <w:rsid w:val="00875649"/>
    <w:rsid w:val="00883934"/>
    <w:rsid w:val="0089250A"/>
    <w:rsid w:val="00892DEC"/>
    <w:rsid w:val="008A57B2"/>
    <w:rsid w:val="008B1A03"/>
    <w:rsid w:val="008C0C45"/>
    <w:rsid w:val="008F0ABF"/>
    <w:rsid w:val="0090194A"/>
    <w:rsid w:val="0090338C"/>
    <w:rsid w:val="00905314"/>
    <w:rsid w:val="00916959"/>
    <w:rsid w:val="00936DB6"/>
    <w:rsid w:val="00942AB0"/>
    <w:rsid w:val="0094384C"/>
    <w:rsid w:val="00964520"/>
    <w:rsid w:val="009675C0"/>
    <w:rsid w:val="00981B8E"/>
    <w:rsid w:val="009B3C45"/>
    <w:rsid w:val="009B5937"/>
    <w:rsid w:val="009B5D98"/>
    <w:rsid w:val="009B7B4E"/>
    <w:rsid w:val="009C2702"/>
    <w:rsid w:val="009D033A"/>
    <w:rsid w:val="009D0E49"/>
    <w:rsid w:val="009D6EEC"/>
    <w:rsid w:val="009E2108"/>
    <w:rsid w:val="009E5061"/>
    <w:rsid w:val="009F2836"/>
    <w:rsid w:val="00A04E05"/>
    <w:rsid w:val="00A14EF1"/>
    <w:rsid w:val="00A15517"/>
    <w:rsid w:val="00A222E8"/>
    <w:rsid w:val="00A30B04"/>
    <w:rsid w:val="00A32BDC"/>
    <w:rsid w:val="00A67188"/>
    <w:rsid w:val="00A75B6C"/>
    <w:rsid w:val="00A91D5D"/>
    <w:rsid w:val="00AA01B4"/>
    <w:rsid w:val="00AB3DF3"/>
    <w:rsid w:val="00AC72E8"/>
    <w:rsid w:val="00AD6764"/>
    <w:rsid w:val="00B00A96"/>
    <w:rsid w:val="00B00F70"/>
    <w:rsid w:val="00B142AC"/>
    <w:rsid w:val="00B2564D"/>
    <w:rsid w:val="00B3048B"/>
    <w:rsid w:val="00B44D9E"/>
    <w:rsid w:val="00B52BA3"/>
    <w:rsid w:val="00B577DA"/>
    <w:rsid w:val="00B63B6C"/>
    <w:rsid w:val="00B72CF5"/>
    <w:rsid w:val="00B73C22"/>
    <w:rsid w:val="00B74EAC"/>
    <w:rsid w:val="00BA2FDD"/>
    <w:rsid w:val="00BA55D8"/>
    <w:rsid w:val="00BB6875"/>
    <w:rsid w:val="00BD0A68"/>
    <w:rsid w:val="00BD116D"/>
    <w:rsid w:val="00BD2C9F"/>
    <w:rsid w:val="00BD33FC"/>
    <w:rsid w:val="00BE069C"/>
    <w:rsid w:val="00BE30CA"/>
    <w:rsid w:val="00BF0326"/>
    <w:rsid w:val="00BF23B3"/>
    <w:rsid w:val="00C043E5"/>
    <w:rsid w:val="00C0670D"/>
    <w:rsid w:val="00C12007"/>
    <w:rsid w:val="00C12B6A"/>
    <w:rsid w:val="00C15CAE"/>
    <w:rsid w:val="00C237BE"/>
    <w:rsid w:val="00C26932"/>
    <w:rsid w:val="00C46D4E"/>
    <w:rsid w:val="00C5120C"/>
    <w:rsid w:val="00C54EDF"/>
    <w:rsid w:val="00C65334"/>
    <w:rsid w:val="00C77A3A"/>
    <w:rsid w:val="00C8067F"/>
    <w:rsid w:val="00C81F39"/>
    <w:rsid w:val="00CB0949"/>
    <w:rsid w:val="00CB31B3"/>
    <w:rsid w:val="00CD7B0D"/>
    <w:rsid w:val="00CE0466"/>
    <w:rsid w:val="00CE5C02"/>
    <w:rsid w:val="00CE73B7"/>
    <w:rsid w:val="00CF015C"/>
    <w:rsid w:val="00D12814"/>
    <w:rsid w:val="00D167C9"/>
    <w:rsid w:val="00D415A3"/>
    <w:rsid w:val="00D66911"/>
    <w:rsid w:val="00D72128"/>
    <w:rsid w:val="00D84B4B"/>
    <w:rsid w:val="00D84CEA"/>
    <w:rsid w:val="00D8721B"/>
    <w:rsid w:val="00D9794E"/>
    <w:rsid w:val="00DA780D"/>
    <w:rsid w:val="00DB1934"/>
    <w:rsid w:val="00DB3106"/>
    <w:rsid w:val="00E031E7"/>
    <w:rsid w:val="00E078F8"/>
    <w:rsid w:val="00E12E8C"/>
    <w:rsid w:val="00E17996"/>
    <w:rsid w:val="00E24003"/>
    <w:rsid w:val="00E2498C"/>
    <w:rsid w:val="00E37E9D"/>
    <w:rsid w:val="00E50F9B"/>
    <w:rsid w:val="00E77CB1"/>
    <w:rsid w:val="00E81726"/>
    <w:rsid w:val="00E937EB"/>
    <w:rsid w:val="00EA060E"/>
    <w:rsid w:val="00ED0E9B"/>
    <w:rsid w:val="00ED726B"/>
    <w:rsid w:val="00EE0BE0"/>
    <w:rsid w:val="00F07ECE"/>
    <w:rsid w:val="00F104E8"/>
    <w:rsid w:val="00F15ABD"/>
    <w:rsid w:val="00F36E08"/>
    <w:rsid w:val="00F53F51"/>
    <w:rsid w:val="00F56153"/>
    <w:rsid w:val="00F8456C"/>
    <w:rsid w:val="00F923D8"/>
    <w:rsid w:val="00F93FE3"/>
    <w:rsid w:val="00FA4520"/>
    <w:rsid w:val="00FB4F9D"/>
    <w:rsid w:val="00FC1827"/>
    <w:rsid w:val="00FC5D57"/>
    <w:rsid w:val="00FC5FAC"/>
    <w:rsid w:val="00FF58C5"/>
    <w:rsid w:val="00FF628A"/>
    <w:rsid w:val="018C33F1"/>
    <w:rsid w:val="06E27ADA"/>
    <w:rsid w:val="084D7C3A"/>
    <w:rsid w:val="1045133B"/>
    <w:rsid w:val="115F642C"/>
    <w:rsid w:val="166C3E5C"/>
    <w:rsid w:val="1C810283"/>
    <w:rsid w:val="21217D8A"/>
    <w:rsid w:val="2386555D"/>
    <w:rsid w:val="268146AB"/>
    <w:rsid w:val="27E162AD"/>
    <w:rsid w:val="29E140BF"/>
    <w:rsid w:val="2A631000"/>
    <w:rsid w:val="2B952A1F"/>
    <w:rsid w:val="36820D95"/>
    <w:rsid w:val="3D411D63"/>
    <w:rsid w:val="43B124FD"/>
    <w:rsid w:val="4DC81F78"/>
    <w:rsid w:val="4F7244C4"/>
    <w:rsid w:val="51492FE2"/>
    <w:rsid w:val="579572FB"/>
    <w:rsid w:val="5C9D30FF"/>
    <w:rsid w:val="5F9D2B92"/>
    <w:rsid w:val="60A60CCB"/>
    <w:rsid w:val="63143EF4"/>
    <w:rsid w:val="64601415"/>
    <w:rsid w:val="65316E3C"/>
    <w:rsid w:val="6AED5C1F"/>
    <w:rsid w:val="6F420807"/>
    <w:rsid w:val="70714B0F"/>
    <w:rsid w:val="7A424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F7807"/>
  <w15:docId w15:val="{2440586A-C258-41E7-94A7-038E8195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uiPriority="99" w:qFormat="1"/>
    <w:lsdException w:name="Title" w:uiPriority="10" w:qFormat="1"/>
    <w:lsdException w:name="Default Paragraph Font" w:semiHidden="1" w:uiPriority="1" w:unhideWhenUsed="1" w:qFormat="1"/>
    <w:lsdException w:name="Body Text" w:qFormat="1"/>
    <w:lsdException w:name="Body Text Indent" w:qFormat="1"/>
    <w:lsdException w:name="Subtitle" w:uiPriority="11" w:qFormat="1"/>
    <w:lsdException w:name="Date" w:uiPriority="99" w:qFormat="1"/>
    <w:lsdException w:name="Body Text First Indent" w:qFormat="1"/>
    <w:lsdException w:name="Body Text First Indent 2" w:qFormat="1"/>
    <w:lsdException w:name="Hyperlink" w:uiPriority="99" w:unhideWhenUsed="1" w:qFormat="1"/>
    <w:lsdException w:name="Followed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utoSpaceDE w:val="0"/>
      <w:autoSpaceDN w:val="0"/>
      <w:adjustRightInd w:val="0"/>
    </w:pPr>
    <w:rPr>
      <w:rFonts w:ascii="宋体"/>
      <w:sz w:val="24"/>
      <w:szCs w:val="24"/>
    </w:rPr>
  </w:style>
  <w:style w:type="paragraph" w:styleId="1">
    <w:name w:val="heading 1"/>
    <w:basedOn w:val="a"/>
    <w:next w:val="a"/>
    <w:uiPriority w:val="9"/>
    <w:qFormat/>
    <w:pPr>
      <w:keepNext/>
      <w:keepLines/>
      <w:spacing w:before="340" w:after="330" w:line="360" w:lineRule="auto"/>
      <w:outlineLvl w:val="0"/>
    </w:pPr>
    <w:rPr>
      <w:b/>
      <w:bCs/>
      <w:kern w:val="44"/>
      <w:sz w:val="32"/>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rsid w:val="00305BED"/>
    <w:pPr>
      <w:keepNext/>
      <w:keepLines/>
      <w:numPr>
        <w:ilvl w:val="2"/>
        <w:numId w:val="3"/>
      </w:numPr>
      <w:autoSpaceDE/>
      <w:autoSpaceDN/>
      <w:spacing w:before="260" w:after="260" w:line="416" w:lineRule="atLeast"/>
      <w:jc w:val="both"/>
      <w:outlineLvl w:val="2"/>
    </w:pPr>
    <w:rPr>
      <w:rFonts w:ascii="Times New Roman"/>
      <w:b/>
      <w:sz w:val="32"/>
      <w:szCs w:val="20"/>
    </w:rPr>
  </w:style>
  <w:style w:type="paragraph" w:styleId="9">
    <w:name w:val="heading 9"/>
    <w:basedOn w:val="a"/>
    <w:next w:val="a"/>
    <w:link w:val="90"/>
    <w:semiHidden/>
    <w:unhideWhenUsed/>
    <w:qFormat/>
    <w:pPr>
      <w:keepNext/>
      <w:keepLines/>
      <w:widowControl/>
      <w:autoSpaceDE/>
      <w:autoSpaceDN/>
      <w:adjustRightInd/>
      <w:spacing w:before="240" w:after="64" w:line="320" w:lineRule="auto"/>
      <w:jc w:val="both"/>
      <w:outlineLvl w:val="8"/>
    </w:pPr>
    <w:rPr>
      <w:rFonts w:ascii="等线 Light" w:eastAsia="等线 Light" w:hAnsi="等线 Light"/>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spacing w:after="120"/>
    </w:pPr>
    <w:rPr>
      <w:rFonts w:ascii="Times New Roman"/>
    </w:rPr>
  </w:style>
  <w:style w:type="paragraph" w:styleId="a4">
    <w:name w:val="Title"/>
    <w:basedOn w:val="a"/>
    <w:next w:val="a"/>
    <w:uiPriority w:val="10"/>
    <w:qFormat/>
    <w:pPr>
      <w:widowControl/>
      <w:spacing w:before="240" w:after="60" w:line="560" w:lineRule="exact"/>
      <w:jc w:val="center"/>
      <w:outlineLvl w:val="0"/>
    </w:pPr>
    <w:rPr>
      <w:rFonts w:ascii="Arial" w:eastAsia="华文中宋" w:hAnsi="Arial" w:cs="Arial"/>
      <w:b/>
      <w:bCs/>
      <w:color w:val="FF0000"/>
      <w:sz w:val="84"/>
      <w:szCs w:val="32"/>
    </w:rPr>
  </w:style>
  <w:style w:type="character" w:customStyle="1" w:styleId="a5">
    <w:name w:val="正文文本 字符"/>
    <w:basedOn w:val="a1"/>
    <w:link w:val="a0"/>
    <w:qFormat/>
    <w:rPr>
      <w:sz w:val="24"/>
      <w:szCs w:val="2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semiHidden/>
    <w:qFormat/>
    <w:rsid w:val="00305BED"/>
    <w:rPr>
      <w:b/>
      <w:sz w:val="32"/>
    </w:rPr>
  </w:style>
  <w:style w:type="character" w:customStyle="1" w:styleId="90">
    <w:name w:val="标题 9 字符"/>
    <w:basedOn w:val="a1"/>
    <w:link w:val="9"/>
    <w:semiHidden/>
    <w:qFormat/>
    <w:rPr>
      <w:rFonts w:ascii="等线 Light" w:eastAsia="等线 Light" w:hAnsi="等线 Light"/>
      <w:kern w:val="2"/>
      <w:sz w:val="21"/>
      <w:szCs w:val="21"/>
    </w:rPr>
  </w:style>
  <w:style w:type="paragraph" w:styleId="a6">
    <w:name w:val="annotation text"/>
    <w:basedOn w:val="a"/>
    <w:link w:val="a7"/>
    <w:qFormat/>
  </w:style>
  <w:style w:type="character" w:customStyle="1" w:styleId="a7">
    <w:name w:val="批注文字 字符"/>
    <w:basedOn w:val="a1"/>
    <w:link w:val="a6"/>
    <w:uiPriority w:val="99"/>
    <w:qFormat/>
    <w:rPr>
      <w:rFonts w:ascii="宋体"/>
      <w:sz w:val="24"/>
      <w:szCs w:val="24"/>
    </w:rPr>
  </w:style>
  <w:style w:type="paragraph" w:styleId="a8">
    <w:name w:val="Body Text Indent"/>
    <w:basedOn w:val="a"/>
    <w:link w:val="a9"/>
    <w:qFormat/>
    <w:pPr>
      <w:autoSpaceDE/>
      <w:autoSpaceDN/>
      <w:adjustRightInd/>
      <w:spacing w:line="480" w:lineRule="exact"/>
      <w:ind w:firstLineChars="200" w:firstLine="560"/>
      <w:jc w:val="both"/>
    </w:pPr>
    <w:rPr>
      <w:rFonts w:hAnsi="宋体"/>
      <w:kern w:val="2"/>
      <w:sz w:val="28"/>
    </w:rPr>
  </w:style>
  <w:style w:type="character" w:customStyle="1" w:styleId="a9">
    <w:name w:val="正文文本缩进 字符"/>
    <w:basedOn w:val="a1"/>
    <w:link w:val="a8"/>
    <w:qFormat/>
    <w:rPr>
      <w:rFonts w:ascii="宋体" w:hAnsi="宋体"/>
      <w:kern w:val="2"/>
      <w:sz w:val="28"/>
      <w:szCs w:val="24"/>
    </w:rPr>
  </w:style>
  <w:style w:type="paragraph" w:styleId="aa">
    <w:name w:val="Plain Text"/>
    <w:basedOn w:val="a"/>
    <w:link w:val="ab"/>
    <w:qFormat/>
    <w:pPr>
      <w:autoSpaceDE/>
      <w:autoSpaceDN/>
      <w:adjustRightInd/>
      <w:jc w:val="both"/>
    </w:pPr>
    <w:rPr>
      <w:rFonts w:hAnsi="Courier New"/>
      <w:kern w:val="2"/>
      <w:sz w:val="21"/>
      <w:szCs w:val="20"/>
    </w:rPr>
  </w:style>
  <w:style w:type="character" w:customStyle="1" w:styleId="ab">
    <w:name w:val="纯文本 字符"/>
    <w:basedOn w:val="a1"/>
    <w:link w:val="aa"/>
    <w:rPr>
      <w:rFonts w:ascii="宋体" w:hAnsi="Courier New"/>
      <w:kern w:val="2"/>
      <w:sz w:val="21"/>
    </w:rPr>
  </w:style>
  <w:style w:type="paragraph" w:styleId="ac">
    <w:name w:val="Balloon Text"/>
    <w:basedOn w:val="a"/>
    <w:link w:val="ad"/>
    <w:uiPriority w:val="99"/>
    <w:qFormat/>
    <w:rPr>
      <w:sz w:val="18"/>
      <w:szCs w:val="18"/>
    </w:rPr>
  </w:style>
  <w:style w:type="character" w:customStyle="1" w:styleId="ad">
    <w:name w:val="批注框文本 字符"/>
    <w:basedOn w:val="a1"/>
    <w:link w:val="ac"/>
    <w:uiPriority w:val="99"/>
    <w:qFormat/>
    <w:rPr>
      <w:rFonts w:ascii="宋体"/>
      <w:sz w:val="18"/>
      <w:szCs w:val="18"/>
    </w:rPr>
  </w:style>
  <w:style w:type="paragraph" w:styleId="ae">
    <w:name w:val="footer"/>
    <w:basedOn w:val="a"/>
    <w:link w:val="af"/>
    <w:uiPriority w:val="99"/>
    <w:unhideWhenUsed/>
    <w:qFormat/>
    <w:pPr>
      <w:tabs>
        <w:tab w:val="center" w:pos="4153"/>
        <w:tab w:val="right" w:pos="8306"/>
      </w:tabs>
      <w:autoSpaceDE/>
      <w:autoSpaceDN/>
      <w:adjustRightInd/>
      <w:snapToGrid w:val="0"/>
    </w:pPr>
    <w:rPr>
      <w:rFonts w:asciiTheme="minorHAnsi" w:eastAsiaTheme="minorEastAsia" w:hAnsiTheme="minorHAnsi" w:cstheme="minorBidi"/>
      <w:kern w:val="2"/>
      <w:sz w:val="18"/>
      <w:szCs w:val="18"/>
    </w:rPr>
  </w:style>
  <w:style w:type="character" w:customStyle="1" w:styleId="af">
    <w:name w:val="页脚 字符"/>
    <w:link w:val="ae"/>
    <w:uiPriority w:val="99"/>
    <w:qFormat/>
    <w:rPr>
      <w:rFonts w:asciiTheme="minorHAnsi" w:eastAsiaTheme="minorEastAsia" w:hAnsiTheme="minorHAnsi" w:cstheme="minorBidi"/>
      <w:kern w:val="2"/>
      <w:sz w:val="18"/>
      <w:szCs w:val="18"/>
    </w:rPr>
  </w:style>
  <w:style w:type="paragraph" w:styleId="af0">
    <w:name w:val="header"/>
    <w:basedOn w:val="a"/>
    <w:link w:val="af1"/>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f1">
    <w:name w:val="页眉 字符"/>
    <w:link w:val="af0"/>
    <w:qFormat/>
    <w:rPr>
      <w:rFonts w:ascii="宋体"/>
      <w:sz w:val="18"/>
      <w:szCs w:val="24"/>
    </w:rPr>
  </w:style>
  <w:style w:type="paragraph" w:styleId="10">
    <w:name w:val="toc 1"/>
    <w:basedOn w:val="a"/>
    <w:next w:val="a"/>
    <w:uiPriority w:val="39"/>
    <w:unhideWhenUsed/>
    <w:qFormat/>
    <w:pPr>
      <w:tabs>
        <w:tab w:val="right" w:leader="dot" w:pos="8296"/>
      </w:tabs>
      <w:spacing w:line="360" w:lineRule="auto"/>
    </w:pPr>
  </w:style>
  <w:style w:type="paragraph" w:styleId="af2">
    <w:name w:val="Subtitle"/>
    <w:basedOn w:val="a"/>
    <w:next w:val="a"/>
    <w:link w:val="11"/>
    <w:uiPriority w:val="11"/>
    <w:qFormat/>
    <w:pPr>
      <w:spacing w:before="240" w:after="60" w:line="312" w:lineRule="auto"/>
      <w:jc w:val="center"/>
      <w:outlineLvl w:val="1"/>
    </w:pPr>
    <w:rPr>
      <w:rFonts w:ascii="Cambria" w:hAnsi="Cambria"/>
      <w:b/>
      <w:bCs/>
      <w:kern w:val="28"/>
      <w:sz w:val="32"/>
      <w:szCs w:val="32"/>
    </w:rPr>
  </w:style>
  <w:style w:type="character" w:customStyle="1" w:styleId="11">
    <w:name w:val="副标题 字符1"/>
    <w:link w:val="af2"/>
    <w:uiPriority w:val="11"/>
    <w:qFormat/>
    <w:rPr>
      <w:rFonts w:ascii="Cambria" w:hAnsi="Cambria"/>
      <w:b/>
      <w:bCs/>
      <w:kern w:val="28"/>
      <w:sz w:val="32"/>
      <w:szCs w:val="32"/>
      <w:lang w:val="en-US" w:eastAsia="zh-CN"/>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character" w:customStyle="1" w:styleId="HTML0">
    <w:name w:val="HTML 预设格式 字符"/>
    <w:basedOn w:val="a1"/>
    <w:link w:val="HTML"/>
    <w:qFormat/>
    <w:rPr>
      <w:rFonts w:ascii="宋体" w:hAnsi="宋体" w:cs="宋体"/>
      <w:sz w:val="24"/>
      <w:szCs w:val="24"/>
    </w:rPr>
  </w:style>
  <w:style w:type="paragraph" w:styleId="af3">
    <w:name w:val="annotation subject"/>
    <w:basedOn w:val="a6"/>
    <w:next w:val="a6"/>
    <w:link w:val="af4"/>
    <w:uiPriority w:val="99"/>
    <w:qFormat/>
    <w:rPr>
      <w:b/>
      <w:bCs/>
    </w:rPr>
  </w:style>
  <w:style w:type="character" w:customStyle="1" w:styleId="af4">
    <w:name w:val="批注主题 字符"/>
    <w:basedOn w:val="a7"/>
    <w:link w:val="af3"/>
    <w:uiPriority w:val="99"/>
    <w:qFormat/>
    <w:rPr>
      <w:rFonts w:ascii="宋体"/>
      <w:b/>
      <w:bCs/>
      <w:sz w:val="24"/>
      <w:szCs w:val="24"/>
    </w:rPr>
  </w:style>
  <w:style w:type="paragraph" w:styleId="af5">
    <w:name w:val="Body Text First Indent"/>
    <w:link w:val="af6"/>
    <w:qFormat/>
    <w:pPr>
      <w:widowControl w:val="0"/>
      <w:spacing w:after="120"/>
      <w:ind w:firstLineChars="100" w:firstLine="420"/>
      <w:jc w:val="both"/>
    </w:pPr>
    <w:rPr>
      <w:kern w:val="2"/>
      <w:sz w:val="21"/>
      <w:szCs w:val="24"/>
      <w:lang w:val="zh-CN"/>
    </w:rPr>
  </w:style>
  <w:style w:type="character" w:customStyle="1" w:styleId="af6">
    <w:name w:val="正文首行缩进 字符"/>
    <w:basedOn w:val="a5"/>
    <w:link w:val="af5"/>
    <w:qFormat/>
    <w:rPr>
      <w:kern w:val="2"/>
      <w:sz w:val="21"/>
      <w:szCs w:val="24"/>
      <w:lang w:val="zh-CN"/>
    </w:rPr>
  </w:style>
  <w:style w:type="paragraph" w:styleId="21">
    <w:name w:val="Body Text First Indent 2"/>
    <w:basedOn w:val="a8"/>
    <w:link w:val="22"/>
    <w:qFormat/>
    <w:pPr>
      <w:autoSpaceDE w:val="0"/>
      <w:autoSpaceDN w:val="0"/>
      <w:adjustRightInd w:val="0"/>
      <w:spacing w:after="120" w:line="240" w:lineRule="auto"/>
      <w:ind w:leftChars="200" w:left="420" w:firstLine="420"/>
      <w:jc w:val="left"/>
    </w:pPr>
    <w:rPr>
      <w:rFonts w:hAnsi="Times New Roman"/>
      <w:kern w:val="0"/>
      <w:sz w:val="24"/>
    </w:rPr>
  </w:style>
  <w:style w:type="character" w:customStyle="1" w:styleId="22">
    <w:name w:val="正文首行缩进 2 字符"/>
    <w:basedOn w:val="a9"/>
    <w:link w:val="21"/>
    <w:qFormat/>
    <w:rPr>
      <w:rFonts w:ascii="宋体" w:hAnsi="宋体"/>
      <w:kern w:val="2"/>
      <w:sz w:val="24"/>
      <w:szCs w:val="24"/>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unhideWhenUsed/>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basedOn w:val="a1"/>
    <w:uiPriority w:val="99"/>
    <w:qFormat/>
    <w:rPr>
      <w:sz w:val="21"/>
      <w:szCs w:val="21"/>
    </w:rPr>
  </w:style>
  <w:style w:type="paragraph" w:customStyle="1" w:styleId="TOC1">
    <w:name w:val="TOC 标题1"/>
    <w:basedOn w:val="1"/>
    <w:next w:val="a"/>
    <w:uiPriority w:val="39"/>
    <w:unhideWhenUsed/>
    <w:qFormat/>
    <w:pPr>
      <w:widowControl/>
      <w:autoSpaceDE/>
      <w:autoSpaceDN/>
      <w:adjustRightInd/>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styleId="afb">
    <w:name w:val="List Paragraph"/>
    <w:basedOn w:val="a"/>
    <w:uiPriority w:val="34"/>
    <w:qFormat/>
    <w:pPr>
      <w:autoSpaceDE/>
      <w:autoSpaceDN/>
      <w:adjustRightInd/>
      <w:spacing w:line="360" w:lineRule="auto"/>
      <w:ind w:firstLineChars="200" w:firstLine="420"/>
      <w:jc w:val="both"/>
    </w:pPr>
    <w:rPr>
      <w:rFonts w:ascii="Calibri" w:hAnsi="Calibri"/>
      <w:kern w:val="2"/>
      <w:sz w:val="21"/>
      <w:szCs w:val="22"/>
    </w:rPr>
  </w:style>
  <w:style w:type="paragraph" w:customStyle="1" w:styleId="-11">
    <w:name w:val="彩色列表 - 强调文字颜色 11"/>
    <w:basedOn w:val="a"/>
    <w:uiPriority w:val="34"/>
    <w:qFormat/>
    <w:pPr>
      <w:ind w:firstLineChars="200" w:firstLine="420"/>
    </w:pPr>
  </w:style>
  <w:style w:type="paragraph" w:customStyle="1" w:styleId="afc">
    <w:name w:val="文本格式"/>
    <w:basedOn w:val="a"/>
    <w:link w:val="Char"/>
    <w:qFormat/>
    <w:pPr>
      <w:autoSpaceDE/>
      <w:autoSpaceDN/>
      <w:adjustRightInd/>
      <w:spacing w:before="60" w:after="60" w:line="360" w:lineRule="auto"/>
      <w:ind w:firstLineChars="200" w:firstLine="480"/>
    </w:pPr>
    <w:rPr>
      <w:rFonts w:ascii="Times New Roman"/>
      <w:kern w:val="2"/>
      <w:szCs w:val="28"/>
    </w:rPr>
  </w:style>
  <w:style w:type="character" w:customStyle="1" w:styleId="Char">
    <w:name w:val="文本格式 Char"/>
    <w:basedOn w:val="a1"/>
    <w:link w:val="afc"/>
    <w:qFormat/>
    <w:rPr>
      <w:kern w:val="2"/>
      <w:sz w:val="24"/>
      <w:szCs w:val="28"/>
    </w:rPr>
  </w:style>
  <w:style w:type="paragraph" w:customStyle="1" w:styleId="p0">
    <w:name w:val="p0"/>
    <w:basedOn w:val="a"/>
    <w:qFormat/>
    <w:pPr>
      <w:autoSpaceDE/>
      <w:autoSpaceDN/>
      <w:adjustRightInd/>
      <w:jc w:val="both"/>
    </w:pPr>
    <w:rPr>
      <w:rFonts w:ascii="Times New Roman"/>
      <w:sz w:val="21"/>
      <w:szCs w:val="21"/>
    </w:rPr>
  </w:style>
  <w:style w:type="character" w:customStyle="1" w:styleId="afd">
    <w:name w:val="副标题 字符"/>
    <w:basedOn w:val="a1"/>
    <w:qFormat/>
    <w:rPr>
      <w:rFonts w:asciiTheme="minorHAnsi" w:eastAsiaTheme="minorEastAsia" w:hAnsiTheme="minorHAnsi" w:cstheme="minorBidi"/>
      <w:b/>
      <w:bCs/>
      <w:kern w:val="28"/>
      <w:sz w:val="32"/>
      <w:szCs w:val="32"/>
    </w:rPr>
  </w:style>
  <w:style w:type="paragraph" w:customStyle="1" w:styleId="12">
    <w:name w:val="列出段落1"/>
    <w:basedOn w:val="a"/>
    <w:uiPriority w:val="34"/>
    <w:qFormat/>
    <w:pPr>
      <w:autoSpaceDE/>
      <w:autoSpaceDN/>
      <w:adjustRightInd/>
      <w:ind w:firstLineChars="200" w:firstLine="420"/>
      <w:jc w:val="both"/>
    </w:pPr>
    <w:rPr>
      <w:rFonts w:ascii="Calibri" w:hAnsi="Calibri"/>
      <w:kern w:val="2"/>
      <w:sz w:val="21"/>
      <w:szCs w:val="22"/>
    </w:rPr>
  </w:style>
  <w:style w:type="paragraph" w:customStyle="1" w:styleId="13">
    <w:name w:val="修订1"/>
    <w:hidden/>
    <w:uiPriority w:val="99"/>
    <w:unhideWhenUsed/>
    <w:qFormat/>
    <w:rPr>
      <w:kern w:val="2"/>
      <w:sz w:val="21"/>
    </w:rPr>
  </w:style>
  <w:style w:type="paragraph" w:customStyle="1" w:styleId="14">
    <w:name w:val="修订1"/>
    <w:hidden/>
    <w:uiPriority w:val="99"/>
    <w:qFormat/>
    <w:rPr>
      <w:rFonts w:ascii="宋体"/>
      <w:sz w:val="24"/>
      <w:szCs w:val="24"/>
    </w:rPr>
  </w:style>
  <w:style w:type="character" w:customStyle="1" w:styleId="15">
    <w:name w:val="页脚 字符1"/>
    <w:basedOn w:val="a1"/>
    <w:uiPriority w:val="99"/>
    <w:semiHidden/>
    <w:qFormat/>
    <w:rPr>
      <w:rFonts w:ascii="Times New Roman" w:hAnsi="Times New Roman"/>
      <w:kern w:val="2"/>
      <w:sz w:val="18"/>
      <w:szCs w:val="18"/>
    </w:rPr>
  </w:style>
  <w:style w:type="character" w:customStyle="1" w:styleId="16">
    <w:name w:val="页眉 字符1"/>
    <w:basedOn w:val="a1"/>
    <w:uiPriority w:val="99"/>
    <w:semiHidden/>
    <w:qFormat/>
    <w:rPr>
      <w:rFonts w:ascii="Times New Roman" w:hAnsi="Times New Roman"/>
      <w:kern w:val="2"/>
      <w:sz w:val="18"/>
      <w:szCs w:val="18"/>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qFormat/>
    <w:rPr>
      <w:rFonts w:ascii="宋体" w:eastAsia="宋体" w:hAnsi="宋体" w:cs="宋体" w:hint="eastAsia"/>
      <w:color w:val="000000"/>
      <w:sz w:val="22"/>
      <w:szCs w:val="22"/>
      <w:u w:val="none"/>
    </w:rPr>
  </w:style>
  <w:style w:type="table" w:customStyle="1" w:styleId="23">
    <w:name w:val="网格型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正文文本缩进 21"/>
    <w:basedOn w:val="a"/>
    <w:qFormat/>
    <w:pPr>
      <w:spacing w:line="480" w:lineRule="auto"/>
      <w:ind w:firstLine="540"/>
      <w:textAlignment w:val="baseline"/>
    </w:pPr>
    <w:rPr>
      <w:rFonts w:ascii="Calibri" w:hAnsi="Calibri"/>
      <w:sz w:val="21"/>
      <w:szCs w:val="21"/>
    </w:rPr>
  </w:style>
  <w:style w:type="paragraph" w:customStyle="1" w:styleId="afe">
    <w:name w:val="首行缩进"/>
    <w:basedOn w:val="a"/>
    <w:qFormat/>
    <w:pPr>
      <w:ind w:firstLineChars="200" w:firstLine="480"/>
    </w:pPr>
    <w:rPr>
      <w:lang w:val="zh-CN"/>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styleId="aff">
    <w:name w:val="Date"/>
    <w:basedOn w:val="a"/>
    <w:next w:val="a"/>
    <w:link w:val="aff0"/>
    <w:uiPriority w:val="99"/>
    <w:unhideWhenUsed/>
    <w:qFormat/>
    <w:rsid w:val="00305BED"/>
    <w:pPr>
      <w:autoSpaceDE/>
      <w:autoSpaceDN/>
      <w:adjustRightInd/>
      <w:ind w:leftChars="2500" w:left="100"/>
      <w:jc w:val="both"/>
    </w:pPr>
    <w:rPr>
      <w:rFonts w:ascii="Times New Roman"/>
      <w:kern w:val="2"/>
      <w:sz w:val="21"/>
      <w:szCs w:val="20"/>
    </w:rPr>
  </w:style>
  <w:style w:type="character" w:customStyle="1" w:styleId="aff0">
    <w:name w:val="日期 字符"/>
    <w:basedOn w:val="a1"/>
    <w:link w:val="aff"/>
    <w:uiPriority w:val="99"/>
    <w:qFormat/>
    <w:rsid w:val="00305BED"/>
    <w:rPr>
      <w:kern w:val="2"/>
      <w:sz w:val="21"/>
    </w:rPr>
  </w:style>
  <w:style w:type="paragraph" w:styleId="aff1">
    <w:name w:val="Normal (Web)"/>
    <w:basedOn w:val="a"/>
    <w:unhideWhenUsed/>
    <w:qFormat/>
    <w:rsid w:val="00305BED"/>
    <w:pPr>
      <w:autoSpaceDE/>
      <w:autoSpaceDN/>
      <w:adjustRightInd/>
      <w:spacing w:after="200" w:line="276" w:lineRule="auto"/>
      <w:jc w:val="both"/>
    </w:pPr>
    <w:rPr>
      <w:rFonts w:ascii="Calibri" w:hAnsi="Calibri" w:cs="黑体"/>
      <w:kern w:val="2"/>
      <w:szCs w:val="22"/>
    </w:rPr>
  </w:style>
  <w:style w:type="paragraph" w:customStyle="1" w:styleId="msonormal0">
    <w:name w:val="msonormal"/>
    <w:basedOn w:val="a"/>
    <w:qFormat/>
    <w:rsid w:val="00305BED"/>
    <w:pPr>
      <w:widowControl/>
      <w:autoSpaceDE/>
      <w:autoSpaceDN/>
      <w:adjustRightInd/>
      <w:spacing w:before="100" w:beforeAutospacing="1" w:after="100" w:afterAutospacing="1"/>
    </w:pPr>
    <w:rPr>
      <w:rFonts w:hAnsi="宋体" w:cs="宋体"/>
    </w:rPr>
  </w:style>
  <w:style w:type="paragraph" w:customStyle="1" w:styleId="Char0">
    <w:name w:val="Char"/>
    <w:basedOn w:val="a"/>
    <w:qFormat/>
    <w:rsid w:val="00305BED"/>
    <w:pPr>
      <w:widowControl/>
      <w:autoSpaceDE/>
      <w:autoSpaceDN/>
      <w:adjustRightInd/>
      <w:spacing w:after="160" w:line="240" w:lineRule="exact"/>
      <w:jc w:val="center"/>
    </w:pPr>
    <w:rPr>
      <w:rFonts w:ascii="Times New Roman"/>
      <w:kern w:val="2"/>
      <w:sz w:val="21"/>
    </w:rPr>
  </w:style>
  <w:style w:type="paragraph" w:customStyle="1" w:styleId="Aff2">
    <w:name w:val="A."/>
    <w:basedOn w:val="a"/>
    <w:qFormat/>
    <w:rsid w:val="00305BED"/>
    <w:pPr>
      <w:widowControl/>
      <w:tabs>
        <w:tab w:val="left" w:pos="859"/>
        <w:tab w:val="left" w:pos="1200"/>
      </w:tabs>
      <w:autoSpaceDE/>
      <w:autoSpaceDN/>
      <w:adjustRightInd/>
      <w:spacing w:before="240" w:line="240" w:lineRule="atLeast"/>
      <w:ind w:left="859" w:hanging="453"/>
      <w:jc w:val="both"/>
    </w:pPr>
    <w:rPr>
      <w:rFonts w:ascii="Times New Roman"/>
      <w:kern w:val="2"/>
    </w:rPr>
  </w:style>
  <w:style w:type="paragraph" w:customStyle="1" w:styleId="CharCharCharCharCharChar">
    <w:name w:val="Char Char Char Char Char Char"/>
    <w:basedOn w:val="a"/>
    <w:qFormat/>
    <w:rsid w:val="00305BED"/>
    <w:pPr>
      <w:widowControl/>
      <w:autoSpaceDE/>
      <w:autoSpaceDN/>
      <w:adjustRightInd/>
      <w:spacing w:after="160" w:line="240" w:lineRule="exact"/>
    </w:pPr>
    <w:rPr>
      <w:rFonts w:ascii="Times New Roman"/>
      <w:kern w:val="2"/>
      <w:sz w:val="21"/>
    </w:rPr>
  </w:style>
  <w:style w:type="paragraph" w:customStyle="1" w:styleId="font5">
    <w:name w:val="font5"/>
    <w:basedOn w:val="a"/>
    <w:qFormat/>
    <w:rsid w:val="00305BED"/>
    <w:pPr>
      <w:widowControl/>
      <w:autoSpaceDE/>
      <w:autoSpaceDN/>
      <w:adjustRightInd/>
      <w:spacing w:before="100" w:beforeAutospacing="1" w:after="100" w:afterAutospacing="1"/>
    </w:pPr>
    <w:rPr>
      <w:rFonts w:hAnsi="宋体" w:cs="宋体"/>
      <w:color w:val="000000"/>
      <w:sz w:val="22"/>
      <w:szCs w:val="22"/>
    </w:rPr>
  </w:style>
  <w:style w:type="paragraph" w:customStyle="1" w:styleId="font6">
    <w:name w:val="font6"/>
    <w:basedOn w:val="a"/>
    <w:qFormat/>
    <w:rsid w:val="00305BED"/>
    <w:pPr>
      <w:widowControl/>
      <w:autoSpaceDE/>
      <w:autoSpaceDN/>
      <w:adjustRightInd/>
      <w:spacing w:before="100" w:beforeAutospacing="1" w:after="100" w:afterAutospacing="1"/>
    </w:pPr>
    <w:rPr>
      <w:rFonts w:hAnsi="宋体" w:cs="宋体"/>
      <w:sz w:val="18"/>
      <w:szCs w:val="18"/>
    </w:rPr>
  </w:style>
  <w:style w:type="paragraph" w:customStyle="1" w:styleId="font7">
    <w:name w:val="font7"/>
    <w:basedOn w:val="a"/>
    <w:qFormat/>
    <w:rsid w:val="00305BED"/>
    <w:pPr>
      <w:widowControl/>
      <w:autoSpaceDE/>
      <w:autoSpaceDN/>
      <w:adjustRightInd/>
      <w:spacing w:before="100" w:beforeAutospacing="1" w:after="100" w:afterAutospacing="1"/>
    </w:pPr>
    <w:rPr>
      <w:rFonts w:hAnsi="宋体" w:cs="宋体"/>
      <w:color w:val="000000"/>
      <w:sz w:val="22"/>
      <w:szCs w:val="22"/>
    </w:rPr>
  </w:style>
  <w:style w:type="paragraph" w:customStyle="1" w:styleId="font8">
    <w:name w:val="font8"/>
    <w:basedOn w:val="a"/>
    <w:qFormat/>
    <w:rsid w:val="00305BED"/>
    <w:pPr>
      <w:widowControl/>
      <w:autoSpaceDE/>
      <w:autoSpaceDN/>
      <w:adjustRightInd/>
      <w:spacing w:before="100" w:beforeAutospacing="1" w:after="100" w:afterAutospacing="1"/>
    </w:pPr>
    <w:rPr>
      <w:rFonts w:hAnsi="宋体" w:cs="宋体"/>
      <w:color w:val="000000"/>
      <w:sz w:val="22"/>
      <w:szCs w:val="22"/>
    </w:rPr>
  </w:style>
  <w:style w:type="paragraph" w:customStyle="1" w:styleId="xl67">
    <w:name w:val="xl67"/>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rPr>
  </w:style>
  <w:style w:type="paragraph" w:customStyle="1" w:styleId="xl68">
    <w:name w:val="xl68"/>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rPr>
  </w:style>
  <w:style w:type="paragraph" w:customStyle="1" w:styleId="xl69">
    <w:name w:val="xl69"/>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70">
    <w:name w:val="xl70"/>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71">
    <w:name w:val="xl71"/>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72">
    <w:name w:val="xl72"/>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73">
    <w:name w:val="xl73"/>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rPr>
  </w:style>
  <w:style w:type="paragraph" w:customStyle="1" w:styleId="xl74">
    <w:name w:val="xl74"/>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rPr>
  </w:style>
  <w:style w:type="paragraph" w:customStyle="1" w:styleId="xl75">
    <w:name w:val="xl75"/>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color w:val="000000"/>
    </w:rPr>
  </w:style>
  <w:style w:type="paragraph" w:customStyle="1" w:styleId="xl76">
    <w:name w:val="xl76"/>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color w:val="000000"/>
    </w:rPr>
  </w:style>
  <w:style w:type="paragraph" w:customStyle="1" w:styleId="xl77">
    <w:name w:val="xl77"/>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b/>
      <w:bCs/>
    </w:rPr>
  </w:style>
  <w:style w:type="paragraph" w:customStyle="1" w:styleId="xl78">
    <w:name w:val="xl78"/>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79">
    <w:name w:val="xl79"/>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80">
    <w:name w:val="xl80"/>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color w:val="000000"/>
    </w:rPr>
  </w:style>
  <w:style w:type="paragraph" w:customStyle="1" w:styleId="xl81">
    <w:name w:val="xl81"/>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82">
    <w:name w:val="xl82"/>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83">
    <w:name w:val="xl83"/>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color w:val="000000"/>
    </w:rPr>
  </w:style>
  <w:style w:type="paragraph" w:customStyle="1" w:styleId="xl84">
    <w:name w:val="xl84"/>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color w:val="000000"/>
    </w:rPr>
  </w:style>
  <w:style w:type="paragraph" w:customStyle="1" w:styleId="xl85">
    <w:name w:val="xl85"/>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color w:val="000000"/>
    </w:rPr>
  </w:style>
  <w:style w:type="paragraph" w:customStyle="1" w:styleId="xl86">
    <w:name w:val="xl86"/>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color w:val="000000"/>
    </w:rPr>
  </w:style>
  <w:style w:type="paragraph" w:customStyle="1" w:styleId="xl87">
    <w:name w:val="xl87"/>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88">
    <w:name w:val="xl88"/>
    <w:basedOn w:val="a"/>
    <w:qFormat/>
    <w:rsid w:val="00305BED"/>
    <w:pPr>
      <w:widowControl/>
      <w:autoSpaceDE/>
      <w:autoSpaceDN/>
      <w:adjustRightInd/>
      <w:spacing w:before="100" w:beforeAutospacing="1" w:after="100" w:afterAutospacing="1"/>
      <w:jc w:val="center"/>
    </w:pPr>
    <w:rPr>
      <w:rFonts w:hAnsi="宋体" w:cs="宋体"/>
      <w:sz w:val="20"/>
      <w:szCs w:val="20"/>
    </w:rPr>
  </w:style>
  <w:style w:type="paragraph" w:customStyle="1" w:styleId="xl89">
    <w:name w:val="xl89"/>
    <w:basedOn w:val="a"/>
    <w:qFormat/>
    <w:rsid w:val="00305BED"/>
    <w:pPr>
      <w:widowControl/>
      <w:autoSpaceDE/>
      <w:autoSpaceDN/>
      <w:adjustRightInd/>
      <w:spacing w:before="100" w:beforeAutospacing="1" w:after="100" w:afterAutospacing="1"/>
      <w:jc w:val="center"/>
    </w:pPr>
    <w:rPr>
      <w:rFonts w:hAnsi="宋体" w:cs="宋体"/>
    </w:rPr>
  </w:style>
  <w:style w:type="paragraph" w:customStyle="1" w:styleId="xl90">
    <w:name w:val="xl90"/>
    <w:basedOn w:val="a"/>
    <w:qFormat/>
    <w:rsid w:val="00305BED"/>
    <w:pPr>
      <w:widowControl/>
      <w:autoSpaceDE/>
      <w:autoSpaceDN/>
      <w:adjustRightInd/>
      <w:spacing w:before="100" w:beforeAutospacing="1" w:after="100" w:afterAutospacing="1"/>
      <w:jc w:val="center"/>
    </w:pPr>
    <w:rPr>
      <w:rFonts w:hAnsi="宋体" w:cs="宋体"/>
    </w:rPr>
  </w:style>
  <w:style w:type="paragraph" w:customStyle="1" w:styleId="xl91">
    <w:name w:val="xl91"/>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92">
    <w:name w:val="xl92"/>
    <w:basedOn w:val="a"/>
    <w:qFormat/>
    <w:rsid w:val="00305BED"/>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93">
    <w:name w:val="xl93"/>
    <w:basedOn w:val="a"/>
    <w:qFormat/>
    <w:rsid w:val="00305BED"/>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94">
    <w:name w:val="xl94"/>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b/>
      <w:bCs/>
    </w:rPr>
  </w:style>
  <w:style w:type="paragraph" w:customStyle="1" w:styleId="xl95">
    <w:name w:val="xl95"/>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b/>
      <w:bCs/>
    </w:rPr>
  </w:style>
  <w:style w:type="paragraph" w:customStyle="1" w:styleId="xl96">
    <w:name w:val="xl96"/>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b/>
      <w:bCs/>
    </w:rPr>
  </w:style>
  <w:style w:type="paragraph" w:customStyle="1" w:styleId="xl97">
    <w:name w:val="xl97"/>
    <w:basedOn w:val="a"/>
    <w:qFormat/>
    <w:rsid w:val="00305BE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98">
    <w:name w:val="xl98"/>
    <w:basedOn w:val="a"/>
    <w:qFormat/>
    <w:rsid w:val="00305BED"/>
    <w:pPr>
      <w:widowControl/>
      <w:pBdr>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99">
    <w:name w:val="xl99"/>
    <w:basedOn w:val="a"/>
    <w:qFormat/>
    <w:rsid w:val="00305BE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0">
    <w:name w:val="xl100"/>
    <w:basedOn w:val="a"/>
    <w:qFormat/>
    <w:rsid w:val="00305BE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1">
    <w:name w:val="xl101"/>
    <w:basedOn w:val="a"/>
    <w:qFormat/>
    <w:rsid w:val="00305BE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2">
    <w:name w:val="xl102"/>
    <w:basedOn w:val="a"/>
    <w:qFormat/>
    <w:rsid w:val="00305BED"/>
    <w:pPr>
      <w:widowControl/>
      <w:pBdr>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3">
    <w:name w:val="xl103"/>
    <w:basedOn w:val="a"/>
    <w:qFormat/>
    <w:rsid w:val="00305BE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104">
    <w:name w:val="xl104"/>
    <w:basedOn w:val="a"/>
    <w:qFormat/>
    <w:rsid w:val="00305BED"/>
    <w:pPr>
      <w:widowControl/>
      <w:pBdr>
        <w:left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105">
    <w:name w:val="xl105"/>
    <w:basedOn w:val="a"/>
    <w:qFormat/>
    <w:rsid w:val="00305BED"/>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106">
    <w:name w:val="xl106"/>
    <w:basedOn w:val="a"/>
    <w:qFormat/>
    <w:rsid w:val="00305BE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7">
    <w:name w:val="xl107"/>
    <w:basedOn w:val="a"/>
    <w:qFormat/>
    <w:rsid w:val="00305BE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8">
    <w:name w:val="xl108"/>
    <w:basedOn w:val="a"/>
    <w:qFormat/>
    <w:rsid w:val="00305BED"/>
    <w:pPr>
      <w:widowControl/>
      <w:pBdr>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09">
    <w:name w:val="xl109"/>
    <w:basedOn w:val="a"/>
    <w:qFormat/>
    <w:rsid w:val="00305BE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hAnsi="宋体" w:cs="宋体"/>
      <w:b/>
      <w:bCs/>
    </w:rPr>
  </w:style>
  <w:style w:type="paragraph" w:customStyle="1" w:styleId="xl110">
    <w:name w:val="xl110"/>
    <w:basedOn w:val="a"/>
    <w:qFormat/>
    <w:rsid w:val="00305BED"/>
    <w:pPr>
      <w:widowControl/>
      <w:pBdr>
        <w:top w:val="single" w:sz="4" w:space="0" w:color="auto"/>
        <w:bottom w:val="single" w:sz="4" w:space="0" w:color="auto"/>
      </w:pBdr>
      <w:autoSpaceDE/>
      <w:autoSpaceDN/>
      <w:adjustRightInd/>
      <w:spacing w:before="100" w:beforeAutospacing="1" w:after="100" w:afterAutospacing="1"/>
    </w:pPr>
    <w:rPr>
      <w:rFonts w:hAnsi="宋体" w:cs="宋体"/>
      <w:b/>
      <w:bCs/>
    </w:rPr>
  </w:style>
  <w:style w:type="paragraph" w:customStyle="1" w:styleId="xl111">
    <w:name w:val="xl111"/>
    <w:basedOn w:val="a"/>
    <w:qFormat/>
    <w:rsid w:val="00305BE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b/>
      <w:bCs/>
    </w:rPr>
  </w:style>
  <w:style w:type="paragraph" w:customStyle="1" w:styleId="xl112">
    <w:name w:val="xl112"/>
    <w:basedOn w:val="a"/>
    <w:qFormat/>
    <w:rsid w:val="00305BED"/>
    <w:pPr>
      <w:widowControl/>
      <w:autoSpaceDE/>
      <w:autoSpaceDN/>
      <w:adjustRightInd/>
      <w:spacing w:before="100" w:beforeAutospacing="1" w:after="100" w:afterAutospacing="1"/>
    </w:pPr>
    <w:rPr>
      <w:rFonts w:hAnsi="宋体" w:cs="宋体"/>
      <w:b/>
      <w:bCs/>
    </w:rPr>
  </w:style>
  <w:style w:type="paragraph" w:customStyle="1" w:styleId="xl113">
    <w:name w:val="xl113"/>
    <w:basedOn w:val="a"/>
    <w:qFormat/>
    <w:rsid w:val="00305BE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14">
    <w:name w:val="xl114"/>
    <w:basedOn w:val="a"/>
    <w:qFormat/>
    <w:rsid w:val="00305B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b/>
      <w:bCs/>
    </w:rPr>
  </w:style>
  <w:style w:type="paragraph" w:customStyle="1" w:styleId="xl115">
    <w:name w:val="xl115"/>
    <w:basedOn w:val="a"/>
    <w:qFormat/>
    <w:rsid w:val="00305BE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hAnsi="宋体" w:cs="宋体"/>
    </w:rPr>
  </w:style>
  <w:style w:type="paragraph" w:customStyle="1" w:styleId="xl116">
    <w:name w:val="xl116"/>
    <w:basedOn w:val="a"/>
    <w:qFormat/>
    <w:rsid w:val="00305BED"/>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paragraph" w:customStyle="1" w:styleId="xl117">
    <w:name w:val="xl117"/>
    <w:basedOn w:val="a"/>
    <w:qFormat/>
    <w:rsid w:val="00305BED"/>
    <w:pPr>
      <w:widowControl/>
      <w:pBdr>
        <w:left w:val="single" w:sz="4" w:space="0" w:color="auto"/>
        <w:right w:val="single" w:sz="4" w:space="0" w:color="auto"/>
      </w:pBdr>
      <w:autoSpaceDE/>
      <w:autoSpaceDN/>
      <w:adjustRightInd/>
      <w:spacing w:before="100" w:beforeAutospacing="1" w:after="100" w:afterAutospacing="1"/>
    </w:pPr>
    <w:rPr>
      <w:rFonts w:hAnsi="宋体" w:cs="宋体"/>
    </w:rPr>
  </w:style>
  <w:style w:type="paragraph" w:customStyle="1" w:styleId="xl118">
    <w:name w:val="xl118"/>
    <w:basedOn w:val="a"/>
    <w:qFormat/>
    <w:rsid w:val="00305BED"/>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rPr>
  </w:style>
  <w:style w:type="paragraph" w:customStyle="1" w:styleId="xl119">
    <w:name w:val="xl119"/>
    <w:basedOn w:val="a"/>
    <w:qFormat/>
    <w:rsid w:val="00305BED"/>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hAnsi="宋体" w:cs="宋体"/>
      <w:color w:val="000000"/>
    </w:rPr>
  </w:style>
  <w:style w:type="paragraph" w:customStyle="1" w:styleId="xl120">
    <w:name w:val="xl120"/>
    <w:basedOn w:val="a"/>
    <w:qFormat/>
    <w:rsid w:val="00305BED"/>
    <w:pPr>
      <w:widowControl/>
      <w:shd w:val="clear" w:color="auto" w:fill="FFFFFF"/>
      <w:autoSpaceDE/>
      <w:autoSpaceDN/>
      <w:adjustRightInd/>
      <w:spacing w:before="100" w:beforeAutospacing="1" w:after="100" w:afterAutospacing="1"/>
      <w:jc w:val="center"/>
    </w:pPr>
    <w:rPr>
      <w:rFonts w:hAnsi="宋体" w:cs="宋体"/>
    </w:rPr>
  </w:style>
  <w:style w:type="paragraph" w:customStyle="1" w:styleId="font9">
    <w:name w:val="font9"/>
    <w:basedOn w:val="a"/>
    <w:qFormat/>
    <w:rsid w:val="00305BED"/>
    <w:pPr>
      <w:widowControl/>
      <w:autoSpaceDE/>
      <w:autoSpaceDN/>
      <w:adjustRightInd/>
      <w:spacing w:before="100" w:beforeAutospacing="1" w:after="100" w:afterAutospacing="1"/>
    </w:pPr>
    <w:rPr>
      <w:rFonts w:hAnsi="宋体" w:cs="宋体"/>
      <w:color w:val="000000"/>
      <w:sz w:val="22"/>
      <w:szCs w:val="22"/>
    </w:rPr>
  </w:style>
  <w:style w:type="paragraph" w:customStyle="1" w:styleId="font10">
    <w:name w:val="font10"/>
    <w:basedOn w:val="a"/>
    <w:qFormat/>
    <w:rsid w:val="00305BED"/>
    <w:pPr>
      <w:widowControl/>
      <w:autoSpaceDE/>
      <w:autoSpaceDN/>
      <w:adjustRightInd/>
      <w:spacing w:before="100" w:beforeAutospacing="1" w:after="100" w:afterAutospacing="1"/>
    </w:pPr>
    <w:rPr>
      <w:rFonts w:hAnsi="宋体" w:cs="宋体"/>
      <w:color w:val="000000"/>
      <w:sz w:val="22"/>
      <w:szCs w:val="22"/>
    </w:rPr>
  </w:style>
  <w:style w:type="paragraph" w:customStyle="1" w:styleId="font12">
    <w:name w:val="font12"/>
    <w:basedOn w:val="a"/>
    <w:qFormat/>
    <w:rsid w:val="00305BED"/>
    <w:pPr>
      <w:widowControl/>
      <w:autoSpaceDE/>
      <w:autoSpaceDN/>
      <w:adjustRightInd/>
      <w:spacing w:before="100" w:beforeAutospacing="1" w:after="100" w:afterAutospacing="1"/>
    </w:pPr>
    <w:rPr>
      <w:rFonts w:hAnsi="宋体" w:cs="宋体"/>
      <w:color w:val="000000"/>
      <w:sz w:val="22"/>
      <w:szCs w:val="22"/>
    </w:rPr>
  </w:style>
  <w:style w:type="character" w:customStyle="1" w:styleId="font51">
    <w:name w:val="font51"/>
    <w:basedOn w:val="a1"/>
    <w:qFormat/>
    <w:rsid w:val="00305BED"/>
    <w:rPr>
      <w:rFonts w:ascii="宋体" w:eastAsia="宋体" w:hAnsi="宋体" w:cs="宋体" w:hint="eastAsia"/>
      <w:color w:val="000000"/>
      <w:sz w:val="24"/>
      <w:szCs w:val="24"/>
      <w:u w:val="none"/>
    </w:rPr>
  </w:style>
  <w:style w:type="character" w:customStyle="1" w:styleId="font21">
    <w:name w:val="font21"/>
    <w:basedOn w:val="a1"/>
    <w:qFormat/>
    <w:rsid w:val="00305BED"/>
    <w:rPr>
      <w:rFonts w:ascii="宋体" w:eastAsia="宋体" w:hAnsi="宋体" w:cs="宋体" w:hint="eastAsia"/>
      <w:color w:val="000000"/>
      <w:sz w:val="24"/>
      <w:szCs w:val="24"/>
      <w:u w:val="none"/>
    </w:rPr>
  </w:style>
  <w:style w:type="paragraph" w:styleId="aff3">
    <w:name w:val="Revision"/>
    <w:hidden/>
    <w:uiPriority w:val="99"/>
    <w:semiHidden/>
    <w:rsid w:val="00305BED"/>
    <w:rPr>
      <w:rFonts w:asci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E85BFA-4851-4D23-8A78-D399F0E5F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72</Pages>
  <Words>6525</Words>
  <Characters>37194</Characters>
  <Application>Microsoft Office Word</Application>
  <DocSecurity>0</DocSecurity>
  <Lines>309</Lines>
  <Paragraphs>87</Paragraphs>
  <ScaleCrop>false</ScaleCrop>
  <Company/>
  <LinksUpToDate>false</LinksUpToDate>
  <CharactersWithSpaces>43632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李卓彬</dc:creator>
  <cp:lastModifiedBy>李卓彬</cp:lastModifiedBy>
  <cp:revision>213</cp:revision>
  <cp:lastPrinted>2020-10-15T06:52:00Z</cp:lastPrinted>
  <dcterms:created xsi:type="dcterms:W3CDTF">2020-10-14T01:34:00Z</dcterms:created>
  <dcterms:modified xsi:type="dcterms:W3CDTF">2025-10-16T08:55:00Z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eyJoZGlkIjoiMDUwOTM4ZjA0NmRiMjc0NzIwZTgzYjlmMWFlYzk4ODkiLCJ1c2VySWQiOiI1NjAxNzg2MjIifQ==</vt:lpwstr>
  </property>
  <property fmtid="{D5CDD505-2E9C-101B-9397-08002B2CF9AE}" pid="4" name="ICV">
    <vt:lpwstr>EE196DDE900B433D9E32092A9D9F221F_12</vt:lpwstr>
  </property>
</Properties>
</file>